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40" w:rsidRPr="00D9513C" w:rsidRDefault="00D9513C">
      <w:pPr>
        <w:rPr>
          <w:sz w:val="32"/>
          <w:lang w:val="sv-SE"/>
        </w:rPr>
      </w:pPr>
      <w:r w:rsidRPr="00D9513C">
        <w:rPr>
          <w:sz w:val="32"/>
          <w:lang w:val="sv-SE"/>
        </w:rPr>
        <w:t>1. Ni arbetar på en reklambyrå och får betalt för att hjälpa firmor att sälja saker till människor. Vad behöver ni veta om människors åsikter och köpbeteende för att ha framgång?</w:t>
      </w:r>
    </w:p>
    <w:p w:rsid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  <w:r w:rsidRPr="00D9513C">
        <w:rPr>
          <w:sz w:val="32"/>
          <w:lang w:val="sv-SE"/>
        </w:rPr>
        <w:t>2</w:t>
      </w:r>
      <w:proofErr w:type="gramStart"/>
      <w:r w:rsidRPr="00D9513C">
        <w:rPr>
          <w:sz w:val="32"/>
          <w:lang w:val="sv-SE"/>
        </w:rPr>
        <w:t>.Du</w:t>
      </w:r>
      <w:proofErr w:type="gramEnd"/>
      <w:r w:rsidRPr="00D9513C">
        <w:rPr>
          <w:sz w:val="32"/>
          <w:lang w:val="sv-SE"/>
        </w:rPr>
        <w:t xml:space="preserve"> arbetar inom turistbranschen. Vilka religioner/versioner av religioner kommer du i kontakt med i språken spanska, ryska, arabiska och kinesiska?</w:t>
      </w:r>
    </w:p>
    <w:p w:rsid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  <w:r w:rsidRPr="00D9513C">
        <w:rPr>
          <w:sz w:val="32"/>
          <w:lang w:val="sv-SE"/>
        </w:rPr>
        <w:t>3. Du jobbar för att ge krishjälp för brandkåren och räddningsväsendet. I vilka situationer kan du ha nytta av att förstå religiösa tankar på jobbet?</w:t>
      </w:r>
    </w:p>
    <w:p w:rsid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  <w:r w:rsidRPr="00D9513C">
        <w:rPr>
          <w:sz w:val="32"/>
          <w:lang w:val="sv-SE"/>
        </w:rPr>
        <w:t xml:space="preserve">4. Du försöker påverka landet för att förnya sig. Du är en viktig forskare som är rådgivare för landets ledare. Vad kan man jämföra ifråga viktiga åsikter </w:t>
      </w:r>
      <w:proofErr w:type="gramStart"/>
      <w:r w:rsidRPr="00D9513C">
        <w:rPr>
          <w:sz w:val="32"/>
          <w:lang w:val="sv-SE"/>
        </w:rPr>
        <w:t>kring  rätt</w:t>
      </w:r>
      <w:proofErr w:type="gramEnd"/>
      <w:r w:rsidRPr="00D9513C">
        <w:rPr>
          <w:sz w:val="32"/>
          <w:lang w:val="sv-SE"/>
        </w:rPr>
        <w:t xml:space="preserve"> och fel hos människor?</w:t>
      </w:r>
    </w:p>
    <w:p w:rsid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  <w:bookmarkStart w:id="0" w:name="_GoBack"/>
      <w:bookmarkEnd w:id="0"/>
    </w:p>
    <w:p w:rsidR="00D9513C" w:rsidRPr="00D9513C" w:rsidRDefault="00D9513C">
      <w:pPr>
        <w:rPr>
          <w:sz w:val="32"/>
          <w:lang w:val="sv-SE"/>
        </w:rPr>
      </w:pPr>
    </w:p>
    <w:p w:rsidR="00D9513C" w:rsidRPr="00D9513C" w:rsidRDefault="00D9513C">
      <w:pPr>
        <w:rPr>
          <w:sz w:val="32"/>
          <w:lang w:val="sv-SE"/>
        </w:rPr>
      </w:pPr>
    </w:p>
    <w:sectPr w:rsidR="00D9513C" w:rsidRPr="00D9513C" w:rsidSect="00D9513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3C"/>
    <w:rsid w:val="00431D13"/>
    <w:rsid w:val="006113B8"/>
    <w:rsid w:val="00AF1FD8"/>
    <w:rsid w:val="00D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Kronqvist Johnny</dc:creator>
  <cp:lastModifiedBy>Kronqvist Johnny</cp:lastModifiedBy>
  <cp:revision>1</cp:revision>
  <cp:lastPrinted>2016-09-12T05:40:00Z</cp:lastPrinted>
  <dcterms:created xsi:type="dcterms:W3CDTF">2016-09-12T05:29:00Z</dcterms:created>
  <dcterms:modified xsi:type="dcterms:W3CDTF">2016-09-12T05:41:00Z</dcterms:modified>
</cp:coreProperties>
</file>