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A1" w:rsidRDefault="00B223F3" w:rsidP="00CB083A">
      <w:pPr>
        <w:spacing w:line="360" w:lineRule="auto"/>
        <w:ind w:left="284" w:right="284"/>
        <w:jc w:val="both"/>
        <w:rPr>
          <w:rFonts w:ascii="Bookman Old Style" w:hAnsi="Bookman Old Style" w:cstheme="minorHAnsi"/>
          <w:b/>
          <w:color w:val="000000"/>
          <w:sz w:val="28"/>
          <w:szCs w:val="24"/>
        </w:rPr>
      </w:pPr>
      <w:r>
        <w:rPr>
          <w:rFonts w:ascii="Bookman Old Style" w:hAnsi="Bookman Old Style" w:cstheme="minorHAnsi"/>
          <w:b/>
          <w:color w:val="000000"/>
          <w:sz w:val="28"/>
          <w:szCs w:val="24"/>
        </w:rPr>
        <w:t>PSYKOLOGIN KONSULTAATIOT</w:t>
      </w:r>
    </w:p>
    <w:p w:rsidR="00FB64C1" w:rsidRDefault="00FB64C1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FB64C1" w:rsidRDefault="00FB64C1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FB64C1" w:rsidRDefault="00FB64C1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B64C1">
        <w:rPr>
          <w:rFonts w:ascii="Bookman Old Style" w:hAnsi="Bookman Old Style"/>
          <w:b/>
          <w:color w:val="000000"/>
          <w:sz w:val="24"/>
          <w:szCs w:val="24"/>
        </w:rPr>
        <w:t>Psykologit ovat kouluilla siksi, että heitä voi kon</w:t>
      </w:r>
      <w:r w:rsidR="004B235A">
        <w:rPr>
          <w:rFonts w:ascii="Bookman Old Style" w:hAnsi="Bookman Old Style"/>
          <w:b/>
          <w:color w:val="000000"/>
          <w:sz w:val="24"/>
          <w:szCs w:val="24"/>
        </w:rPr>
        <w:t>sultoida kaikenlaisissa oppimis</w:t>
      </w:r>
      <w:r w:rsidR="007C0933">
        <w:rPr>
          <w:rFonts w:ascii="Bookman Old Style" w:hAnsi="Bookman Old Style"/>
          <w:b/>
          <w:color w:val="000000"/>
          <w:sz w:val="24"/>
          <w:szCs w:val="24"/>
        </w:rPr>
        <w:t>e</w:t>
      </w:r>
      <w:r>
        <w:rPr>
          <w:rFonts w:ascii="Bookman Old Style" w:hAnsi="Bookman Old Style"/>
          <w:b/>
          <w:color w:val="000000"/>
          <w:sz w:val="24"/>
          <w:szCs w:val="24"/>
        </w:rPr>
        <w:t>e</w:t>
      </w:r>
      <w:r w:rsidRPr="00FB64C1">
        <w:rPr>
          <w:rFonts w:ascii="Bookman Old Style" w:hAnsi="Bookman Old Style"/>
          <w:b/>
          <w:color w:val="000000"/>
          <w:sz w:val="24"/>
          <w:szCs w:val="24"/>
        </w:rPr>
        <w:t>n ja koulunkäynnin tukeen liittyvissä asioissa.</w:t>
      </w:r>
    </w:p>
    <w:p w:rsidR="00FB64C1" w:rsidRDefault="00FB64C1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(Perusopetuslaki)</w:t>
      </w:r>
      <w:bookmarkStart w:id="0" w:name="_GoBack"/>
      <w:bookmarkEnd w:id="0"/>
    </w:p>
    <w:p w:rsidR="009701CC" w:rsidRDefault="009701CC" w:rsidP="00CB083A">
      <w:pPr>
        <w:pStyle w:val="Luettelokappale"/>
        <w:spacing w:line="360" w:lineRule="auto"/>
        <w:ind w:left="644" w:right="28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6E5CA1" w:rsidRPr="009701CC" w:rsidRDefault="006E5CA1" w:rsidP="00CB083A">
      <w:pPr>
        <w:pStyle w:val="Luettelokappale"/>
        <w:numPr>
          <w:ilvl w:val="0"/>
          <w:numId w:val="2"/>
        </w:numPr>
        <w:spacing w:line="360" w:lineRule="auto"/>
        <w:ind w:right="284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9701CC">
        <w:rPr>
          <w:rFonts w:ascii="Bookman Old Style" w:hAnsi="Bookman Old Style"/>
          <w:b/>
          <w:color w:val="000000"/>
          <w:sz w:val="24"/>
          <w:szCs w:val="24"/>
        </w:rPr>
        <w:t>Oppilaskohtainen konsultaatio</w:t>
      </w:r>
    </w:p>
    <w:p w:rsidR="00512744" w:rsidRPr="00A5628E" w:rsidRDefault="00512744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86418" w:rsidRDefault="006E5CA1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A5628E">
        <w:rPr>
          <w:rFonts w:ascii="Bookman Old Style" w:hAnsi="Bookman Old Style"/>
          <w:color w:val="000000"/>
          <w:sz w:val="24"/>
          <w:szCs w:val="24"/>
        </w:rPr>
        <w:t>Konsultaatioon on pyydetty lupa vanhemmilta tai nuorelta itseltään. Psykologi kirjaa antamansa oppilaskohtaisen konsultaatiovastauksen tietojärjestelmään. Vanhemmalla tai nuorella on mahdollisuus pyytäessään saada psykologin konsultaatiovastaus kirjallisena tulo</w:t>
      </w:r>
      <w:r w:rsidR="00512744" w:rsidRPr="00A5628E">
        <w:rPr>
          <w:rFonts w:ascii="Bookman Old Style" w:hAnsi="Bookman Old Style"/>
          <w:color w:val="000000"/>
          <w:sz w:val="24"/>
          <w:szCs w:val="24"/>
        </w:rPr>
        <w:t>steena kyseisestä järjestelmästä</w:t>
      </w:r>
      <w:r w:rsidRPr="00A5628E">
        <w:rPr>
          <w:rFonts w:ascii="Bookman Old Style" w:hAnsi="Bookman Old Style"/>
          <w:color w:val="000000"/>
          <w:sz w:val="24"/>
          <w:szCs w:val="24"/>
        </w:rPr>
        <w:t>. Konsultaatio voidaan toteuttaa myös kolmikantaneuvotteluna, jossa ovat läsnä vanhemmat ja/tai nuori</w:t>
      </w:r>
      <w:r w:rsidR="00512744" w:rsidRPr="00A5628E">
        <w:rPr>
          <w:rFonts w:ascii="Bookman Old Style" w:hAnsi="Bookman Old Style"/>
          <w:color w:val="000000"/>
          <w:sz w:val="24"/>
          <w:szCs w:val="24"/>
        </w:rPr>
        <w:t xml:space="preserve">, psykologi </w:t>
      </w:r>
      <w:r w:rsidRPr="00A5628E">
        <w:rPr>
          <w:rFonts w:ascii="Bookman Old Style" w:hAnsi="Bookman Old Style"/>
          <w:color w:val="000000"/>
          <w:sz w:val="24"/>
          <w:szCs w:val="24"/>
        </w:rPr>
        <w:t>sekä asianosaiset koulun henkilöt. Konsultaationeuvottelua kolmikanta</w:t>
      </w:r>
      <w:r w:rsidR="00512744" w:rsidRPr="00A5628E">
        <w:rPr>
          <w:rFonts w:ascii="Bookman Old Style" w:hAnsi="Bookman Old Style"/>
          <w:color w:val="000000"/>
          <w:sz w:val="24"/>
          <w:szCs w:val="24"/>
        </w:rPr>
        <w:t xml:space="preserve">na </w:t>
      </w:r>
      <w:r w:rsidRPr="00A5628E">
        <w:rPr>
          <w:rFonts w:ascii="Bookman Old Style" w:hAnsi="Bookman Old Style"/>
          <w:color w:val="000000"/>
          <w:sz w:val="24"/>
          <w:szCs w:val="24"/>
        </w:rPr>
        <w:t>on hyvä käyttää arvioitaessa psykologisen</w:t>
      </w:r>
      <w:r w:rsidR="00A5628E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A5628E">
        <w:rPr>
          <w:rFonts w:ascii="Bookman Old Style" w:hAnsi="Bookman Old Style"/>
          <w:color w:val="000000"/>
          <w:sz w:val="24"/>
          <w:szCs w:val="24"/>
        </w:rPr>
        <w:t>tutkimuksen tarvetta.</w:t>
      </w:r>
      <w:r w:rsidR="00486418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6676C7">
        <w:rPr>
          <w:rFonts w:ascii="Bookman Old Style" w:hAnsi="Bookman Old Style"/>
          <w:color w:val="000000"/>
          <w:sz w:val="24"/>
          <w:szCs w:val="24"/>
        </w:rPr>
        <w:t>Yksittäisen oppilaan luokkahavainnointiin tulee olla vanhempien lupa.</w:t>
      </w:r>
    </w:p>
    <w:p w:rsidR="009701CC" w:rsidRDefault="00486418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(Oppilashuoltolaki)</w:t>
      </w:r>
      <w:r w:rsidR="006E5CA1" w:rsidRPr="00A5628E">
        <w:rPr>
          <w:rFonts w:ascii="Bookman Old Style" w:hAnsi="Bookman Old Style"/>
          <w:color w:val="000000"/>
          <w:sz w:val="24"/>
          <w:szCs w:val="24"/>
        </w:rPr>
        <w:br/>
      </w:r>
    </w:p>
    <w:p w:rsidR="00C81583" w:rsidRDefault="00CF360C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2. Työnohjauksellinen</w:t>
      </w:r>
      <w:r w:rsidR="006E5CA1" w:rsidRPr="009701CC">
        <w:rPr>
          <w:rFonts w:ascii="Bookman Old Style" w:hAnsi="Bookman Old Style"/>
          <w:b/>
          <w:color w:val="000000"/>
          <w:sz w:val="24"/>
          <w:szCs w:val="24"/>
        </w:rPr>
        <w:t xml:space="preserve"> konsultaatio</w:t>
      </w:r>
    </w:p>
    <w:p w:rsidR="00C81583" w:rsidRDefault="00C81583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701CC" w:rsidRDefault="006E5CA1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C81583">
        <w:rPr>
          <w:rFonts w:ascii="Bookman Old Style" w:hAnsi="Bookman Old Style"/>
          <w:color w:val="000000"/>
          <w:sz w:val="24"/>
          <w:szCs w:val="24"/>
        </w:rPr>
        <w:t>Konsultaatiossa kuvaillaan ilmiötä</w:t>
      </w:r>
      <w:r w:rsidR="00512744" w:rsidRPr="00C81583">
        <w:rPr>
          <w:rFonts w:ascii="Bookman Old Style" w:hAnsi="Bookman Old Style"/>
          <w:color w:val="000000"/>
          <w:sz w:val="24"/>
          <w:szCs w:val="24"/>
        </w:rPr>
        <w:t>, oppilaan käyttäy</w:t>
      </w:r>
      <w:r w:rsidR="00C91608">
        <w:rPr>
          <w:rFonts w:ascii="Bookman Old Style" w:hAnsi="Bookman Old Style"/>
          <w:color w:val="000000"/>
          <w:sz w:val="24"/>
          <w:szCs w:val="24"/>
        </w:rPr>
        <w:t>ty</w:t>
      </w:r>
      <w:r w:rsidR="00512744" w:rsidRPr="00C81583">
        <w:rPr>
          <w:rFonts w:ascii="Bookman Old Style" w:hAnsi="Bookman Old Style"/>
          <w:color w:val="000000"/>
          <w:sz w:val="24"/>
          <w:szCs w:val="24"/>
        </w:rPr>
        <w:t>mistä, tilannetekijöitä jne</w:t>
      </w:r>
      <w:r w:rsidRPr="00C81583">
        <w:rPr>
          <w:rFonts w:ascii="Bookman Old Style" w:hAnsi="Bookman Old Style"/>
          <w:color w:val="000000"/>
          <w:sz w:val="24"/>
          <w:szCs w:val="24"/>
        </w:rPr>
        <w:t>.</w:t>
      </w:r>
      <w:r w:rsidR="00512744" w:rsidRPr="00C81583">
        <w:rPr>
          <w:rFonts w:ascii="Bookman Old Style" w:hAnsi="Bookman Old Style"/>
          <w:color w:val="000000"/>
          <w:sz w:val="24"/>
          <w:szCs w:val="24"/>
        </w:rPr>
        <w:t xml:space="preserve"> Oppilasta ei nimetä.</w:t>
      </w:r>
      <w:r w:rsidR="004B235A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512744" w:rsidRPr="00C81583">
        <w:rPr>
          <w:rFonts w:ascii="Bookman Old Style" w:hAnsi="Bookman Old Style"/>
          <w:color w:val="000000"/>
          <w:sz w:val="24"/>
          <w:szCs w:val="24"/>
        </w:rPr>
        <w:t>Psykologin konsultaatiosta ei myöskään ke</w:t>
      </w:r>
      <w:r w:rsidR="002A5875">
        <w:rPr>
          <w:rFonts w:ascii="Bookman Old Style" w:hAnsi="Bookman Old Style"/>
          <w:color w:val="000000"/>
          <w:sz w:val="24"/>
          <w:szCs w:val="24"/>
        </w:rPr>
        <w:t>rrota vanhemmille tai nuorelle.</w:t>
      </w:r>
      <w:r w:rsidR="00CB083A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C81583">
        <w:rPr>
          <w:rFonts w:ascii="Bookman Old Style" w:hAnsi="Bookman Old Style"/>
          <w:color w:val="000000"/>
          <w:sz w:val="24"/>
          <w:szCs w:val="24"/>
        </w:rPr>
        <w:t>Vastuu ilmiöstä ja sen hoitamisesta säilyy konsultaation</w:t>
      </w:r>
      <w:r w:rsidR="00361178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C81583">
        <w:rPr>
          <w:rFonts w:ascii="Bookman Old Style" w:hAnsi="Bookman Old Style"/>
          <w:color w:val="000000"/>
          <w:sz w:val="24"/>
          <w:szCs w:val="24"/>
        </w:rPr>
        <w:t>saajalla.</w:t>
      </w:r>
      <w:r w:rsidR="004B235A">
        <w:rPr>
          <w:rFonts w:ascii="Bookman Old Style" w:hAnsi="Bookman Old Style"/>
          <w:color w:val="000000"/>
          <w:sz w:val="24"/>
          <w:szCs w:val="24"/>
        </w:rPr>
        <w:t xml:space="preserve"> Psykologi voi tulla myös luokkaan havainnoimaan ryhmän toimintaa sekä työnohjauksellisessa että </w:t>
      </w:r>
      <w:proofErr w:type="spellStart"/>
      <w:r w:rsidR="004B235A">
        <w:rPr>
          <w:rFonts w:ascii="Bookman Old Style" w:hAnsi="Bookman Old Style"/>
          <w:color w:val="000000"/>
          <w:sz w:val="24"/>
          <w:szCs w:val="24"/>
        </w:rPr>
        <w:t>konsultatiivisessa</w:t>
      </w:r>
      <w:proofErr w:type="spellEnd"/>
      <w:r w:rsidR="004B235A">
        <w:rPr>
          <w:rFonts w:ascii="Bookman Old Style" w:hAnsi="Bookman Old Style"/>
          <w:color w:val="000000"/>
          <w:sz w:val="24"/>
          <w:szCs w:val="24"/>
        </w:rPr>
        <w:t xml:space="preserve"> mielessä.</w:t>
      </w:r>
      <w:r w:rsidRPr="00C81583">
        <w:rPr>
          <w:rFonts w:ascii="Bookman Old Style" w:hAnsi="Bookman Old Style"/>
          <w:color w:val="000000"/>
          <w:sz w:val="24"/>
          <w:szCs w:val="24"/>
        </w:rPr>
        <w:br/>
      </w:r>
      <w:r w:rsidR="00486418" w:rsidRPr="00486418">
        <w:rPr>
          <w:rFonts w:ascii="Bookman Old Style" w:hAnsi="Bookman Old Style"/>
          <w:color w:val="000000"/>
          <w:sz w:val="24"/>
          <w:szCs w:val="24"/>
        </w:rPr>
        <w:t>(Oppilashuoltolaki)</w:t>
      </w:r>
      <w:r w:rsidRPr="009701CC">
        <w:rPr>
          <w:rFonts w:ascii="Bookman Old Style" w:hAnsi="Bookman Old Style"/>
          <w:b/>
          <w:color w:val="000000"/>
          <w:sz w:val="24"/>
          <w:szCs w:val="24"/>
        </w:rPr>
        <w:br/>
      </w:r>
    </w:p>
    <w:p w:rsidR="001B4277" w:rsidRDefault="001B4277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CB083A" w:rsidRDefault="00CB083A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1B4277" w:rsidRDefault="001B4277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512744" w:rsidRPr="00C81583" w:rsidRDefault="00CF360C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lastRenderedPageBreak/>
        <w:t>3. Oppimisen ja kou</w:t>
      </w:r>
      <w:r w:rsidR="001C29C7">
        <w:rPr>
          <w:rFonts w:ascii="Bookman Old Style" w:hAnsi="Bookman Old Style"/>
          <w:b/>
          <w:color w:val="000000"/>
          <w:sz w:val="24"/>
          <w:szCs w:val="24"/>
        </w:rPr>
        <w:t xml:space="preserve">lunkäynnin </w:t>
      </w:r>
      <w:r w:rsidR="0050171E">
        <w:rPr>
          <w:rFonts w:ascii="Bookman Old Style" w:hAnsi="Bookman Old Style"/>
          <w:b/>
          <w:color w:val="000000"/>
          <w:sz w:val="24"/>
          <w:szCs w:val="24"/>
        </w:rPr>
        <w:t xml:space="preserve">tuen </w:t>
      </w:r>
      <w:r w:rsidR="001C29C7">
        <w:rPr>
          <w:rFonts w:ascii="Bookman Old Style" w:hAnsi="Bookman Old Style"/>
          <w:b/>
          <w:color w:val="000000"/>
          <w:sz w:val="24"/>
          <w:szCs w:val="24"/>
        </w:rPr>
        <w:t>ryhmät</w:t>
      </w:r>
    </w:p>
    <w:p w:rsidR="00157233" w:rsidRPr="00A5628E" w:rsidRDefault="00157233" w:rsidP="00CB083A">
      <w:pPr>
        <w:pStyle w:val="Luettelokappale"/>
        <w:spacing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86418" w:rsidRDefault="00EC35DA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Psykologi toimii oppimisen ja koulunkäynnin tuen ryhmässä. R</w:t>
      </w:r>
      <w:r w:rsidR="00CF360C">
        <w:rPr>
          <w:rFonts w:ascii="Bookman Old Style" w:hAnsi="Bookman Old Style"/>
          <w:color w:val="000000"/>
          <w:sz w:val="24"/>
          <w:szCs w:val="24"/>
        </w:rPr>
        <w:t>yhmä</w:t>
      </w:r>
      <w:r w:rsidR="00157233" w:rsidRPr="00A5628E">
        <w:rPr>
          <w:rFonts w:ascii="Bookman Old Style" w:hAnsi="Bookman Old Style"/>
          <w:color w:val="000000"/>
          <w:sz w:val="24"/>
          <w:szCs w:val="24"/>
        </w:rPr>
        <w:t xml:space="preserve"> tiedottaa lukuvuosittain</w:t>
      </w:r>
      <w:r w:rsidR="00512744" w:rsidRPr="00A5628E">
        <w:rPr>
          <w:rFonts w:ascii="Bookman Old Style" w:hAnsi="Bookman Old Style"/>
          <w:color w:val="000000"/>
          <w:sz w:val="24"/>
          <w:szCs w:val="24"/>
        </w:rPr>
        <w:t xml:space="preserve"> vanhempia ammatillisesta kokoonpanostaan</w:t>
      </w:r>
      <w:r w:rsidR="00C81583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512744" w:rsidRPr="00A5628E">
        <w:rPr>
          <w:rFonts w:ascii="Bookman Old Style" w:hAnsi="Bookman Old Style"/>
          <w:color w:val="000000"/>
          <w:sz w:val="24"/>
          <w:szCs w:val="24"/>
        </w:rPr>
        <w:t>ja toiminnastaan.</w:t>
      </w:r>
      <w:r w:rsidR="00157233" w:rsidRPr="00A5628E">
        <w:rPr>
          <w:rFonts w:ascii="Bookman Old Style" w:hAnsi="Bookman Old Style"/>
          <w:color w:val="000000"/>
          <w:sz w:val="24"/>
          <w:szCs w:val="24"/>
        </w:rPr>
        <w:t xml:space="preserve"> V</w:t>
      </w:r>
      <w:r w:rsidR="00CF360C">
        <w:rPr>
          <w:rFonts w:ascii="Bookman Old Style" w:hAnsi="Bookman Old Style"/>
          <w:color w:val="000000"/>
          <w:sz w:val="24"/>
          <w:szCs w:val="24"/>
        </w:rPr>
        <w:t>anhemmat ovat tietoisia, että</w:t>
      </w:r>
      <w:r w:rsidR="00157233" w:rsidRPr="00A5628E">
        <w:rPr>
          <w:rFonts w:ascii="Bookman Old Style" w:hAnsi="Bookman Old Style"/>
          <w:color w:val="000000"/>
          <w:sz w:val="24"/>
          <w:szCs w:val="24"/>
        </w:rPr>
        <w:t xml:space="preserve"> heidän lapsensa asia on käsittelyssä</w:t>
      </w:r>
      <w:r w:rsidR="00CF360C">
        <w:rPr>
          <w:rFonts w:ascii="Bookman Old Style" w:hAnsi="Bookman Old Style"/>
          <w:color w:val="000000"/>
          <w:sz w:val="24"/>
          <w:szCs w:val="24"/>
        </w:rPr>
        <w:t xml:space="preserve"> kyseisessä ryhmässä ja vanhemmilla on</w:t>
      </w:r>
      <w:r w:rsidR="006E5CA1" w:rsidRPr="00A5628E">
        <w:rPr>
          <w:rFonts w:ascii="Bookman Old Style" w:hAnsi="Bookman Old Style"/>
          <w:color w:val="000000"/>
          <w:sz w:val="24"/>
          <w:szCs w:val="24"/>
        </w:rPr>
        <w:t xml:space="preserve"> mahdollisu</w:t>
      </w:r>
      <w:r w:rsidR="00157233" w:rsidRPr="00A5628E">
        <w:rPr>
          <w:rFonts w:ascii="Bookman Old Style" w:hAnsi="Bookman Old Style"/>
          <w:color w:val="000000"/>
          <w:sz w:val="24"/>
          <w:szCs w:val="24"/>
        </w:rPr>
        <w:t xml:space="preserve">us </w:t>
      </w:r>
      <w:r w:rsidR="00CF360C">
        <w:rPr>
          <w:rFonts w:ascii="Bookman Old Style" w:hAnsi="Bookman Old Style"/>
          <w:color w:val="000000"/>
          <w:sz w:val="24"/>
          <w:szCs w:val="24"/>
        </w:rPr>
        <w:t xml:space="preserve">halutessaan </w:t>
      </w:r>
      <w:r w:rsidR="00157233" w:rsidRPr="00A5628E">
        <w:rPr>
          <w:rFonts w:ascii="Bookman Old Style" w:hAnsi="Bookman Old Style"/>
          <w:color w:val="000000"/>
          <w:sz w:val="24"/>
          <w:szCs w:val="24"/>
        </w:rPr>
        <w:t>osallistua oman lapsensa asian käsittelyyn.</w:t>
      </w:r>
      <w:r w:rsidR="00CF360C">
        <w:rPr>
          <w:rFonts w:ascii="Bookman Old Style" w:hAnsi="Bookman Old Style"/>
          <w:color w:val="000000"/>
          <w:sz w:val="24"/>
          <w:szCs w:val="24"/>
        </w:rPr>
        <w:t xml:space="preserve"> Avoimuuden ja osallisuuden periaatteet koskevat myös nuoria koululaisia heidän asioissaan. </w:t>
      </w:r>
    </w:p>
    <w:p w:rsidR="00486418" w:rsidRDefault="00486418" w:rsidP="00CB083A">
      <w:pPr>
        <w:pStyle w:val="Luettelokappale"/>
        <w:spacing w:after="0" w:line="360" w:lineRule="auto"/>
        <w:ind w:left="284" w:right="284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(Perusopetuslaki)</w:t>
      </w:r>
    </w:p>
    <w:p w:rsidR="009A479D" w:rsidRPr="00A5628E" w:rsidRDefault="006E5CA1" w:rsidP="00A559FC">
      <w:pPr>
        <w:pStyle w:val="Luettelokappale"/>
        <w:spacing w:after="0" w:line="360" w:lineRule="auto"/>
        <w:ind w:left="284" w:right="284"/>
        <w:rPr>
          <w:rFonts w:ascii="Bookman Old Style" w:hAnsi="Bookman Old Style"/>
          <w:sz w:val="24"/>
          <w:szCs w:val="24"/>
        </w:rPr>
      </w:pPr>
      <w:r w:rsidRPr="00A5628E">
        <w:rPr>
          <w:rFonts w:ascii="Bookman Old Style" w:hAnsi="Bookman Old Style"/>
          <w:color w:val="000000"/>
          <w:sz w:val="24"/>
          <w:szCs w:val="24"/>
        </w:rPr>
        <w:br/>
      </w:r>
      <w:r w:rsidRPr="00A5628E">
        <w:rPr>
          <w:rFonts w:ascii="Bookman Old Style" w:hAnsi="Bookman Old Style"/>
          <w:color w:val="000000"/>
          <w:sz w:val="24"/>
          <w:szCs w:val="24"/>
        </w:rPr>
        <w:br/>
      </w:r>
      <w:r w:rsidRPr="00A5628E">
        <w:rPr>
          <w:rFonts w:ascii="Bookman Old Style" w:hAnsi="Bookman Old Style"/>
          <w:color w:val="000000"/>
          <w:sz w:val="24"/>
          <w:szCs w:val="24"/>
        </w:rPr>
        <w:br/>
      </w:r>
    </w:p>
    <w:sectPr w:rsidR="009A479D" w:rsidRPr="00A562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82174"/>
    <w:multiLevelType w:val="hybridMultilevel"/>
    <w:tmpl w:val="FB72EB34"/>
    <w:lvl w:ilvl="0" w:tplc="880CDA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465169E"/>
    <w:multiLevelType w:val="hybridMultilevel"/>
    <w:tmpl w:val="47E812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A1"/>
    <w:rsid w:val="00157233"/>
    <w:rsid w:val="001B4277"/>
    <w:rsid w:val="001C29C7"/>
    <w:rsid w:val="002A5875"/>
    <w:rsid w:val="00361178"/>
    <w:rsid w:val="00486418"/>
    <w:rsid w:val="004B235A"/>
    <w:rsid w:val="0050171E"/>
    <w:rsid w:val="00512744"/>
    <w:rsid w:val="006676C7"/>
    <w:rsid w:val="006E5CA1"/>
    <w:rsid w:val="007C0933"/>
    <w:rsid w:val="008E3423"/>
    <w:rsid w:val="009701CC"/>
    <w:rsid w:val="009A479D"/>
    <w:rsid w:val="00A559FC"/>
    <w:rsid w:val="00A5628E"/>
    <w:rsid w:val="00AB4EF9"/>
    <w:rsid w:val="00B223F3"/>
    <w:rsid w:val="00B51B2C"/>
    <w:rsid w:val="00C81583"/>
    <w:rsid w:val="00C91608"/>
    <w:rsid w:val="00CB083A"/>
    <w:rsid w:val="00CF360C"/>
    <w:rsid w:val="00EC35DA"/>
    <w:rsid w:val="00F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4935D-A38A-47CB-A027-431A006D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E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4A8F-AD4D-4D1C-9543-7E2B8AED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Valtonen Satu</dc:creator>
  <cp:keywords/>
  <dc:description/>
  <cp:lastModifiedBy>Romero Anna</cp:lastModifiedBy>
  <cp:revision>2</cp:revision>
  <dcterms:created xsi:type="dcterms:W3CDTF">2016-10-07T06:54:00Z</dcterms:created>
  <dcterms:modified xsi:type="dcterms:W3CDTF">2016-10-07T06:54:00Z</dcterms:modified>
</cp:coreProperties>
</file>