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B8E1" w14:textId="77777777" w:rsidR="00671C72" w:rsidRDefault="00671C72" w:rsidP="00850E1A">
      <w:pPr>
        <w:rPr>
          <w:sz w:val="24"/>
          <w:szCs w:val="24"/>
        </w:rPr>
      </w:pPr>
    </w:p>
    <w:p w14:paraId="6627CDFE" w14:textId="3A1D0684" w:rsidR="00E07F7F" w:rsidRPr="00847523" w:rsidRDefault="009963C7" w:rsidP="00E07F7F">
      <w:r w:rsidRPr="00847523">
        <w:t>TIEDOTE HUOLTAJILLE</w:t>
      </w:r>
    </w:p>
    <w:p w14:paraId="1AF586E2" w14:textId="08BD5A99" w:rsidR="00E07F7F" w:rsidRPr="00847523" w:rsidRDefault="00E07F7F" w:rsidP="00E07F7F"/>
    <w:p w14:paraId="28A52EA4" w14:textId="307F46DD" w:rsidR="00211EA5" w:rsidRPr="00847523" w:rsidRDefault="1F52F2A0" w:rsidP="00ED1F13">
      <w:r>
        <w:t>Luumäen</w:t>
      </w:r>
      <w:r w:rsidR="00E07F7F">
        <w:t xml:space="preserve"> varhaiskasvatus siirtyy käyttämään </w:t>
      </w:r>
      <w:r w:rsidR="0001218D">
        <w:t>uutta</w:t>
      </w:r>
      <w:r w:rsidR="00E07F7F">
        <w:t xml:space="preserve"> järjestelmää </w:t>
      </w:r>
      <w:r w:rsidR="007B566E">
        <w:t>1.6.2025</w:t>
      </w:r>
      <w:r w:rsidR="00E07F7F">
        <w:t xml:space="preserve"> alkaen.</w:t>
      </w:r>
      <w:r w:rsidR="00ED1F13">
        <w:t xml:space="preserve"> </w:t>
      </w:r>
      <w:r w:rsidR="00E07F7F">
        <w:t xml:space="preserve">Järjestelmän vaihdos aiheuttaa joitain muutoksia huoltajien osalta verraten nykyiseen järjestelmäämme </w:t>
      </w:r>
      <w:r w:rsidR="45214FD2">
        <w:t>Wilmaan,</w:t>
      </w:r>
      <w:r w:rsidR="00E07F7F">
        <w:t xml:space="preserve"> ja oheisessa tiedotteessa</w:t>
      </w:r>
      <w:r w:rsidR="0000625F">
        <w:t xml:space="preserve"> on tietoa</w:t>
      </w:r>
      <w:r w:rsidR="00E07F7F">
        <w:t xml:space="preserve"> näistä muutoksista. Uuden järjestelmän harjoittelukäyttö aloitetaan </w:t>
      </w:r>
      <w:r w:rsidR="007B566E">
        <w:t>6</w:t>
      </w:r>
      <w:r w:rsidR="38CC33C5">
        <w:t xml:space="preserve">.5.2025 </w:t>
      </w:r>
      <w:r w:rsidR="00E07F7F">
        <w:t>sekä henkilöstön että lasten huoltajien osalta. Harjoitteluaikana voit jo ilmoittaa lapsesi hoitoajat uudella järjestelmällä</w:t>
      </w:r>
      <w:r w:rsidR="0CCF268A">
        <w:t>.</w:t>
      </w:r>
      <w:r w:rsidR="00E07F7F">
        <w:t xml:space="preserve"> Järjestelmä sisältää huoltajilla </w:t>
      </w:r>
      <w:proofErr w:type="spellStart"/>
      <w:r w:rsidR="00E07F7F">
        <w:t>DaisyFamily</w:t>
      </w:r>
      <w:proofErr w:type="spellEnd"/>
      <w:r w:rsidR="00E07F7F">
        <w:t>-palvelun</w:t>
      </w:r>
      <w:r w:rsidR="00D023B6">
        <w:t xml:space="preserve"> lasten </w:t>
      </w:r>
      <w:r w:rsidR="00D023B6" w:rsidRPr="007B566E">
        <w:rPr>
          <w:color w:val="000000" w:themeColor="text1"/>
        </w:rPr>
        <w:t>läsnäolokirjauksiin</w:t>
      </w:r>
      <w:r w:rsidR="00E07F7F" w:rsidRPr="68297B56">
        <w:rPr>
          <w:color w:val="FF0000"/>
        </w:rPr>
        <w:t xml:space="preserve"> </w:t>
      </w:r>
      <w:r w:rsidR="00E07F7F">
        <w:t>(sovellus Play</w:t>
      </w:r>
      <w:r w:rsidR="0000625F">
        <w:t>-</w:t>
      </w:r>
      <w:r w:rsidR="00E07F7F">
        <w:t>kaupassa</w:t>
      </w:r>
      <w:r w:rsidR="0000625F">
        <w:t xml:space="preserve">, Apple </w:t>
      </w:r>
      <w:proofErr w:type="spellStart"/>
      <w:r w:rsidR="0000625F">
        <w:t>storessa</w:t>
      </w:r>
      <w:proofErr w:type="spellEnd"/>
      <w:r w:rsidR="00E07F7F">
        <w:t xml:space="preserve"> tai nettiselaimella)</w:t>
      </w:r>
      <w:r w:rsidR="0012473F">
        <w:t xml:space="preserve"> sekä</w:t>
      </w:r>
      <w:r w:rsidR="00E07F7F">
        <w:t xml:space="preserve"> </w:t>
      </w:r>
      <w:proofErr w:type="spellStart"/>
      <w:r w:rsidR="00E07F7F">
        <w:t>eDaisyn</w:t>
      </w:r>
      <w:proofErr w:type="spellEnd"/>
      <w:r w:rsidR="00E07F7F">
        <w:t xml:space="preserve"> sähköisen asioinnin.</w:t>
      </w:r>
      <w:r w:rsidR="007D03E5">
        <w:t xml:space="preserve"> </w:t>
      </w:r>
    </w:p>
    <w:p w14:paraId="2B644679" w14:textId="650652C7" w:rsidR="00972E57" w:rsidRDefault="00847523">
      <w:pPr>
        <w:rPr>
          <w:sz w:val="24"/>
          <w:szCs w:val="24"/>
        </w:rPr>
      </w:pPr>
      <w:r w:rsidRPr="0084752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9FFA8F" wp14:editId="12DFBD8A">
                <wp:simplePos x="0" y="0"/>
                <wp:positionH relativeFrom="column">
                  <wp:posOffset>3175</wp:posOffset>
                </wp:positionH>
                <wp:positionV relativeFrom="paragraph">
                  <wp:posOffset>21499</wp:posOffset>
                </wp:positionV>
                <wp:extent cx="6107373" cy="511792"/>
                <wp:effectExtent l="0" t="0" r="27305" b="2222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373" cy="511792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6CF14" w14:textId="2E4B1A7D" w:rsidR="009064D1" w:rsidRPr="00847523" w:rsidRDefault="009064D1">
                            <w:r w:rsidRPr="00847523">
                              <w:t xml:space="preserve">HUOM! </w:t>
                            </w:r>
                            <w:r w:rsidR="00691748">
                              <w:t>Wilma</w:t>
                            </w:r>
                            <w:r w:rsidRPr="00847523">
                              <w:t xml:space="preserve"> on vielä </w:t>
                            </w:r>
                            <w:r w:rsidR="00691748">
                              <w:t>toukokuun</w:t>
                            </w:r>
                            <w:r w:rsidRPr="00847523">
                              <w:t xml:space="preserve"> ajan pääasiallinen järjestelmä, johon tulee tehdä hoitoaika</w:t>
                            </w:r>
                            <w:r w:rsidR="0000625F">
                              <w:t>varaukset</w:t>
                            </w:r>
                            <w:r w:rsidRPr="00847523">
                              <w:t xml:space="preserve"> vielä </w:t>
                            </w:r>
                            <w:r w:rsidR="00691748">
                              <w:t>toukokuun</w:t>
                            </w:r>
                            <w:r w:rsidRPr="00847523">
                              <w:t xml:space="preserve"> osalta</w:t>
                            </w:r>
                            <w:r w:rsidR="0000625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FFA8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.25pt;margin-top:1.7pt;width:480.9pt;height:4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" fillcolor="#ffc" strokeweight=".5pt">
                <v:textbox>
                  <w:txbxContent>
                    <w:p w14:paraId="6B36CF14" w14:textId="2E4B1A7D" w:rsidR="009064D1" w:rsidRPr="00847523" w:rsidRDefault="009064D1">
                      <w:r w:rsidRPr="00847523">
                        <w:t xml:space="preserve">HUOM! </w:t>
                      </w:r>
                      <w:r w:rsidR="00691748">
                        <w:t>Wilma</w:t>
                      </w:r>
                      <w:r w:rsidRPr="00847523">
                        <w:t xml:space="preserve"> on vielä </w:t>
                      </w:r>
                      <w:r w:rsidR="00691748">
                        <w:t>toukokuun</w:t>
                      </w:r>
                      <w:r w:rsidRPr="00847523">
                        <w:t xml:space="preserve"> ajan pääasiallinen järjestelmä, johon tulee tehdä hoitoaika</w:t>
                      </w:r>
                      <w:r w:rsidR="0000625F">
                        <w:t>varaukset</w:t>
                      </w:r>
                      <w:r w:rsidRPr="00847523">
                        <w:t xml:space="preserve"> vielä </w:t>
                      </w:r>
                      <w:r w:rsidR="00691748">
                        <w:t>toukokuun</w:t>
                      </w:r>
                      <w:r w:rsidRPr="00847523">
                        <w:t xml:space="preserve"> osalta</w:t>
                      </w:r>
                      <w:r w:rsidR="0000625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07F7F">
        <w:rPr>
          <w:sz w:val="24"/>
          <w:szCs w:val="24"/>
        </w:rPr>
        <w:t xml:space="preserve"> </w:t>
      </w:r>
    </w:p>
    <w:p w14:paraId="439B6297" w14:textId="77777777" w:rsidR="009064D1" w:rsidRDefault="009064D1">
      <w:pPr>
        <w:rPr>
          <w:sz w:val="24"/>
          <w:szCs w:val="24"/>
          <w:u w:val="single"/>
        </w:rPr>
      </w:pPr>
    </w:p>
    <w:p w14:paraId="61998C8E" w14:textId="77777777" w:rsidR="00277743" w:rsidRDefault="00277743">
      <w:pPr>
        <w:rPr>
          <w:u w:val="single"/>
        </w:rPr>
      </w:pPr>
    </w:p>
    <w:p w14:paraId="1F683B92" w14:textId="103917F3" w:rsidR="000133B1" w:rsidRPr="000133B1" w:rsidRDefault="00D8401E">
      <w:pPr>
        <w:rPr>
          <w:sz w:val="24"/>
          <w:szCs w:val="24"/>
        </w:rPr>
      </w:pPr>
      <w:r w:rsidRPr="00277743">
        <w:rPr>
          <w:i/>
          <w:iCs/>
          <w:sz w:val="24"/>
          <w:szCs w:val="24"/>
          <w:u w:val="single"/>
        </w:rPr>
        <w:t xml:space="preserve">Uusi </w:t>
      </w:r>
      <w:r w:rsidR="006A4EA5" w:rsidRPr="00277743">
        <w:rPr>
          <w:i/>
          <w:iCs/>
          <w:sz w:val="24"/>
          <w:szCs w:val="24"/>
          <w:u w:val="single"/>
        </w:rPr>
        <w:t>varhaiskasvatuksen asiak</w:t>
      </w:r>
      <w:r w:rsidR="00765FC7" w:rsidRPr="00277743">
        <w:rPr>
          <w:i/>
          <w:iCs/>
          <w:sz w:val="24"/>
          <w:szCs w:val="24"/>
          <w:u w:val="single"/>
        </w:rPr>
        <w:t>as</w:t>
      </w:r>
      <w:r w:rsidR="00670226" w:rsidRPr="00277743">
        <w:rPr>
          <w:sz w:val="24"/>
          <w:szCs w:val="24"/>
        </w:rPr>
        <w:t xml:space="preserve">: </w:t>
      </w:r>
      <w:r w:rsidR="0091391A">
        <w:rPr>
          <w:sz w:val="24"/>
          <w:szCs w:val="24"/>
        </w:rPr>
        <w:t xml:space="preserve">ks. </w:t>
      </w:r>
      <w:r w:rsidR="00765FC7" w:rsidRPr="00277743">
        <w:t>ohje hakemuksen tekemiseen</w:t>
      </w:r>
      <w:r w:rsidR="00C6115C" w:rsidRPr="00277743">
        <w:t xml:space="preserve"> sivulta </w:t>
      </w:r>
      <w:r w:rsidR="00C6115C" w:rsidRPr="00277743">
        <w:fldChar w:fldCharType="begin"/>
      </w:r>
      <w:r w:rsidR="00C6115C" w:rsidRPr="00277743">
        <w:instrText xml:space="preserve"> PAGEREF _Hlk73531582 \h </w:instrText>
      </w:r>
      <w:r w:rsidR="00C6115C" w:rsidRPr="00277743">
        <w:fldChar w:fldCharType="separate"/>
      </w:r>
      <w:r w:rsidR="00C6115C" w:rsidRPr="00277743">
        <w:rPr>
          <w:noProof/>
        </w:rPr>
        <w:t>3</w:t>
      </w:r>
      <w:r w:rsidR="00C6115C" w:rsidRPr="00277743">
        <w:fldChar w:fldCharType="end"/>
      </w:r>
      <w:r w:rsidR="00C6115C" w:rsidRPr="00277743">
        <w:t xml:space="preserve"> </w:t>
      </w:r>
      <w:r w:rsidR="00A7747C" w:rsidRPr="00277743">
        <w:t>kohdasta</w:t>
      </w:r>
      <w:r w:rsidR="00765FC7" w:rsidRPr="00277743">
        <w:t xml:space="preserve">: </w:t>
      </w:r>
      <w:proofErr w:type="spellStart"/>
      <w:r w:rsidR="00765FC7" w:rsidRPr="00277743">
        <w:t>eDaisy</w:t>
      </w:r>
      <w:proofErr w:type="spellEnd"/>
      <w:r w:rsidR="00765FC7" w:rsidRPr="00277743">
        <w:t xml:space="preserve"> - Varhaiskasvatuksen hakemusten tekeminen sähköisesti</w:t>
      </w:r>
      <w:r w:rsidR="0000625F">
        <w:t>.</w:t>
      </w:r>
    </w:p>
    <w:p w14:paraId="392926C5" w14:textId="7173556F" w:rsidR="00690BB8" w:rsidRDefault="00FE21A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4C192E11" wp14:editId="2C771BEB">
            <wp:simplePos x="0" y="0"/>
            <wp:positionH relativeFrom="column">
              <wp:posOffset>5099685</wp:posOffset>
            </wp:positionH>
            <wp:positionV relativeFrom="paragraph">
              <wp:posOffset>279483</wp:posOffset>
            </wp:positionV>
            <wp:extent cx="1009650" cy="1052830"/>
            <wp:effectExtent l="0" t="0" r="0" b="0"/>
            <wp:wrapTight wrapText="bothSides">
              <wp:wrapPolygon edited="0">
                <wp:start x="0" y="0"/>
                <wp:lineTo x="0" y="21105"/>
                <wp:lineTo x="21192" y="21105"/>
                <wp:lineTo x="21192" y="0"/>
                <wp:lineTo x="0" y="0"/>
              </wp:wrapPolygon>
            </wp:wrapTight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0" r="15171" b="37567"/>
                    <a:stretch/>
                  </pic:blipFill>
                  <pic:spPr bwMode="auto">
                    <a:xfrm>
                      <a:off x="0" y="0"/>
                      <a:ext cx="1009650" cy="1052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780F5" w14:textId="2984BEB1" w:rsidR="00B02B4D" w:rsidRPr="00620F34" w:rsidRDefault="00B02B4D">
      <w:pPr>
        <w:rPr>
          <w:i/>
          <w:iCs/>
          <w:sz w:val="24"/>
          <w:szCs w:val="24"/>
          <w:u w:val="single"/>
        </w:rPr>
      </w:pPr>
      <w:r w:rsidRPr="00620F34">
        <w:rPr>
          <w:i/>
          <w:iCs/>
          <w:sz w:val="24"/>
          <w:szCs w:val="24"/>
          <w:u w:val="single"/>
        </w:rPr>
        <w:t xml:space="preserve">Nykyisille varhaiskasvatuksen </w:t>
      </w:r>
      <w:r w:rsidR="0093467A" w:rsidRPr="00620F34">
        <w:rPr>
          <w:i/>
          <w:iCs/>
          <w:sz w:val="24"/>
          <w:szCs w:val="24"/>
          <w:u w:val="single"/>
        </w:rPr>
        <w:t>asiakkaille</w:t>
      </w:r>
      <w:r w:rsidRPr="00620F34">
        <w:rPr>
          <w:i/>
          <w:iCs/>
          <w:sz w:val="24"/>
          <w:szCs w:val="24"/>
          <w:u w:val="single"/>
        </w:rPr>
        <w:t>:</w:t>
      </w:r>
    </w:p>
    <w:p w14:paraId="45899081" w14:textId="38F76794" w:rsidR="00B02B4D" w:rsidRDefault="00B02B4D" w:rsidP="00B02B4D">
      <w:pPr>
        <w:pStyle w:val="Otsikko1"/>
      </w:pPr>
      <w:proofErr w:type="spellStart"/>
      <w:r w:rsidRPr="0004657A">
        <w:rPr>
          <w:b/>
          <w:bCs/>
        </w:rPr>
        <w:t>DaisyFamily</w:t>
      </w:r>
      <w:proofErr w:type="spellEnd"/>
      <w:r w:rsidRPr="0004657A">
        <w:rPr>
          <w:b/>
          <w:bCs/>
        </w:rPr>
        <w:t xml:space="preserve"> </w:t>
      </w:r>
      <w:r w:rsidR="00FA628F">
        <w:t>- päivittäinen asiointikanava huoltajien ja varhaiskasvatuksen välillä</w:t>
      </w:r>
      <w:r w:rsidR="00B83048" w:rsidRPr="00B83048">
        <w:rPr>
          <w:noProof/>
        </w:rPr>
        <w:t xml:space="preserve"> </w:t>
      </w:r>
    </w:p>
    <w:p w14:paraId="49798106" w14:textId="3E489AB9" w:rsidR="00B02B4D" w:rsidRDefault="00B02B4D" w:rsidP="00B02B4D"/>
    <w:p w14:paraId="02648E0B" w14:textId="25F4E71E" w:rsidR="00990ED9" w:rsidRPr="00325AF8" w:rsidRDefault="00990ED9" w:rsidP="00B02B4D">
      <w:proofErr w:type="spellStart"/>
      <w:r>
        <w:t>DaisyFamily</w:t>
      </w:r>
      <w:proofErr w:type="spellEnd"/>
      <w:r>
        <w:t xml:space="preserve"> on jatkossa päivittäinen asiointikanava huoltajien ja varhaiskasvatuksen välillä</w:t>
      </w:r>
      <w:r w:rsidR="0000625F">
        <w:t>. K</w:t>
      </w:r>
      <w:r w:rsidR="008862D3">
        <w:t>äyttö</w:t>
      </w:r>
      <w:r>
        <w:t xml:space="preserve"> avataan </w:t>
      </w:r>
      <w:r w:rsidR="007B566E">
        <w:rPr>
          <w:sz w:val="24"/>
          <w:szCs w:val="24"/>
        </w:rPr>
        <w:t>6</w:t>
      </w:r>
      <w:r w:rsidR="003432F4">
        <w:rPr>
          <w:sz w:val="24"/>
          <w:szCs w:val="24"/>
        </w:rPr>
        <w:t xml:space="preserve">.5. klo </w:t>
      </w:r>
      <w:r w:rsidR="007B566E" w:rsidRPr="007B566E">
        <w:rPr>
          <w:color w:val="000000" w:themeColor="text1"/>
          <w:sz w:val="24"/>
          <w:szCs w:val="24"/>
        </w:rPr>
        <w:t>8</w:t>
      </w:r>
      <w:r w:rsidR="003432F4">
        <w:rPr>
          <w:sz w:val="24"/>
          <w:szCs w:val="24"/>
        </w:rPr>
        <w:t xml:space="preserve"> </w:t>
      </w:r>
      <w:r>
        <w:t>alkaen. Tuolloin kirjautuminen sovellukseen on mahdollista käytön harjoittelulle</w:t>
      </w:r>
      <w:r w:rsidR="0000625F">
        <w:t>.</w:t>
      </w:r>
    </w:p>
    <w:p w14:paraId="5557AD0D" w14:textId="3F5324DE" w:rsidR="00B02B4D" w:rsidRPr="00441030" w:rsidRDefault="00B02B4D" w:rsidP="00B02B4D">
      <w:pPr>
        <w:pStyle w:val="Luettelokappale"/>
        <w:numPr>
          <w:ilvl w:val="0"/>
          <w:numId w:val="6"/>
        </w:numPr>
        <w:rPr>
          <w:b/>
          <w:sz w:val="24"/>
          <w:szCs w:val="24"/>
        </w:rPr>
      </w:pPr>
      <w:r w:rsidRPr="004749B8">
        <w:rPr>
          <w:bCs/>
        </w:rPr>
        <w:t xml:space="preserve">Kirjautuminen </w:t>
      </w:r>
      <w:proofErr w:type="spellStart"/>
      <w:r w:rsidRPr="004749B8">
        <w:rPr>
          <w:bCs/>
        </w:rPr>
        <w:t>DaisyFamily</w:t>
      </w:r>
      <w:proofErr w:type="spellEnd"/>
      <w:r w:rsidRPr="004749B8">
        <w:rPr>
          <w:bCs/>
        </w:rPr>
        <w:t xml:space="preserve">-palvelun </w:t>
      </w:r>
      <w:r w:rsidRPr="004749B8">
        <w:rPr>
          <w:b/>
        </w:rPr>
        <w:t>joko</w:t>
      </w:r>
    </w:p>
    <w:p w14:paraId="75230B66" w14:textId="0E829794" w:rsidR="00B02B4D" w:rsidRPr="004749B8" w:rsidRDefault="00B02B4D" w:rsidP="004749B8">
      <w:pPr>
        <w:pStyle w:val="Luettelokappale"/>
        <w:numPr>
          <w:ilvl w:val="1"/>
          <w:numId w:val="6"/>
        </w:numPr>
        <w:rPr>
          <w:b/>
        </w:rPr>
      </w:pPr>
      <w:r>
        <w:rPr>
          <w:bCs/>
        </w:rPr>
        <w:t>I</w:t>
      </w:r>
      <w:r w:rsidRPr="009B58EA">
        <w:rPr>
          <w:bCs/>
        </w:rPr>
        <w:t>nte</w:t>
      </w:r>
      <w:r>
        <w:rPr>
          <w:bCs/>
        </w:rPr>
        <w:t>r</w:t>
      </w:r>
      <w:r w:rsidRPr="009B58EA">
        <w:rPr>
          <w:bCs/>
        </w:rPr>
        <w:t>net</w:t>
      </w:r>
      <w:r>
        <w:rPr>
          <w:bCs/>
        </w:rPr>
        <w:t>-</w:t>
      </w:r>
      <w:proofErr w:type="gramStart"/>
      <w:r w:rsidRPr="009B58EA">
        <w:rPr>
          <w:bCs/>
        </w:rPr>
        <w:t>selaimella</w:t>
      </w:r>
      <w:r w:rsidR="003B046A">
        <w:rPr>
          <w:bCs/>
        </w:rPr>
        <w:t xml:space="preserve"> </w:t>
      </w:r>
      <w:r w:rsidR="003B046A" w:rsidRPr="004749B8">
        <w:rPr>
          <w:b/>
        </w:rPr>
        <w:t xml:space="preserve"> </w:t>
      </w:r>
      <w:r w:rsidR="003B046A" w:rsidRPr="003B046A">
        <w:rPr>
          <w:b/>
        </w:rPr>
        <w:t>https://luumaki.daisyfamily.fi/login</w:t>
      </w:r>
      <w:proofErr w:type="gramEnd"/>
    </w:p>
    <w:p w14:paraId="5C794017" w14:textId="6253AC20" w:rsidR="00B02B4D" w:rsidRPr="004749B8" w:rsidRDefault="00203CAF" w:rsidP="00B02B4D">
      <w:pPr>
        <w:pStyle w:val="Luettelokappale"/>
        <w:numPr>
          <w:ilvl w:val="1"/>
          <w:numId w:val="6"/>
        </w:numPr>
        <w:rPr>
          <w:bCs/>
        </w:rPr>
      </w:pPr>
      <w:r w:rsidRPr="004749B8">
        <w:rPr>
          <w:bCs/>
        </w:rPr>
        <w:t xml:space="preserve">lataamalla </w:t>
      </w:r>
      <w:proofErr w:type="spellStart"/>
      <w:r w:rsidRPr="004749B8">
        <w:rPr>
          <w:bCs/>
        </w:rPr>
        <w:t>DaisyFamily</w:t>
      </w:r>
      <w:proofErr w:type="spellEnd"/>
      <w:r w:rsidRPr="004749B8">
        <w:rPr>
          <w:bCs/>
        </w:rPr>
        <w:t xml:space="preserve">-sovellus </w:t>
      </w:r>
      <w:proofErr w:type="spellStart"/>
      <w:r w:rsidR="00B02B4D" w:rsidRPr="004749B8">
        <w:rPr>
          <w:bCs/>
        </w:rPr>
        <w:t>Android-</w:t>
      </w:r>
      <w:proofErr w:type="spellEnd"/>
      <w:r w:rsidR="00BB381E">
        <w:rPr>
          <w:bCs/>
        </w:rPr>
        <w:t xml:space="preserve"> tai </w:t>
      </w:r>
      <w:r w:rsidR="0000625F">
        <w:rPr>
          <w:bCs/>
        </w:rPr>
        <w:t>Apple</w:t>
      </w:r>
      <w:r>
        <w:rPr>
          <w:bCs/>
        </w:rPr>
        <w:t>-puhelimen</w:t>
      </w:r>
      <w:r w:rsidR="00B02B4D" w:rsidRPr="004749B8">
        <w:rPr>
          <w:bCs/>
        </w:rPr>
        <w:t xml:space="preserve"> sovelluskaupasta </w:t>
      </w:r>
    </w:p>
    <w:p w14:paraId="3AAFAC5B" w14:textId="7CC86BD9" w:rsidR="00B02B4D" w:rsidRPr="00441030" w:rsidRDefault="00A35EB5" w:rsidP="0000625F">
      <w:pPr>
        <w:pStyle w:val="Luettelokappale"/>
        <w:numPr>
          <w:ilvl w:val="0"/>
          <w:numId w:val="6"/>
        </w:numPr>
        <w:rPr>
          <w:b/>
        </w:rPr>
      </w:pPr>
      <w:proofErr w:type="spellStart"/>
      <w:r w:rsidRPr="00A35EB5">
        <w:t>DaisyFamily</w:t>
      </w:r>
      <w:proofErr w:type="spellEnd"/>
      <w:r w:rsidRPr="00A35EB5">
        <w:t xml:space="preserve"> sovellukseen </w:t>
      </w:r>
      <w:r>
        <w:t>kirjaudutaan</w:t>
      </w:r>
      <w:r w:rsidRPr="00A35EB5">
        <w:t xml:space="preserve"> joko vahvalla tunnistautumisella tai käyttäjätunnuksella ja salasanalla</w:t>
      </w:r>
      <w:r w:rsidR="005D565E">
        <w:t xml:space="preserve">, ks. </w:t>
      </w:r>
      <w:r w:rsidR="000A1291">
        <w:t>kirjautumis</w:t>
      </w:r>
      <w:r w:rsidR="005D565E">
        <w:t>ohje viimeiseltä sivulta.</w:t>
      </w:r>
    </w:p>
    <w:p w14:paraId="0073E293" w14:textId="77777777" w:rsidR="00B02B4D" w:rsidRPr="00A57591" w:rsidRDefault="00B02B4D" w:rsidP="00B02B4D">
      <w:pPr>
        <w:pStyle w:val="Luettelokappale"/>
        <w:numPr>
          <w:ilvl w:val="0"/>
          <w:numId w:val="6"/>
        </w:numPr>
        <w:rPr>
          <w:b/>
        </w:rPr>
      </w:pPr>
      <w:r>
        <w:t>Käytettävissä olevat toiminnot:</w:t>
      </w:r>
    </w:p>
    <w:p w14:paraId="78C7C7C3" w14:textId="77777777" w:rsidR="00B02B4D" w:rsidRPr="00325AF8" w:rsidRDefault="00B02B4D" w:rsidP="00B02B4D">
      <w:pPr>
        <w:pStyle w:val="Luettelokappale"/>
        <w:numPr>
          <w:ilvl w:val="1"/>
          <w:numId w:val="6"/>
        </w:numPr>
        <w:rPr>
          <w:b/>
          <w:bCs/>
        </w:rPr>
      </w:pPr>
      <w:r w:rsidRPr="00325AF8">
        <w:rPr>
          <w:b/>
          <w:bCs/>
        </w:rPr>
        <w:t>Lapsen hoitoaikojen varaaminen</w:t>
      </w:r>
    </w:p>
    <w:p w14:paraId="2347840C" w14:textId="68FC7F79" w:rsidR="00B02B4D" w:rsidRPr="00870E9C" w:rsidRDefault="00B02B4D" w:rsidP="00B02B4D">
      <w:pPr>
        <w:pStyle w:val="Luettelokappale"/>
        <w:numPr>
          <w:ilvl w:val="2"/>
          <w:numId w:val="6"/>
        </w:numPr>
      </w:pPr>
      <w:r w:rsidRPr="00870E9C">
        <w:t xml:space="preserve">Hoitoaikavarauksiin liittyvä lukitusaika: </w:t>
      </w:r>
      <w:r w:rsidR="003B046A" w:rsidRPr="00870E9C">
        <w:t>su klo 24</w:t>
      </w:r>
      <w:r w:rsidRPr="00870E9C">
        <w:t xml:space="preserve"> kahden seuraavan viikon osalta. </w:t>
      </w:r>
    </w:p>
    <w:p w14:paraId="2F915E97" w14:textId="61960BA5" w:rsidR="00C42DE0" w:rsidRPr="00BB1244" w:rsidRDefault="00BB1244" w:rsidP="00B02B4D">
      <w:pPr>
        <w:pStyle w:val="Luettelokappale"/>
        <w:numPr>
          <w:ilvl w:val="2"/>
          <w:numId w:val="6"/>
        </w:numPr>
        <w:rPr>
          <w:b/>
          <w:bCs/>
        </w:rPr>
      </w:pPr>
      <w:r w:rsidRPr="00BB1244">
        <w:rPr>
          <w:b/>
          <w:bCs/>
        </w:rPr>
        <w:t>Toivomme kuitenkin, että hoitoaikavaraukset on tehty aina kuukaudeksi eteenpäin</w:t>
      </w:r>
      <w:r w:rsidR="0000625F">
        <w:rPr>
          <w:b/>
          <w:bCs/>
        </w:rPr>
        <w:t>,</w:t>
      </w:r>
      <w:r w:rsidRPr="00BB1244">
        <w:rPr>
          <w:b/>
          <w:bCs/>
        </w:rPr>
        <w:t xml:space="preserve"> </w:t>
      </w:r>
      <w:r w:rsidRPr="00BB1244">
        <w:t>mikä helpottaa työntekijöiden työvuorosuunnittelua.</w:t>
      </w:r>
      <w:r w:rsidRPr="00BB1244">
        <w:rPr>
          <w:b/>
          <w:bCs/>
        </w:rPr>
        <w:t xml:space="preserve"> </w:t>
      </w:r>
      <w:r w:rsidR="00126326" w:rsidRPr="00BB1244">
        <w:rPr>
          <w:b/>
          <w:bCs/>
        </w:rPr>
        <w:t>Mikäli ette varaa mitään hoitoaikoja, oletuksemme on, että lapsella ei ole hoidontarvetta</w:t>
      </w:r>
      <w:r w:rsidR="0000625F">
        <w:rPr>
          <w:b/>
          <w:bCs/>
        </w:rPr>
        <w:t>.</w:t>
      </w:r>
    </w:p>
    <w:p w14:paraId="036E84DF" w14:textId="7903800D" w:rsidR="00B02B4D" w:rsidRPr="00325AF8" w:rsidRDefault="00126326" w:rsidP="00B02B4D">
      <w:pPr>
        <w:pStyle w:val="Luettelokappale"/>
        <w:numPr>
          <w:ilvl w:val="2"/>
          <w:numId w:val="6"/>
        </w:numPr>
        <w:rPr>
          <w:b/>
        </w:rPr>
      </w:pPr>
      <w:r w:rsidRPr="009F5C9C">
        <w:rPr>
          <w:b/>
          <w:bCs/>
        </w:rPr>
        <w:t>Hoitoaikavarausten tekeminen on tärkeää, vaikka hoitoajat olisivat aina samat!</w:t>
      </w:r>
      <w:r>
        <w:t xml:space="preserve"> Edellytämme, että jokaiselle lapselle kirjataan järjestelmään hoitoajat, koska ne ovat tärkein työkalumme työntekijöiden työvuorojen suunnittelua varten</w:t>
      </w:r>
      <w:r w:rsidR="0000625F">
        <w:t>.</w:t>
      </w:r>
    </w:p>
    <w:p w14:paraId="41EC181B" w14:textId="77777777" w:rsidR="00B02B4D" w:rsidRDefault="00B02B4D" w:rsidP="00B02B4D">
      <w:pPr>
        <w:pStyle w:val="Luettelokappale"/>
        <w:numPr>
          <w:ilvl w:val="1"/>
          <w:numId w:val="6"/>
        </w:numPr>
        <w:rPr>
          <w:b/>
          <w:bCs/>
        </w:rPr>
      </w:pPr>
      <w:r w:rsidRPr="00325AF8">
        <w:rPr>
          <w:b/>
          <w:bCs/>
        </w:rPr>
        <w:t>Lapsen perustietojen, yhteystietojen sekä hoitoaikatoteumien tarkastelu</w:t>
      </w:r>
    </w:p>
    <w:p w14:paraId="1E9DBF40" w14:textId="0AC3775E" w:rsidR="00B02B4D" w:rsidRPr="00441030" w:rsidRDefault="00B02B4D" w:rsidP="006A4EA5">
      <w:pPr>
        <w:pStyle w:val="Luettelokappale"/>
        <w:ind w:left="2160"/>
        <w:rPr>
          <w:b/>
        </w:rPr>
      </w:pPr>
    </w:p>
    <w:p w14:paraId="6DFBF0EF" w14:textId="3C1208A8" w:rsidR="00426756" w:rsidRDefault="009057D2" w:rsidP="000D4297">
      <w:pPr>
        <w:pStyle w:val="Luettelokappale"/>
        <w:ind w:left="0"/>
      </w:pPr>
      <w:r w:rsidRPr="00C20848">
        <w:rPr>
          <w:u w:val="single"/>
        </w:rPr>
        <w:t xml:space="preserve">Muistathan käydä päivittäin kurkkaamassa </w:t>
      </w:r>
      <w:proofErr w:type="spellStart"/>
      <w:r w:rsidRPr="00C20848">
        <w:rPr>
          <w:u w:val="single"/>
        </w:rPr>
        <w:t>DaisyFamilyssä</w:t>
      </w:r>
      <w:proofErr w:type="spellEnd"/>
      <w:r w:rsidR="00190D6D" w:rsidRPr="00C20848">
        <w:rPr>
          <w:u w:val="single"/>
        </w:rPr>
        <w:t>,</w:t>
      </w:r>
      <w:r w:rsidRPr="00C20848">
        <w:rPr>
          <w:u w:val="single"/>
        </w:rPr>
        <w:t xml:space="preserve"> oletko saanut viest</w:t>
      </w:r>
      <w:r w:rsidR="008A4E0C" w:rsidRPr="00C20848">
        <w:rPr>
          <w:u w:val="single"/>
        </w:rPr>
        <w:t>ejä</w:t>
      </w:r>
      <w:r w:rsidRPr="00C20848">
        <w:rPr>
          <w:u w:val="single"/>
        </w:rPr>
        <w:t xml:space="preserve">! </w:t>
      </w:r>
    </w:p>
    <w:p w14:paraId="6D50804D" w14:textId="23812307" w:rsidR="00780960" w:rsidRDefault="00780960" w:rsidP="00325AF8">
      <w:pPr>
        <w:pStyle w:val="Luettelokappale"/>
      </w:pPr>
    </w:p>
    <w:p w14:paraId="7B34669A" w14:textId="54281E3B" w:rsidR="00762977" w:rsidRPr="00762977" w:rsidRDefault="00762977" w:rsidP="00762977">
      <w:pPr>
        <w:pStyle w:val="Luettelokappale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Tee </w:t>
      </w:r>
      <w:r w:rsidR="007E3CAA">
        <w:rPr>
          <w:b/>
          <w:bCs/>
          <w:u w:val="single"/>
        </w:rPr>
        <w:t>seuraavat toimenpiteet e</w:t>
      </w:r>
      <w:r w:rsidRPr="00762977">
        <w:rPr>
          <w:b/>
          <w:bCs/>
          <w:u w:val="single"/>
        </w:rPr>
        <w:t xml:space="preserve">nsimmäisen kirjautumisen yhteydessä </w:t>
      </w:r>
    </w:p>
    <w:p w14:paraId="2FE86E11" w14:textId="65D44C9D" w:rsidR="00780960" w:rsidRDefault="00780960" w:rsidP="00325AF8">
      <w:pPr>
        <w:pStyle w:val="Luettelokappale"/>
      </w:pPr>
    </w:p>
    <w:p w14:paraId="3422479A" w14:textId="256E2D21" w:rsidR="00B22FCA" w:rsidRDefault="00971F4B" w:rsidP="00B22FCA">
      <w:pPr>
        <w:pStyle w:val="Luettelokappale"/>
        <w:numPr>
          <w:ilvl w:val="0"/>
          <w:numId w:val="15"/>
        </w:num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338945" wp14:editId="1A0E9A1B">
                <wp:simplePos x="0" y="0"/>
                <wp:positionH relativeFrom="column">
                  <wp:posOffset>-92293</wp:posOffset>
                </wp:positionH>
                <wp:positionV relativeFrom="paragraph">
                  <wp:posOffset>367911</wp:posOffset>
                </wp:positionV>
                <wp:extent cx="6059606" cy="668741"/>
                <wp:effectExtent l="0" t="0" r="17780" b="1714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606" cy="668741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F2D5C" w14:textId="335520CB" w:rsidR="00971F4B" w:rsidRDefault="00971F4B" w:rsidP="00971F4B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</w:pPr>
                            <w:r w:rsidRPr="00E07F7F">
                              <w:rPr>
                                <w:sz w:val="24"/>
                                <w:szCs w:val="24"/>
                              </w:rPr>
                              <w:t xml:space="preserve">HUOM! </w:t>
                            </w:r>
                            <w:r w:rsidRPr="009E736E">
                              <w:t>Muista lisätä sähköpostiosoitteesi perustietoihisi</w:t>
                            </w:r>
                            <w:r w:rsidR="005E1447">
                              <w:t xml:space="preserve">. Asetuksissa voit sallia sähköpostiherätteet sekä puhelimen </w:t>
                            </w:r>
                            <w:proofErr w:type="spellStart"/>
                            <w:r w:rsidR="005E1447">
                              <w:t>push</w:t>
                            </w:r>
                            <w:proofErr w:type="spellEnd"/>
                            <w:r w:rsidR="005E1447">
                              <w:t>-ilmoitukset saadaksesi tiedon puuttuvista hoitoaikavarauksista ja uusista viesteistä. Sähköpostiisi saat myös tiedon uusista päätöksistä.</w:t>
                            </w:r>
                            <w:r>
                              <w:t xml:space="preserve"> </w:t>
                            </w:r>
                          </w:p>
                          <w:p w14:paraId="72608BE2" w14:textId="28EBFFDC" w:rsidR="00971F4B" w:rsidRDefault="00971F4B" w:rsidP="00971F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38945" id="Tekstiruutu 6" o:spid="_x0000_s1027" type="#_x0000_t202" style="position:absolute;left:0;text-align:left;margin-left:-7.25pt;margin-top:28.95pt;width:477.15pt;height:52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" fillcolor="#ffc" strokeweight=".5pt">
                <v:textbox>
                  <w:txbxContent>
                    <w:p w14:paraId="2C2F2D5C" w14:textId="335520CB" w:rsidR="00971F4B" w:rsidRDefault="00971F4B" w:rsidP="00971F4B">
                      <w:pPr>
                        <w:pStyle w:val="Luettelokappale"/>
                        <w:numPr>
                          <w:ilvl w:val="0"/>
                          <w:numId w:val="15"/>
                        </w:numPr>
                      </w:pPr>
                      <w:r w:rsidRPr="00E07F7F">
                        <w:rPr>
                          <w:sz w:val="24"/>
                          <w:szCs w:val="24"/>
                        </w:rPr>
                        <w:t xml:space="preserve">HUOM! </w:t>
                      </w:r>
                      <w:r w:rsidRPr="009E736E">
                        <w:t>Muista lisätä sähköpostiosoitteesi perustietoihisi</w:t>
                      </w:r>
                      <w:r w:rsidR="005E1447">
                        <w:t xml:space="preserve">. Asetuksissa voit sallia sähköpostiherätteet sekä puhelimen </w:t>
                      </w:r>
                      <w:proofErr w:type="spellStart"/>
                      <w:r w:rsidR="005E1447">
                        <w:t>push</w:t>
                      </w:r>
                      <w:proofErr w:type="spellEnd"/>
                      <w:r w:rsidR="005E1447">
                        <w:t>-ilmoitukset saadaksesi tiedon puuttuvista hoitoaikavarauksista ja uusista viesteistä. Sähköpostiisi saat myös tiedon uusista päätöksistä.</w:t>
                      </w:r>
                      <w:r>
                        <w:t xml:space="preserve"> </w:t>
                      </w:r>
                    </w:p>
                    <w:p w14:paraId="72608BE2" w14:textId="28EBFFDC" w:rsidR="00971F4B" w:rsidRDefault="00971F4B" w:rsidP="00971F4B"/>
                  </w:txbxContent>
                </v:textbox>
              </v:shape>
            </w:pict>
          </mc:Fallback>
        </mc:AlternateContent>
      </w:r>
      <w:r w:rsidR="7987CAE7">
        <w:t>K</w:t>
      </w:r>
      <w:r w:rsidR="00780960">
        <w:t>äythän tarkistamassa lapsen perhe- ja huoltajatietojen ja muiden tietojen olevan oikein</w:t>
      </w:r>
      <w:r w:rsidR="0000625F">
        <w:t>. Tarvittaessa muokkaa esim. yhteystiedot ajan tasalle.</w:t>
      </w:r>
    </w:p>
    <w:p w14:paraId="11187581" w14:textId="54E66D03" w:rsidR="00971F4B" w:rsidRDefault="00971F4B" w:rsidP="00971F4B"/>
    <w:p w14:paraId="14D8F141" w14:textId="77777777" w:rsidR="00971F4B" w:rsidRDefault="00971F4B" w:rsidP="00971F4B"/>
    <w:p w14:paraId="1C869634" w14:textId="19C6FEFD" w:rsidR="00C71E85" w:rsidRDefault="00EB4639" w:rsidP="009051E4">
      <w:pPr>
        <w:pStyle w:val="Luettelokappale"/>
        <w:numPr>
          <w:ilvl w:val="0"/>
          <w:numId w:val="15"/>
        </w:num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BA09E" wp14:editId="53B8AB71">
                <wp:simplePos x="0" y="0"/>
                <wp:positionH relativeFrom="column">
                  <wp:posOffset>60961</wp:posOffset>
                </wp:positionH>
                <wp:positionV relativeFrom="paragraph">
                  <wp:posOffset>210820</wp:posOffset>
                </wp:positionV>
                <wp:extent cx="6000750" cy="647700"/>
                <wp:effectExtent l="0" t="0" r="19050" b="1905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477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AFCA5" w14:textId="4AF02960" w:rsidR="005E1447" w:rsidRDefault="009E736E" w:rsidP="003A0FB7">
                            <w:pPr>
                              <w:rPr>
                                <w:color w:val="000000" w:themeColor="text1"/>
                              </w:rPr>
                            </w:pPr>
                            <w:r w:rsidRPr="00C830D9">
                              <w:rPr>
                                <w:sz w:val="24"/>
                                <w:szCs w:val="24"/>
                              </w:rPr>
                              <w:t xml:space="preserve">HUOM! </w:t>
                            </w:r>
                            <w:r w:rsidR="00C830D9" w:rsidRPr="00C830D9">
                              <w:t>Tärkeä</w:t>
                            </w:r>
                            <w:r w:rsidR="003A0FB7">
                              <w:t>t</w:t>
                            </w:r>
                            <w:r w:rsidR="00C830D9" w:rsidRPr="00C830D9">
                              <w:t xml:space="preserve"> muuto</w:t>
                            </w:r>
                            <w:r w:rsidR="003A0FB7">
                              <w:t>kset</w:t>
                            </w:r>
                            <w:r w:rsidR="00C830D9" w:rsidRPr="00C830D9">
                              <w:t xml:space="preserve"> edelliseen järjestelmään lasten </w:t>
                            </w:r>
                            <w:r w:rsidR="00C830D9" w:rsidRPr="00EB4639">
                              <w:rPr>
                                <w:color w:val="000000" w:themeColor="text1"/>
                              </w:rPr>
                              <w:t>hoitoaikavarausten osalta</w:t>
                            </w:r>
                            <w:r w:rsidR="003A0FB7" w:rsidRPr="00EB4639"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5E1447" w:rsidRPr="00EB463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83FA242" w14:textId="50F8B3CE" w:rsidR="00EB4639" w:rsidRPr="00EB4639" w:rsidRDefault="00EB4639" w:rsidP="00EB4639">
                            <w:pPr>
                              <w:pStyle w:val="Luettelokappale"/>
                              <w:numPr>
                                <w:ilvl w:val="0"/>
                                <w:numId w:val="18"/>
                              </w:num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Daisyssa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voit merkata </w:t>
                            </w:r>
                            <w:r w:rsidR="00D97F6C">
                              <w:rPr>
                                <w:color w:val="000000" w:themeColor="text1"/>
                              </w:rPr>
                              <w:t>ennakkoon</w:t>
                            </w:r>
                            <w:r w:rsidR="00D97F6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lapsesi poissaolot, kuten lomat </w:t>
                            </w:r>
                          </w:p>
                          <w:p w14:paraId="3C6B0867" w14:textId="77777777" w:rsidR="00EB4639" w:rsidRDefault="00EB4639" w:rsidP="003A0FB7"/>
                          <w:p w14:paraId="356030FE" w14:textId="77777777" w:rsidR="009E736E" w:rsidRDefault="009E736E" w:rsidP="009E7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BA09E" id="Tekstiruutu 10" o:spid="_x0000_s1028" type="#_x0000_t202" style="position:absolute;left:0;text-align:left;margin-left:4.8pt;margin-top:16.6pt;width:472.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" fillcolor="#ffc" strokeweight=".5pt">
                <v:textbox>
                  <w:txbxContent>
                    <w:p w14:paraId="6C9AFCA5" w14:textId="4AF02960" w:rsidR="005E1447" w:rsidRDefault="009E736E" w:rsidP="003A0FB7">
                      <w:pPr>
                        <w:rPr>
                          <w:color w:val="000000" w:themeColor="text1"/>
                        </w:rPr>
                      </w:pPr>
                      <w:r w:rsidRPr="00C830D9">
                        <w:rPr>
                          <w:sz w:val="24"/>
                          <w:szCs w:val="24"/>
                        </w:rPr>
                        <w:t xml:space="preserve">HUOM! </w:t>
                      </w:r>
                      <w:r w:rsidR="00C830D9" w:rsidRPr="00C830D9">
                        <w:t>Tärkeä</w:t>
                      </w:r>
                      <w:r w:rsidR="003A0FB7">
                        <w:t>t</w:t>
                      </w:r>
                      <w:r w:rsidR="00C830D9" w:rsidRPr="00C830D9">
                        <w:t xml:space="preserve"> muuto</w:t>
                      </w:r>
                      <w:r w:rsidR="003A0FB7">
                        <w:t>kset</w:t>
                      </w:r>
                      <w:r w:rsidR="00C830D9" w:rsidRPr="00C830D9">
                        <w:t xml:space="preserve"> edelliseen järjestelmään lasten </w:t>
                      </w:r>
                      <w:r w:rsidR="00C830D9" w:rsidRPr="00EB4639">
                        <w:rPr>
                          <w:color w:val="000000" w:themeColor="text1"/>
                        </w:rPr>
                        <w:t>hoitoaikavarausten osalta</w:t>
                      </w:r>
                      <w:r w:rsidR="003A0FB7" w:rsidRPr="00EB4639">
                        <w:rPr>
                          <w:color w:val="000000" w:themeColor="text1"/>
                        </w:rPr>
                        <w:t>:</w:t>
                      </w:r>
                      <w:r w:rsidR="005E1447" w:rsidRPr="00EB4639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283FA242" w14:textId="50F8B3CE" w:rsidR="00EB4639" w:rsidRPr="00EB4639" w:rsidRDefault="00EB4639" w:rsidP="00EB4639">
                      <w:pPr>
                        <w:pStyle w:val="Luettelokappale"/>
                        <w:numPr>
                          <w:ilvl w:val="0"/>
                          <w:numId w:val="18"/>
                        </w:num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Daisyssa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voit merkata </w:t>
                      </w:r>
                      <w:r w:rsidR="00D97F6C">
                        <w:rPr>
                          <w:color w:val="000000" w:themeColor="text1"/>
                        </w:rPr>
                        <w:t>ennakkoon</w:t>
                      </w:r>
                      <w:r w:rsidR="00D97F6C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lapsesi poissaolot, kuten lomat </w:t>
                      </w:r>
                    </w:p>
                    <w:p w14:paraId="3C6B0867" w14:textId="77777777" w:rsidR="00EB4639" w:rsidRDefault="00EB4639" w:rsidP="003A0FB7"/>
                    <w:p w14:paraId="356030FE" w14:textId="77777777" w:rsidR="009E736E" w:rsidRDefault="009E736E" w:rsidP="009E736E"/>
                  </w:txbxContent>
                </v:textbox>
              </v:shape>
            </w:pict>
          </mc:Fallback>
        </mc:AlternateContent>
      </w:r>
      <w:r w:rsidR="00C71E85">
        <w:t xml:space="preserve">Katso ohjeet kirjautumiseen tämän tiedotteen </w:t>
      </w:r>
      <w:r w:rsidR="0095317B">
        <w:t>viimeiseltä sivulta</w:t>
      </w:r>
    </w:p>
    <w:p w14:paraId="55425D11" w14:textId="78ACD728" w:rsidR="009E736E" w:rsidRDefault="009E736E" w:rsidP="0095317B">
      <w:pPr>
        <w:rPr>
          <w:b/>
          <w:bCs/>
          <w:color w:val="FF0000"/>
          <w:sz w:val="24"/>
          <w:szCs w:val="24"/>
        </w:rPr>
      </w:pPr>
    </w:p>
    <w:p w14:paraId="1429C232" w14:textId="433AA15E" w:rsidR="009E736E" w:rsidRDefault="009E736E" w:rsidP="0095317B">
      <w:pPr>
        <w:rPr>
          <w:b/>
          <w:bCs/>
          <w:color w:val="FF0000"/>
          <w:sz w:val="24"/>
          <w:szCs w:val="24"/>
        </w:rPr>
      </w:pPr>
    </w:p>
    <w:p w14:paraId="220A04C9" w14:textId="628F232B" w:rsidR="0095317B" w:rsidRPr="000900F1" w:rsidRDefault="00977D48" w:rsidP="0095317B">
      <w:pPr>
        <w:pStyle w:val="Luettelokappal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V</w:t>
      </w:r>
      <w:r w:rsidR="0095317B" w:rsidRPr="000900F1">
        <w:rPr>
          <w:b/>
          <w:bCs/>
        </w:rPr>
        <w:t>arattu hoitopäivä käyttää lapsen kuukausittaisia tunteja, vaikka lapsi ei tulisikaan paikalle</w:t>
      </w:r>
    </w:p>
    <w:p w14:paraId="75666720" w14:textId="22E18659" w:rsidR="0095317B" w:rsidRPr="000900F1" w:rsidRDefault="007E7F05" w:rsidP="0095317B">
      <w:pPr>
        <w:pStyle w:val="Luettelokappale"/>
        <w:numPr>
          <w:ilvl w:val="1"/>
          <w:numId w:val="5"/>
        </w:numPr>
      </w:pPr>
      <w:r>
        <w:t>MIKSI</w:t>
      </w:r>
      <w:r w:rsidR="0095317B">
        <w:t>? - Lasten hoitoaikavaraukset vaikuttavat henkilöstön työvuorosuunnitteluun ja varausten perusteella laaditaan työvuorot ja näin varausten perusteella työntekijöiden resurssi voidaan kohdentaa oikeassa suhteessa läsnä olevien lasten määrään.</w:t>
      </w:r>
    </w:p>
    <w:p w14:paraId="748F1F7C" w14:textId="251907A9" w:rsidR="0095317B" w:rsidRPr="000900F1" w:rsidRDefault="0095317B" w:rsidP="0095317B">
      <w:pPr>
        <w:pStyle w:val="Luettelokappale"/>
        <w:numPr>
          <w:ilvl w:val="0"/>
          <w:numId w:val="5"/>
        </w:numPr>
      </w:pPr>
      <w:r w:rsidRPr="000900F1">
        <w:t>Päiväkohtaisesti verrataan varattua ja toteutunutta hoitoaikaa</w:t>
      </w:r>
      <w:r w:rsidR="00D1652A">
        <w:t>,</w:t>
      </w:r>
      <w:r w:rsidRPr="000900F1">
        <w:t xml:space="preserve"> ja näistä suurempi vähentää käytettäviä tunteja</w:t>
      </w:r>
      <w:r w:rsidR="00D1652A">
        <w:t>.</w:t>
      </w:r>
    </w:p>
    <w:p w14:paraId="107286AD" w14:textId="46BBC1B8" w:rsidR="00D1652A" w:rsidRDefault="00D1652A" w:rsidP="0095317B">
      <w:pPr>
        <w:pStyle w:val="Luettelokappale"/>
        <w:numPr>
          <w:ilvl w:val="1"/>
          <w:numId w:val="5"/>
        </w:numPr>
      </w:pPr>
      <w:r>
        <w:t>E</w:t>
      </w:r>
      <w:r w:rsidR="0095317B" w:rsidRPr="000900F1">
        <w:t>sim</w:t>
      </w:r>
      <w:r>
        <w:t>erkki 1:</w:t>
      </w:r>
      <w:r w:rsidR="0095317B" w:rsidRPr="000900F1">
        <w:t xml:space="preserve"> varaus 6 h</w:t>
      </w:r>
      <w:r>
        <w:t xml:space="preserve"> ja</w:t>
      </w:r>
      <w:r w:rsidR="0095317B" w:rsidRPr="000900F1">
        <w:t xml:space="preserve"> lapsi paikalla 7h 12 min </w:t>
      </w:r>
      <w:r>
        <w:rPr>
          <w:rFonts w:ascii="Wingdings" w:eastAsia="Wingdings" w:hAnsi="Wingdings" w:cs="Wingdings"/>
        </w:rPr>
        <w:t>à</w:t>
      </w:r>
      <w:r>
        <w:t xml:space="preserve"> 7h 12min katsotaan käytetyksi.</w:t>
      </w:r>
    </w:p>
    <w:p w14:paraId="31B7CD03" w14:textId="5A991826" w:rsidR="0095317B" w:rsidRPr="000900F1" w:rsidRDefault="00D1652A" w:rsidP="0095317B">
      <w:pPr>
        <w:pStyle w:val="Luettelokappale"/>
        <w:numPr>
          <w:ilvl w:val="1"/>
          <w:numId w:val="5"/>
        </w:numPr>
      </w:pPr>
      <w:r>
        <w:t>Esimerkki 2:</w:t>
      </w:r>
      <w:r w:rsidR="0095317B" w:rsidRPr="000900F1">
        <w:t xml:space="preserve"> varaus 7 h</w:t>
      </w:r>
      <w:r>
        <w:t xml:space="preserve"> ja</w:t>
      </w:r>
      <w:r w:rsidR="0095317B" w:rsidRPr="000900F1">
        <w:t xml:space="preserve"> lapsi paikalla 6 h 58 min</w:t>
      </w:r>
      <w:r>
        <w:t xml:space="preserve"> </w:t>
      </w:r>
      <w:r>
        <w:rPr>
          <w:rFonts w:ascii="Wingdings" w:eastAsia="Wingdings" w:hAnsi="Wingdings" w:cs="Wingdings"/>
        </w:rPr>
        <w:t>à</w:t>
      </w:r>
      <w:r>
        <w:t xml:space="preserve"> </w:t>
      </w:r>
      <w:proofErr w:type="gramStart"/>
      <w:r>
        <w:t>7h</w:t>
      </w:r>
      <w:proofErr w:type="gramEnd"/>
      <w:r>
        <w:t xml:space="preserve"> katsotaan kä</w:t>
      </w:r>
      <w:r w:rsidR="00BB1797">
        <w:t>y</w:t>
      </w:r>
      <w:r>
        <w:t>tetyksi.</w:t>
      </w:r>
    </w:p>
    <w:p w14:paraId="7340B465" w14:textId="233F5776" w:rsidR="0095317B" w:rsidRPr="000900F1" w:rsidRDefault="0095317B" w:rsidP="0095317B">
      <w:pPr>
        <w:pStyle w:val="Luettelokappale"/>
        <w:numPr>
          <w:ilvl w:val="0"/>
          <w:numId w:val="5"/>
        </w:numPr>
      </w:pPr>
      <w:r w:rsidRPr="000900F1">
        <w:t>Mikäli lapsen poissaolo ilmoitetaan lukitusajalla, kyseiselle päivälle</w:t>
      </w:r>
      <w:r w:rsidR="00D1652A">
        <w:t xml:space="preserve"> alun perin</w:t>
      </w:r>
      <w:r w:rsidRPr="000900F1">
        <w:t xml:space="preserve"> varatut tunnit käyttävät kuukausittaista hoitoaikaa</w:t>
      </w:r>
      <w:r w:rsidR="00D1652A">
        <w:t>.</w:t>
      </w:r>
    </w:p>
    <w:p w14:paraId="14556B66" w14:textId="63480F34" w:rsidR="0095317B" w:rsidRPr="00CE521B" w:rsidRDefault="0095317B" w:rsidP="0095317B">
      <w:pPr>
        <w:pStyle w:val="Luettelokappale"/>
        <w:numPr>
          <w:ilvl w:val="0"/>
          <w:numId w:val="5"/>
        </w:numPr>
        <w:rPr>
          <w:b/>
          <w:bCs/>
        </w:rPr>
      </w:pPr>
      <w:r w:rsidRPr="00CE521B">
        <w:rPr>
          <w:b/>
          <w:bCs/>
        </w:rPr>
        <w:t xml:space="preserve">Mahdolliset kuukausittaisen hoidontarpeen ylitykset laskutetaan automaattisesti, joten </w:t>
      </w:r>
      <w:r w:rsidR="00D1652A">
        <w:rPr>
          <w:b/>
          <w:bCs/>
        </w:rPr>
        <w:t>muistattehan</w:t>
      </w:r>
      <w:r w:rsidRPr="00CE521B">
        <w:rPr>
          <w:b/>
          <w:bCs/>
        </w:rPr>
        <w:t xml:space="preserve"> jättää varauksia tehdessänne ainakin </w:t>
      </w:r>
      <w:proofErr w:type="gramStart"/>
      <w:r w:rsidRPr="00CE521B">
        <w:rPr>
          <w:b/>
          <w:bCs/>
        </w:rPr>
        <w:t>2h</w:t>
      </w:r>
      <w:proofErr w:type="gramEnd"/>
      <w:r w:rsidRPr="00CE521B">
        <w:rPr>
          <w:b/>
          <w:bCs/>
        </w:rPr>
        <w:t xml:space="preserve"> liukuma</w:t>
      </w:r>
      <w:r w:rsidR="00D1652A">
        <w:rPr>
          <w:b/>
          <w:bCs/>
        </w:rPr>
        <w:t>n</w:t>
      </w:r>
      <w:r w:rsidRPr="00CE521B">
        <w:rPr>
          <w:b/>
          <w:bCs/>
        </w:rPr>
        <w:t xml:space="preserve"> yllättäville muutoksille</w:t>
      </w:r>
      <w:r w:rsidR="00D1652A">
        <w:rPr>
          <w:b/>
          <w:bCs/>
        </w:rPr>
        <w:t>.</w:t>
      </w:r>
    </w:p>
    <w:p w14:paraId="2C05E054" w14:textId="5E7C3134" w:rsidR="0095317B" w:rsidRPr="00CE521B" w:rsidRDefault="0095317B" w:rsidP="0095317B">
      <w:pPr>
        <w:pStyle w:val="Luettelokappale"/>
        <w:numPr>
          <w:ilvl w:val="1"/>
          <w:numId w:val="5"/>
        </w:numPr>
        <w:rPr>
          <w:b/>
          <w:bCs/>
        </w:rPr>
      </w:pPr>
      <w:r w:rsidRPr="00CE521B">
        <w:rPr>
          <w:b/>
          <w:bCs/>
        </w:rPr>
        <w:t xml:space="preserve">Alle </w:t>
      </w:r>
      <w:proofErr w:type="gramStart"/>
      <w:r w:rsidRPr="00CE521B">
        <w:rPr>
          <w:b/>
          <w:bCs/>
        </w:rPr>
        <w:t>1h</w:t>
      </w:r>
      <w:proofErr w:type="gramEnd"/>
      <w:r w:rsidRPr="00CE521B">
        <w:rPr>
          <w:b/>
          <w:bCs/>
        </w:rPr>
        <w:t xml:space="preserve"> ylitystä ei laskuteta (59 minuutin ”varoaika”)</w:t>
      </w:r>
      <w:r w:rsidR="00D1652A">
        <w:rPr>
          <w:b/>
          <w:bCs/>
        </w:rPr>
        <w:t>.</w:t>
      </w:r>
    </w:p>
    <w:p w14:paraId="787BB9CC" w14:textId="6D25D0BB" w:rsidR="0095317B" w:rsidRPr="000900F1" w:rsidRDefault="0095317B" w:rsidP="0095317B">
      <w:pPr>
        <w:pStyle w:val="Luettelokappale"/>
        <w:numPr>
          <w:ilvl w:val="0"/>
          <w:numId w:val="5"/>
        </w:numPr>
      </w:pPr>
      <w:r w:rsidRPr="000900F1">
        <w:t>Lapsen käytetty hoitoaika</w:t>
      </w:r>
      <w:r w:rsidR="00D1652A">
        <w:t xml:space="preserve"> näkyy varauskalenterissa sekä sieltä avautuvassa laskutusperusteessa.</w:t>
      </w:r>
    </w:p>
    <w:p w14:paraId="69F8D24E" w14:textId="05C307E9" w:rsidR="0095317B" w:rsidRPr="000900F1" w:rsidRDefault="0095317B" w:rsidP="0095317B">
      <w:pPr>
        <w:pStyle w:val="Luettelokappale"/>
        <w:numPr>
          <w:ilvl w:val="0"/>
          <w:numId w:val="5"/>
        </w:numPr>
      </w:pPr>
      <w:r w:rsidRPr="000900F1">
        <w:t>Maksuluokkiin ei ole tulossa muutosta ja tuntivälykset säilyvät samoina kuin aiemminkin. Ohessa muistutuksena voimassa olevat maksuluokat:</w:t>
      </w:r>
    </w:p>
    <w:tbl>
      <w:tblPr>
        <w:tblStyle w:val="TaulukkoRuudukko"/>
        <w:tblW w:w="8222" w:type="dxa"/>
        <w:tblInd w:w="1129" w:type="dxa"/>
        <w:tblLook w:val="04A0" w:firstRow="1" w:lastRow="0" w:firstColumn="1" w:lastColumn="0" w:noHBand="0" w:noVBand="1"/>
      </w:tblPr>
      <w:tblGrid>
        <w:gridCol w:w="1810"/>
        <w:gridCol w:w="2181"/>
        <w:gridCol w:w="1992"/>
        <w:gridCol w:w="2239"/>
      </w:tblGrid>
      <w:tr w:rsidR="0095317B" w14:paraId="38DC4B00" w14:textId="77777777" w:rsidTr="00A64AB3">
        <w:tc>
          <w:tcPr>
            <w:tcW w:w="1810" w:type="dxa"/>
            <w:shd w:val="clear" w:color="auto" w:fill="E2EFD9" w:themeFill="accent6" w:themeFillTint="33"/>
          </w:tcPr>
          <w:p w14:paraId="09A8F838" w14:textId="381CAFE1" w:rsidR="0095317B" w:rsidRPr="00307138" w:rsidRDefault="0095317B" w:rsidP="00A53571">
            <w:pPr>
              <w:rPr>
                <w:b/>
                <w:bCs/>
              </w:rPr>
            </w:pPr>
            <w:r w:rsidRPr="00307138">
              <w:rPr>
                <w:b/>
                <w:bCs/>
              </w:rPr>
              <w:t>Viikkotuntimäärä</w:t>
            </w:r>
          </w:p>
        </w:tc>
        <w:tc>
          <w:tcPr>
            <w:tcW w:w="2181" w:type="dxa"/>
            <w:shd w:val="clear" w:color="auto" w:fill="E2EFD9" w:themeFill="accent6" w:themeFillTint="33"/>
          </w:tcPr>
          <w:p w14:paraId="324735D1" w14:textId="77777777" w:rsidR="0095317B" w:rsidRPr="00307138" w:rsidRDefault="0095317B" w:rsidP="00A53571">
            <w:pPr>
              <w:rPr>
                <w:b/>
                <w:bCs/>
              </w:rPr>
            </w:pPr>
            <w:r w:rsidRPr="00307138">
              <w:rPr>
                <w:b/>
                <w:bCs/>
              </w:rPr>
              <w:t>Kuukausituntimäärä</w:t>
            </w:r>
          </w:p>
        </w:tc>
        <w:tc>
          <w:tcPr>
            <w:tcW w:w="1992" w:type="dxa"/>
            <w:shd w:val="clear" w:color="auto" w:fill="E2EFD9" w:themeFill="accent6" w:themeFillTint="33"/>
          </w:tcPr>
          <w:p w14:paraId="70E8529D" w14:textId="77777777" w:rsidR="0095317B" w:rsidRPr="00307138" w:rsidRDefault="0095317B" w:rsidP="00A53571">
            <w:pPr>
              <w:rPr>
                <w:b/>
                <w:bCs/>
              </w:rPr>
            </w:pPr>
            <w:r w:rsidRPr="00307138">
              <w:rPr>
                <w:b/>
                <w:bCs/>
              </w:rPr>
              <w:t>Hoitomaksu % maksimi maksusta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14:paraId="1BB63A03" w14:textId="216CFFB2" w:rsidR="0095317B" w:rsidRPr="00307138" w:rsidRDefault="0095317B" w:rsidP="00A53571">
            <w:pPr>
              <w:rPr>
                <w:b/>
                <w:bCs/>
              </w:rPr>
            </w:pPr>
            <w:r w:rsidRPr="00307138">
              <w:rPr>
                <w:b/>
                <w:bCs/>
              </w:rPr>
              <w:t>Maksimi maksu</w:t>
            </w:r>
          </w:p>
        </w:tc>
      </w:tr>
      <w:tr w:rsidR="0095317B" w14:paraId="7EDF841D" w14:textId="77777777" w:rsidTr="007E7F05">
        <w:tc>
          <w:tcPr>
            <w:tcW w:w="1810" w:type="dxa"/>
          </w:tcPr>
          <w:p w14:paraId="76360488" w14:textId="4C5AE6DD" w:rsidR="0095317B" w:rsidRPr="00307138" w:rsidRDefault="0095317B" w:rsidP="00A53571">
            <w:r w:rsidRPr="00307138">
              <w:t xml:space="preserve">Keskimäärin </w:t>
            </w:r>
            <w:proofErr w:type="gramStart"/>
            <w:r w:rsidRPr="00307138">
              <w:t>20h</w:t>
            </w:r>
            <w:proofErr w:type="gramEnd"/>
            <w:r w:rsidRPr="00307138">
              <w:t>/vko</w:t>
            </w:r>
          </w:p>
        </w:tc>
        <w:tc>
          <w:tcPr>
            <w:tcW w:w="2181" w:type="dxa"/>
          </w:tcPr>
          <w:p w14:paraId="1158C4D4" w14:textId="6139B1AF" w:rsidR="0095317B" w:rsidRPr="00307138" w:rsidRDefault="0095317B" w:rsidP="00A53571">
            <w:r w:rsidRPr="00307138">
              <w:t>0-</w:t>
            </w:r>
            <w:proofErr w:type="gramStart"/>
            <w:r w:rsidR="009E1E6D">
              <w:t>45</w:t>
            </w:r>
            <w:r w:rsidRPr="00307138">
              <w:t>h</w:t>
            </w:r>
            <w:proofErr w:type="gramEnd"/>
            <w:r w:rsidRPr="00307138">
              <w:t>/kk</w:t>
            </w:r>
          </w:p>
        </w:tc>
        <w:tc>
          <w:tcPr>
            <w:tcW w:w="1992" w:type="dxa"/>
          </w:tcPr>
          <w:p w14:paraId="1583B064" w14:textId="223B9E4D" w:rsidR="0095317B" w:rsidRPr="00307138" w:rsidRDefault="009E1E6D" w:rsidP="00A53571">
            <w:proofErr w:type="gramStart"/>
            <w:r>
              <w:t>3</w:t>
            </w:r>
            <w:r w:rsidR="0095317B" w:rsidRPr="00307138">
              <w:t>5%</w:t>
            </w:r>
            <w:proofErr w:type="gramEnd"/>
          </w:p>
        </w:tc>
        <w:tc>
          <w:tcPr>
            <w:tcW w:w="2239" w:type="dxa"/>
          </w:tcPr>
          <w:p w14:paraId="7812A8B8" w14:textId="3EE3F6D1" w:rsidR="0095317B" w:rsidRPr="00307138" w:rsidRDefault="009E1E6D" w:rsidP="00A53571">
            <w:proofErr w:type="gramStart"/>
            <w:r>
              <w:t>103€</w:t>
            </w:r>
            <w:proofErr w:type="gramEnd"/>
          </w:p>
        </w:tc>
      </w:tr>
      <w:tr w:rsidR="0095317B" w14:paraId="76147D50" w14:textId="77777777" w:rsidTr="007E7F05">
        <w:tc>
          <w:tcPr>
            <w:tcW w:w="1810" w:type="dxa"/>
          </w:tcPr>
          <w:p w14:paraId="5FDC54AE" w14:textId="4565A264" w:rsidR="0095317B" w:rsidRPr="00307138" w:rsidRDefault="0095317B" w:rsidP="00A53571">
            <w:proofErr w:type="gramStart"/>
            <w:r w:rsidRPr="00307138">
              <w:t>2</w:t>
            </w:r>
            <w:r w:rsidR="00DE38AC">
              <w:t>0</w:t>
            </w:r>
            <w:r w:rsidRPr="00307138">
              <w:t>-</w:t>
            </w:r>
            <w:r w:rsidR="00DE38AC">
              <w:t>2</w:t>
            </w:r>
            <w:r w:rsidRPr="00307138">
              <w:t>5</w:t>
            </w:r>
            <w:proofErr w:type="gramEnd"/>
            <w:r w:rsidRPr="00307138">
              <w:t xml:space="preserve"> h/vko</w:t>
            </w:r>
          </w:p>
        </w:tc>
        <w:tc>
          <w:tcPr>
            <w:tcW w:w="2181" w:type="dxa"/>
          </w:tcPr>
          <w:p w14:paraId="22A972B3" w14:textId="4BD40B09" w:rsidR="0095317B" w:rsidRPr="00307138" w:rsidRDefault="00DE38AC" w:rsidP="00A53571">
            <w:r>
              <w:t>46-</w:t>
            </w:r>
            <w:proofErr w:type="gramStart"/>
            <w:r>
              <w:t>84h</w:t>
            </w:r>
            <w:proofErr w:type="gramEnd"/>
            <w:r w:rsidR="0095317B" w:rsidRPr="00307138">
              <w:t>/kk</w:t>
            </w:r>
          </w:p>
        </w:tc>
        <w:tc>
          <w:tcPr>
            <w:tcW w:w="1992" w:type="dxa"/>
          </w:tcPr>
          <w:p w14:paraId="59A20E8C" w14:textId="509F23E1" w:rsidR="0095317B" w:rsidRPr="00307138" w:rsidRDefault="00DE38AC" w:rsidP="00A53571">
            <w:proofErr w:type="gramStart"/>
            <w:r>
              <w:t>55</w:t>
            </w:r>
            <w:r w:rsidR="0095317B" w:rsidRPr="00307138">
              <w:t>%</w:t>
            </w:r>
            <w:proofErr w:type="gramEnd"/>
          </w:p>
        </w:tc>
        <w:tc>
          <w:tcPr>
            <w:tcW w:w="2239" w:type="dxa"/>
          </w:tcPr>
          <w:p w14:paraId="391502AD" w14:textId="7BEFB86F" w:rsidR="0095317B" w:rsidRPr="00307138" w:rsidRDefault="00DE38AC" w:rsidP="00A53571">
            <w:proofErr w:type="gramStart"/>
            <w:r>
              <w:t>162</w:t>
            </w:r>
            <w:r w:rsidR="0092778C">
              <w:t>€</w:t>
            </w:r>
            <w:proofErr w:type="gramEnd"/>
          </w:p>
        </w:tc>
      </w:tr>
      <w:tr w:rsidR="0092778C" w14:paraId="5A6A53E4" w14:textId="77777777" w:rsidTr="007E7F05">
        <w:tc>
          <w:tcPr>
            <w:tcW w:w="1810" w:type="dxa"/>
          </w:tcPr>
          <w:p w14:paraId="6A6FA650" w14:textId="5A9780FC" w:rsidR="0092778C" w:rsidRPr="00307138" w:rsidRDefault="0092778C" w:rsidP="00A53571">
            <w:r>
              <w:t>25-</w:t>
            </w:r>
            <w:proofErr w:type="gramStart"/>
            <w:r>
              <w:t>30h</w:t>
            </w:r>
            <w:proofErr w:type="gramEnd"/>
            <w:r>
              <w:t>/vko</w:t>
            </w:r>
          </w:p>
        </w:tc>
        <w:tc>
          <w:tcPr>
            <w:tcW w:w="2181" w:type="dxa"/>
          </w:tcPr>
          <w:p w14:paraId="584C3F6D" w14:textId="49495B40" w:rsidR="0092778C" w:rsidRDefault="0092778C" w:rsidP="00A53571">
            <w:r>
              <w:t>85-</w:t>
            </w:r>
            <w:proofErr w:type="gramStart"/>
            <w:r>
              <w:t>117h</w:t>
            </w:r>
            <w:proofErr w:type="gramEnd"/>
            <w:r>
              <w:t>/kk</w:t>
            </w:r>
          </w:p>
        </w:tc>
        <w:tc>
          <w:tcPr>
            <w:tcW w:w="1992" w:type="dxa"/>
          </w:tcPr>
          <w:p w14:paraId="002A15D0" w14:textId="106D3F2F" w:rsidR="0092778C" w:rsidRDefault="0092778C" w:rsidP="00A53571">
            <w:proofErr w:type="gramStart"/>
            <w:r>
              <w:t>70%</w:t>
            </w:r>
            <w:proofErr w:type="gramEnd"/>
          </w:p>
        </w:tc>
        <w:tc>
          <w:tcPr>
            <w:tcW w:w="2239" w:type="dxa"/>
          </w:tcPr>
          <w:p w14:paraId="69937E8A" w14:textId="0D66BFB8" w:rsidR="0092778C" w:rsidRDefault="0092778C" w:rsidP="00A53571">
            <w:proofErr w:type="gramStart"/>
            <w:r>
              <w:t>207€</w:t>
            </w:r>
            <w:proofErr w:type="gramEnd"/>
          </w:p>
        </w:tc>
      </w:tr>
      <w:tr w:rsidR="0092778C" w14:paraId="0E45B200" w14:textId="77777777" w:rsidTr="007E7F05">
        <w:tc>
          <w:tcPr>
            <w:tcW w:w="1810" w:type="dxa"/>
          </w:tcPr>
          <w:p w14:paraId="2B772CFB" w14:textId="6E2E83EC" w:rsidR="0092778C" w:rsidRPr="00307138" w:rsidRDefault="0092778C" w:rsidP="00A53571">
            <w:r>
              <w:t>30-</w:t>
            </w:r>
            <w:proofErr w:type="gramStart"/>
            <w:r>
              <w:t>35h</w:t>
            </w:r>
            <w:proofErr w:type="gramEnd"/>
            <w:r>
              <w:t>/</w:t>
            </w:r>
            <w:r w:rsidR="00875E51">
              <w:t>vko</w:t>
            </w:r>
          </w:p>
        </w:tc>
        <w:tc>
          <w:tcPr>
            <w:tcW w:w="2181" w:type="dxa"/>
          </w:tcPr>
          <w:p w14:paraId="16056FCE" w14:textId="63635E2E" w:rsidR="0092778C" w:rsidRDefault="00875E51" w:rsidP="00A53571">
            <w:r>
              <w:t>118-</w:t>
            </w:r>
            <w:proofErr w:type="gramStart"/>
            <w:r>
              <w:t>150h</w:t>
            </w:r>
            <w:proofErr w:type="gramEnd"/>
            <w:r>
              <w:t>/kk</w:t>
            </w:r>
          </w:p>
        </w:tc>
        <w:tc>
          <w:tcPr>
            <w:tcW w:w="1992" w:type="dxa"/>
          </w:tcPr>
          <w:p w14:paraId="699EE469" w14:textId="5FA379AA" w:rsidR="0092778C" w:rsidRDefault="00875E51" w:rsidP="00A53571">
            <w:proofErr w:type="gramStart"/>
            <w:r>
              <w:t>85%</w:t>
            </w:r>
            <w:proofErr w:type="gramEnd"/>
          </w:p>
        </w:tc>
        <w:tc>
          <w:tcPr>
            <w:tcW w:w="2239" w:type="dxa"/>
          </w:tcPr>
          <w:p w14:paraId="0FAD814A" w14:textId="3D61B449" w:rsidR="0092778C" w:rsidRDefault="00875E51" w:rsidP="00A53571">
            <w:proofErr w:type="gramStart"/>
            <w:r>
              <w:t>251€</w:t>
            </w:r>
            <w:proofErr w:type="gramEnd"/>
          </w:p>
        </w:tc>
      </w:tr>
      <w:tr w:rsidR="0092778C" w14:paraId="19700050" w14:textId="77777777" w:rsidTr="007E7F05">
        <w:tc>
          <w:tcPr>
            <w:tcW w:w="1810" w:type="dxa"/>
          </w:tcPr>
          <w:p w14:paraId="000091E5" w14:textId="307D1D7D" w:rsidR="0092778C" w:rsidRPr="00307138" w:rsidRDefault="00875E51" w:rsidP="00A53571">
            <w:r>
              <w:t xml:space="preserve">yli </w:t>
            </w:r>
            <w:proofErr w:type="gramStart"/>
            <w:r>
              <w:t>35h</w:t>
            </w:r>
            <w:proofErr w:type="gramEnd"/>
          </w:p>
        </w:tc>
        <w:tc>
          <w:tcPr>
            <w:tcW w:w="2181" w:type="dxa"/>
          </w:tcPr>
          <w:p w14:paraId="30E9B62A" w14:textId="5D0EAD99" w:rsidR="0092778C" w:rsidRDefault="00875E51" w:rsidP="00A53571">
            <w:r>
              <w:t xml:space="preserve">yli </w:t>
            </w:r>
            <w:proofErr w:type="gramStart"/>
            <w:r>
              <w:t>150h</w:t>
            </w:r>
            <w:proofErr w:type="gramEnd"/>
            <w:r>
              <w:t>/kk</w:t>
            </w:r>
          </w:p>
        </w:tc>
        <w:tc>
          <w:tcPr>
            <w:tcW w:w="1992" w:type="dxa"/>
          </w:tcPr>
          <w:p w14:paraId="10FE370A" w14:textId="30677F26" w:rsidR="0092778C" w:rsidRDefault="00875E51" w:rsidP="00A53571">
            <w:proofErr w:type="gramStart"/>
            <w:r>
              <w:t>100%</w:t>
            </w:r>
            <w:proofErr w:type="gramEnd"/>
          </w:p>
        </w:tc>
        <w:tc>
          <w:tcPr>
            <w:tcW w:w="2239" w:type="dxa"/>
          </w:tcPr>
          <w:p w14:paraId="03922A5E" w14:textId="5ED7CA87" w:rsidR="0092778C" w:rsidRDefault="00875E51" w:rsidP="00A53571">
            <w:proofErr w:type="gramStart"/>
            <w:r>
              <w:t>295€</w:t>
            </w:r>
            <w:proofErr w:type="gramEnd"/>
          </w:p>
        </w:tc>
      </w:tr>
    </w:tbl>
    <w:p w14:paraId="0B18576F" w14:textId="414DAD54" w:rsidR="0095317B" w:rsidRDefault="0095317B" w:rsidP="0095317B">
      <w:pPr>
        <w:pStyle w:val="Luettelokappale"/>
        <w:ind w:left="1080"/>
        <w:rPr>
          <w:sz w:val="24"/>
          <w:szCs w:val="24"/>
        </w:rPr>
      </w:pPr>
    </w:p>
    <w:p w14:paraId="78D8BCAB" w14:textId="78A47A05" w:rsidR="0095317B" w:rsidRDefault="0095317B" w:rsidP="0095317B"/>
    <w:p w14:paraId="200FDF06" w14:textId="3A8C381B" w:rsidR="00690BB8" w:rsidRDefault="00FE21A0" w:rsidP="0095317B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4" behindDoc="1" locked="0" layoutInCell="1" allowOverlap="1" wp14:anchorId="22A8043C" wp14:editId="0F6B124C">
            <wp:simplePos x="0" y="0"/>
            <wp:positionH relativeFrom="column">
              <wp:posOffset>5426020</wp:posOffset>
            </wp:positionH>
            <wp:positionV relativeFrom="paragraph">
              <wp:posOffset>27443</wp:posOffset>
            </wp:positionV>
            <wp:extent cx="1104900" cy="1025525"/>
            <wp:effectExtent l="0" t="0" r="0" b="3175"/>
            <wp:wrapTight wrapText="bothSides">
              <wp:wrapPolygon edited="0">
                <wp:start x="0" y="0"/>
                <wp:lineTo x="0" y="21266"/>
                <wp:lineTo x="21228" y="21266"/>
                <wp:lineTo x="21228" y="0"/>
                <wp:lineTo x="0" y="0"/>
              </wp:wrapPolygon>
            </wp:wrapTight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6" t="19176" r="16074" b="28177"/>
                    <a:stretch/>
                  </pic:blipFill>
                  <pic:spPr bwMode="auto">
                    <a:xfrm>
                      <a:off x="0" y="0"/>
                      <a:ext cx="1104900" cy="102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AE55B" w14:textId="3A2863DF" w:rsidR="0095317B" w:rsidRPr="008D3F33" w:rsidRDefault="00F24B77" w:rsidP="0095317B">
      <w:pPr>
        <w:rPr>
          <w:i/>
          <w:iCs/>
          <w:sz w:val="24"/>
          <w:szCs w:val="24"/>
          <w:u w:val="single"/>
        </w:rPr>
      </w:pPr>
      <w:r w:rsidRPr="008D3F33">
        <w:rPr>
          <w:i/>
          <w:iCs/>
          <w:sz w:val="24"/>
          <w:szCs w:val="24"/>
          <w:u w:val="single"/>
        </w:rPr>
        <w:t xml:space="preserve">Uusille </w:t>
      </w:r>
      <w:r w:rsidR="004F2189" w:rsidRPr="008D3F33">
        <w:rPr>
          <w:i/>
          <w:iCs/>
          <w:sz w:val="24"/>
          <w:szCs w:val="24"/>
          <w:u w:val="single"/>
        </w:rPr>
        <w:t xml:space="preserve">ja nykyisille </w:t>
      </w:r>
      <w:r w:rsidRPr="008D3F33">
        <w:rPr>
          <w:i/>
          <w:iCs/>
          <w:sz w:val="24"/>
          <w:szCs w:val="24"/>
          <w:u w:val="single"/>
        </w:rPr>
        <w:t>varhaiskasvatuksen asiakkaille:</w:t>
      </w:r>
    </w:p>
    <w:p w14:paraId="5BCDAA00" w14:textId="62866BE1" w:rsidR="0095317B" w:rsidRDefault="0004657A" w:rsidP="00C6115C">
      <w:pPr>
        <w:pStyle w:val="Otsikko1"/>
      </w:pPr>
      <w:bookmarkStart w:id="0" w:name="_Hlk73531582"/>
      <w:proofErr w:type="spellStart"/>
      <w:r w:rsidRPr="0004657A">
        <w:rPr>
          <w:b/>
          <w:bCs/>
        </w:rPr>
        <w:t>eDaisy</w:t>
      </w:r>
      <w:proofErr w:type="spellEnd"/>
      <w:r w:rsidRPr="00C6115C">
        <w:rPr>
          <w:b/>
          <w:bCs/>
        </w:rPr>
        <w:t xml:space="preserve"> - </w:t>
      </w:r>
      <w:r w:rsidR="0095317B" w:rsidRPr="009064D1">
        <w:t>Varhaiskasvatuksen hakemu</w:t>
      </w:r>
      <w:r w:rsidR="006B5B96" w:rsidRPr="009064D1">
        <w:t>sten tekeminen sähköisesti</w:t>
      </w:r>
      <w:bookmarkEnd w:id="0"/>
    </w:p>
    <w:p w14:paraId="60C07BAB" w14:textId="0D5B4C6B" w:rsidR="009064D1" w:rsidRPr="009064D1" w:rsidRDefault="009064D1" w:rsidP="009064D1"/>
    <w:p w14:paraId="374ED026" w14:textId="116EEAEA" w:rsidR="00FF7869" w:rsidRDefault="00654B1E" w:rsidP="0095317B">
      <w:r>
        <w:t>Luumäen</w:t>
      </w:r>
      <w:r w:rsidR="00D866C3">
        <w:rPr>
          <w:b/>
          <w:bCs/>
        </w:rPr>
        <w:t xml:space="preserve"> </w:t>
      </w:r>
      <w:r w:rsidR="00D866C3">
        <w:t xml:space="preserve">varhaiskasvatuksen sähköinen asiointi siirtyy uuteen </w:t>
      </w:r>
      <w:proofErr w:type="spellStart"/>
      <w:r w:rsidR="00D866C3">
        <w:t>eDaisy</w:t>
      </w:r>
      <w:proofErr w:type="spellEnd"/>
      <w:r w:rsidR="00D866C3">
        <w:t xml:space="preserve"> palveluun </w:t>
      </w:r>
      <w:r w:rsidR="00875E51">
        <w:t>6</w:t>
      </w:r>
      <w:r>
        <w:t>.5.2025 klo</w:t>
      </w:r>
      <w:r w:rsidRPr="00875E51">
        <w:rPr>
          <w:color w:val="000000" w:themeColor="text1"/>
        </w:rPr>
        <w:t xml:space="preserve"> </w:t>
      </w:r>
      <w:r w:rsidR="00875E51" w:rsidRPr="00875E51">
        <w:rPr>
          <w:color w:val="000000" w:themeColor="text1"/>
        </w:rPr>
        <w:t>8</w:t>
      </w:r>
    </w:p>
    <w:p w14:paraId="4018CE80" w14:textId="5A4C0ED9" w:rsidR="001D6973" w:rsidRPr="00DF2464" w:rsidRDefault="00D866C3" w:rsidP="00DF2464">
      <w:pPr>
        <w:rPr>
          <w:sz w:val="24"/>
          <w:szCs w:val="24"/>
        </w:rPr>
      </w:pPr>
      <w:r w:rsidRPr="00BF5DEF">
        <w:rPr>
          <w:b/>
          <w:bCs/>
        </w:rPr>
        <w:t xml:space="preserve">Jotta voitte </w:t>
      </w:r>
      <w:r w:rsidR="00FD7FD4">
        <w:rPr>
          <w:b/>
          <w:bCs/>
        </w:rPr>
        <w:t>täyttää</w:t>
      </w:r>
      <w:r w:rsidRPr="00BF5DEF">
        <w:rPr>
          <w:b/>
          <w:bCs/>
        </w:rPr>
        <w:t xml:space="preserve"> </w:t>
      </w:r>
      <w:proofErr w:type="spellStart"/>
      <w:r w:rsidRPr="00BF5DEF">
        <w:rPr>
          <w:b/>
          <w:bCs/>
        </w:rPr>
        <w:t>eDaisy</w:t>
      </w:r>
      <w:proofErr w:type="spellEnd"/>
      <w:r w:rsidRPr="00BF5DEF">
        <w:rPr>
          <w:b/>
          <w:bCs/>
        </w:rPr>
        <w:t xml:space="preserve"> hakemuksia ja muita lomakkeita, tulee teillä olla käytössä sähköposti</w:t>
      </w:r>
      <w:r w:rsidR="00D1652A">
        <w:rPr>
          <w:b/>
          <w:bCs/>
        </w:rPr>
        <w:t>.</w:t>
      </w:r>
      <w:r w:rsidR="00DF2464">
        <w:rPr>
          <w:rStyle w:val="Hyperlinkki"/>
          <w:color w:val="auto"/>
          <w:sz w:val="24"/>
          <w:szCs w:val="24"/>
          <w:u w:val="none"/>
        </w:rPr>
        <w:t xml:space="preserve"> </w:t>
      </w:r>
      <w:proofErr w:type="spellStart"/>
      <w:r w:rsidR="001D6973" w:rsidRPr="00DF2464">
        <w:rPr>
          <w:b/>
          <w:bCs/>
        </w:rPr>
        <w:t>eDaisyn</w:t>
      </w:r>
      <w:proofErr w:type="spellEnd"/>
      <w:r w:rsidR="001D6973" w:rsidRPr="00DF2464">
        <w:rPr>
          <w:b/>
          <w:bCs/>
        </w:rPr>
        <w:t xml:space="preserve"> käyttöönoton myötä siirrymme pelkästään sähköisiin päätöksiin emmekä toimita enää paperisia päätöksiä postitse.</w:t>
      </w:r>
    </w:p>
    <w:p w14:paraId="1A016226" w14:textId="0C3F76B5" w:rsidR="0095317B" w:rsidRPr="000C15F2" w:rsidRDefault="0095317B" w:rsidP="0095317B">
      <w:pPr>
        <w:pStyle w:val="Luettelokappale"/>
        <w:numPr>
          <w:ilvl w:val="0"/>
          <w:numId w:val="13"/>
        </w:numPr>
        <w:rPr>
          <w:rStyle w:val="Hyperlinkki"/>
          <w:b/>
          <w:bCs/>
          <w:color w:val="auto"/>
          <w:u w:val="none"/>
        </w:rPr>
      </w:pPr>
      <w:r w:rsidRPr="00365D35">
        <w:rPr>
          <w:bCs/>
        </w:rPr>
        <w:t>Palvelun osoite on</w:t>
      </w:r>
      <w:r w:rsidRPr="00426756">
        <w:t xml:space="preserve"> </w:t>
      </w:r>
      <w:r w:rsidR="00B951B5" w:rsidRPr="00B951B5">
        <w:t>https://luumaki.daisynet.fi/eDaisy/Esuomi/EsuomiLogin</w:t>
      </w:r>
    </w:p>
    <w:p w14:paraId="421F06A0" w14:textId="32E272CD" w:rsidR="0095317B" w:rsidRPr="008A3B96" w:rsidRDefault="0095317B" w:rsidP="0095317B">
      <w:pPr>
        <w:pStyle w:val="Luettelokappale"/>
        <w:numPr>
          <w:ilvl w:val="1"/>
          <w:numId w:val="13"/>
        </w:numPr>
        <w:rPr>
          <w:b/>
          <w:bCs/>
        </w:rPr>
      </w:pPr>
      <w:r w:rsidRPr="0030152F">
        <w:t>Sähköiseen asiointiin kirjaudutaan aina Suomi.fi palvelun kautta vahvalla tunnistautumisella, joko pankkitunnuksilla tai mobiilivarmenteella</w:t>
      </w:r>
      <w:r w:rsidR="00D1652A">
        <w:t>.</w:t>
      </w:r>
    </w:p>
    <w:p w14:paraId="3B4DF228" w14:textId="77777777" w:rsidR="0095317B" w:rsidRPr="000C15F2" w:rsidRDefault="0095317B" w:rsidP="0095317B">
      <w:pPr>
        <w:pStyle w:val="Luettelokappale"/>
        <w:ind w:left="1800"/>
        <w:rPr>
          <w:b/>
          <w:bCs/>
        </w:rPr>
      </w:pPr>
    </w:p>
    <w:p w14:paraId="384FADB1" w14:textId="77777777" w:rsidR="0095317B" w:rsidRPr="0090449B" w:rsidRDefault="0095317B" w:rsidP="0095317B">
      <w:pPr>
        <w:pStyle w:val="Luettelokappale"/>
        <w:numPr>
          <w:ilvl w:val="0"/>
          <w:numId w:val="13"/>
        </w:numPr>
        <w:rPr>
          <w:b/>
          <w:bCs/>
        </w:rPr>
      </w:pPr>
      <w:r>
        <w:t>Käytettävissä olevat toiminnot:</w:t>
      </w:r>
    </w:p>
    <w:p w14:paraId="63C72BE0" w14:textId="5417A0B2" w:rsidR="0095317B" w:rsidRPr="00D53794" w:rsidRDefault="0095317B" w:rsidP="0095317B">
      <w:pPr>
        <w:pStyle w:val="Luettelokappale"/>
        <w:numPr>
          <w:ilvl w:val="1"/>
          <w:numId w:val="13"/>
        </w:numPr>
      </w:pPr>
      <w:r>
        <w:t>Varhaiskasvatukseen ilmoittautuminen</w:t>
      </w:r>
    </w:p>
    <w:p w14:paraId="6AEB22A3" w14:textId="77777777" w:rsidR="0095317B" w:rsidRDefault="0095317B" w:rsidP="0095317B">
      <w:pPr>
        <w:pStyle w:val="Luettelokappale"/>
        <w:numPr>
          <w:ilvl w:val="1"/>
          <w:numId w:val="13"/>
        </w:numPr>
      </w:pPr>
      <w:r>
        <w:t>Esiopetukseen ilmoittautuminen (samalla voi hakea täydentävää varhaiskasvatusta)</w:t>
      </w:r>
    </w:p>
    <w:p w14:paraId="599CC77E" w14:textId="56849D16" w:rsidR="0095317B" w:rsidRDefault="0095317B" w:rsidP="0095317B">
      <w:pPr>
        <w:pStyle w:val="Luettelokappale"/>
        <w:numPr>
          <w:ilvl w:val="1"/>
          <w:numId w:val="13"/>
        </w:numPr>
      </w:pPr>
      <w:r>
        <w:t>Tulotietoilmoitukset (mikäli ei ilmoitettu hakemuksen yhteydessä)</w:t>
      </w:r>
    </w:p>
    <w:p w14:paraId="6E9E0569" w14:textId="77777777" w:rsidR="0095317B" w:rsidRPr="00540FF5" w:rsidRDefault="0095317B" w:rsidP="0095317B">
      <w:pPr>
        <w:pStyle w:val="Luettelokappale"/>
        <w:numPr>
          <w:ilvl w:val="1"/>
          <w:numId w:val="13"/>
        </w:numPr>
        <w:rPr>
          <w:b/>
          <w:bCs/>
        </w:rPr>
      </w:pPr>
      <w:r>
        <w:t>Irtisanomis- ja muutosilmoitukset</w:t>
      </w:r>
    </w:p>
    <w:p w14:paraId="3F4288C7" w14:textId="77777777" w:rsidR="0095317B" w:rsidRDefault="0095317B" w:rsidP="0095317B">
      <w:pPr>
        <w:pStyle w:val="Luettelokappale"/>
        <w:ind w:left="1800"/>
        <w:rPr>
          <w:b/>
          <w:bCs/>
        </w:rPr>
      </w:pPr>
    </w:p>
    <w:p w14:paraId="7686090A" w14:textId="4655382C" w:rsidR="0095317B" w:rsidRPr="00540FF5" w:rsidRDefault="0095317B" w:rsidP="0095317B">
      <w:pPr>
        <w:pStyle w:val="Luettelokappale"/>
        <w:numPr>
          <w:ilvl w:val="0"/>
          <w:numId w:val="13"/>
        </w:numPr>
      </w:pPr>
      <w:r w:rsidRPr="00540FF5">
        <w:t>Hakemuksen täyttämisen yhteydessä huoltajilta kysytään henkilökohtainen suostumus tulotietojen tarkistamiseen tulorekisteristä (mikäli huoltaja eivät ole tähän suostuneet päivittäisen asiointikanavan puolella)</w:t>
      </w:r>
      <w:r w:rsidR="00D1652A">
        <w:t>.</w:t>
      </w:r>
    </w:p>
    <w:p w14:paraId="0F15C12B" w14:textId="77777777" w:rsidR="0095317B" w:rsidRDefault="0095317B" w:rsidP="0095317B"/>
    <w:p w14:paraId="22BC556E" w14:textId="77777777" w:rsidR="006D5EBF" w:rsidRPr="003E007A" w:rsidRDefault="006D5EBF" w:rsidP="00460E0F">
      <w:pPr>
        <w:rPr>
          <w:b/>
          <w:bCs/>
          <w:u w:val="single"/>
        </w:rPr>
      </w:pPr>
      <w:r w:rsidRPr="003E007A">
        <w:rPr>
          <w:b/>
          <w:bCs/>
          <w:u w:val="single"/>
        </w:rPr>
        <w:t>Muuta järjestelmän vaihtoon liittyvää:</w:t>
      </w:r>
    </w:p>
    <w:p w14:paraId="3E8B7CE5" w14:textId="50EB3A9A" w:rsidR="000133B1" w:rsidRDefault="0021495E" w:rsidP="00B951B5">
      <w:pPr>
        <w:pStyle w:val="Luettelokappale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Tiedotamme aktiivisesti palvelun käyttöönottoon liittyvistä asioista</w:t>
      </w:r>
      <w:r w:rsidR="0078220E">
        <w:rPr>
          <w:b/>
          <w:bCs/>
          <w:sz w:val="24"/>
          <w:szCs w:val="24"/>
        </w:rPr>
        <w:t xml:space="preserve"> projektin edetessä</w:t>
      </w:r>
    </w:p>
    <w:p w14:paraId="3B09CC8E" w14:textId="4C50BBF2" w:rsidR="0021495E" w:rsidRDefault="0021495E" w:rsidP="00B951B5">
      <w:pPr>
        <w:pStyle w:val="Luettelokappale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Mahdollisissa ongelmatilanteissa ole ensisijaisesti yhteydessä lapsesi omaan ryhmään</w:t>
      </w:r>
      <w:r w:rsidR="000F2B32">
        <w:rPr>
          <w:b/>
          <w:bCs/>
          <w:sz w:val="24"/>
          <w:szCs w:val="24"/>
        </w:rPr>
        <w:t>, josta tarvittaessa ohjataan eteenpäin</w:t>
      </w:r>
    </w:p>
    <w:p w14:paraId="509BBB77" w14:textId="4FB2B4BD" w:rsidR="000F2B32" w:rsidRDefault="000F2B32" w:rsidP="00B951B5">
      <w:pPr>
        <w:pStyle w:val="Luettelokappale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Maksuihin ja tuloselvityksiin liittyvissä asioissa</w:t>
      </w:r>
      <w:r w:rsidR="00376D0E">
        <w:rPr>
          <w:b/>
          <w:bCs/>
          <w:sz w:val="24"/>
          <w:szCs w:val="24"/>
        </w:rPr>
        <w:t xml:space="preserve"> ole yhteydessä palvelusihteeri Senja Orankoon joko </w:t>
      </w:r>
      <w:proofErr w:type="spellStart"/>
      <w:r w:rsidR="00376D0E">
        <w:rPr>
          <w:b/>
          <w:bCs/>
          <w:sz w:val="24"/>
          <w:szCs w:val="24"/>
        </w:rPr>
        <w:t>Daisy</w:t>
      </w:r>
      <w:proofErr w:type="spellEnd"/>
      <w:r w:rsidR="00376D0E">
        <w:rPr>
          <w:b/>
          <w:bCs/>
          <w:sz w:val="24"/>
          <w:szCs w:val="24"/>
        </w:rPr>
        <w:t xml:space="preserve">-viestillä tai puh. </w:t>
      </w:r>
      <w:r w:rsidR="0078220E">
        <w:rPr>
          <w:b/>
          <w:bCs/>
          <w:sz w:val="24"/>
          <w:szCs w:val="24"/>
        </w:rPr>
        <w:t>040 544 7043</w:t>
      </w:r>
    </w:p>
    <w:p w14:paraId="452D9096" w14:textId="32E5FCB3" w:rsidR="0078220E" w:rsidRDefault="00566E2B" w:rsidP="00B951B5">
      <w:pPr>
        <w:pStyle w:val="Luettelokappale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Wilman varhaiskasvatuksen </w:t>
      </w:r>
      <w:r w:rsidR="00E849F8">
        <w:rPr>
          <w:b/>
          <w:bCs/>
          <w:sz w:val="24"/>
          <w:szCs w:val="24"/>
        </w:rPr>
        <w:t>hoitoaikavaraus</w:t>
      </w:r>
      <w:r>
        <w:rPr>
          <w:b/>
          <w:bCs/>
          <w:sz w:val="24"/>
          <w:szCs w:val="24"/>
        </w:rPr>
        <w:t>palvelut poistuvat käytöstä,</w:t>
      </w:r>
      <w:r w:rsidR="006818E4">
        <w:rPr>
          <w:b/>
          <w:bCs/>
          <w:sz w:val="24"/>
          <w:szCs w:val="24"/>
        </w:rPr>
        <w:t xml:space="preserve"> mutta perusopetuksen Wilma jatkaa normaalisti. Myös lapsen pedagogiset lomakkeet </w:t>
      </w:r>
      <w:r w:rsidR="00E849F8">
        <w:rPr>
          <w:b/>
          <w:bCs/>
          <w:sz w:val="24"/>
          <w:szCs w:val="24"/>
        </w:rPr>
        <w:t xml:space="preserve">(vasu, ops, tuen asiakirjat) löytyvät jatkossa Wilmasta. </w:t>
      </w:r>
    </w:p>
    <w:p w14:paraId="59FC9B25" w14:textId="2C36E2AF" w:rsidR="00236388" w:rsidRPr="00123C77" w:rsidRDefault="00236388" w:rsidP="00B951B5">
      <w:pPr>
        <w:pStyle w:val="Luettelokappale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Otamme lapse</w:t>
      </w:r>
      <w:r w:rsidR="00610395">
        <w:rPr>
          <w:b/>
          <w:bCs/>
          <w:sz w:val="24"/>
          <w:szCs w:val="24"/>
        </w:rPr>
        <w:t xml:space="preserve">sta </w:t>
      </w:r>
      <w:proofErr w:type="spellStart"/>
      <w:r w:rsidR="000A37AF">
        <w:rPr>
          <w:b/>
          <w:bCs/>
          <w:sz w:val="24"/>
          <w:szCs w:val="24"/>
        </w:rPr>
        <w:t>Daisyyn</w:t>
      </w:r>
      <w:proofErr w:type="spellEnd"/>
      <w:r w:rsidR="000A37AF">
        <w:rPr>
          <w:b/>
          <w:bCs/>
          <w:sz w:val="24"/>
          <w:szCs w:val="24"/>
        </w:rPr>
        <w:t xml:space="preserve"> </w:t>
      </w:r>
      <w:r w:rsidR="00610395">
        <w:rPr>
          <w:b/>
          <w:bCs/>
          <w:sz w:val="24"/>
          <w:szCs w:val="24"/>
        </w:rPr>
        <w:t>profiilikuvan päiväkodilla</w:t>
      </w:r>
      <w:r w:rsidR="00437B70">
        <w:rPr>
          <w:b/>
          <w:bCs/>
          <w:sz w:val="24"/>
          <w:szCs w:val="24"/>
        </w:rPr>
        <w:t xml:space="preserve">. Tämä on tärkeä turvatieto, eikä kuva tule näkymään muualla, kuin </w:t>
      </w:r>
      <w:proofErr w:type="spellStart"/>
      <w:r w:rsidR="00437B70">
        <w:rPr>
          <w:b/>
          <w:bCs/>
          <w:sz w:val="24"/>
          <w:szCs w:val="24"/>
        </w:rPr>
        <w:t>Daisyn</w:t>
      </w:r>
      <w:proofErr w:type="spellEnd"/>
      <w:r w:rsidR="00437B70">
        <w:rPr>
          <w:b/>
          <w:bCs/>
          <w:sz w:val="24"/>
          <w:szCs w:val="24"/>
        </w:rPr>
        <w:t xml:space="preserve"> päiväkodin </w:t>
      </w:r>
      <w:r w:rsidR="00816370">
        <w:rPr>
          <w:b/>
          <w:bCs/>
          <w:sz w:val="24"/>
          <w:szCs w:val="24"/>
        </w:rPr>
        <w:t xml:space="preserve">sovelluksessa lasten sisään-/uloskirjausten yhteydessä sekä vanhemmille omassa palvelussa. </w:t>
      </w:r>
      <w:r w:rsidR="000A37AF">
        <w:rPr>
          <w:b/>
          <w:bCs/>
          <w:sz w:val="24"/>
          <w:szCs w:val="24"/>
        </w:rPr>
        <w:t xml:space="preserve">Mikäli et halua, että kuva otetaan, ole yhteydessä päiväkodinjohtajaan. </w:t>
      </w:r>
    </w:p>
    <w:p w14:paraId="41DE5752" w14:textId="77777777" w:rsidR="00D1652A" w:rsidRDefault="00D1652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15D13D6" w14:textId="4E58DB35" w:rsidR="00762977" w:rsidRPr="00257C55" w:rsidRDefault="00762977" w:rsidP="00460E0F">
      <w:pPr>
        <w:rPr>
          <w:b/>
          <w:bCs/>
          <w:u w:val="single"/>
        </w:rPr>
      </w:pPr>
      <w:r w:rsidRPr="00126D2A">
        <w:rPr>
          <w:b/>
          <w:bCs/>
          <w:u w:val="single"/>
        </w:rPr>
        <w:lastRenderedPageBreak/>
        <w:t>Ohje kirjautumiseen:</w:t>
      </w:r>
    </w:p>
    <w:p w14:paraId="766FF591" w14:textId="0EB3F3EE" w:rsidR="00140E26" w:rsidRDefault="00B65478" w:rsidP="00460E0F">
      <w:r w:rsidRPr="00426756">
        <w:rPr>
          <w:b/>
          <w:bCs/>
        </w:rPr>
        <w:t>Uudet käyttäjät</w:t>
      </w:r>
      <w:r>
        <w:rPr>
          <w:sz w:val="24"/>
          <w:szCs w:val="24"/>
        </w:rPr>
        <w:t xml:space="preserve"> - </w:t>
      </w:r>
      <w:r w:rsidR="00583FED" w:rsidRPr="00426756">
        <w:t xml:space="preserve">Kirjaudu ensimmäisen </w:t>
      </w:r>
      <w:r w:rsidR="007929EB" w:rsidRPr="00426756">
        <w:t>kerran uuden osoitteen</w:t>
      </w:r>
      <w:r w:rsidR="007929EB">
        <w:t xml:space="preserve"> kautta</w:t>
      </w:r>
      <w:r w:rsidR="00D34697">
        <w:t xml:space="preserve"> </w:t>
      </w:r>
      <w:r w:rsidR="00EE3E7F">
        <w:t>seuraavasti:</w:t>
      </w:r>
    </w:p>
    <w:p w14:paraId="192B8B28" w14:textId="02C1818F" w:rsidR="00D011D6" w:rsidRDefault="00D011D6" w:rsidP="00D011D6">
      <w:pPr>
        <w:pStyle w:val="Luettelokappale"/>
        <w:numPr>
          <w:ilvl w:val="0"/>
          <w:numId w:val="17"/>
        </w:numPr>
      </w:pPr>
      <w:r>
        <w:t xml:space="preserve">Valitse ”KIRJAUDU SISÄÄN TÄSTÄ”. </w:t>
      </w:r>
    </w:p>
    <w:p w14:paraId="1C5367CC" w14:textId="098255A7" w:rsidR="00D011D6" w:rsidRDefault="00D011D6" w:rsidP="00D011D6">
      <w:pPr>
        <w:pStyle w:val="Luettelokappale"/>
        <w:numPr>
          <w:ilvl w:val="0"/>
          <w:numId w:val="17"/>
        </w:numPr>
      </w:pPr>
      <w:r>
        <w:t>Kirjaudu vahvalla tunnistautumisella ohjeiden mukaan.</w:t>
      </w:r>
    </w:p>
    <w:p w14:paraId="46C1C8C9" w14:textId="681C9812" w:rsidR="00D011D6" w:rsidRDefault="00D011D6" w:rsidP="00D011D6">
      <w:pPr>
        <w:pStyle w:val="Luettelokappale"/>
        <w:numPr>
          <w:ilvl w:val="0"/>
          <w:numId w:val="17"/>
        </w:numPr>
      </w:pPr>
      <w:r>
        <w:t xml:space="preserve">Ohjelma ohjaa sinut suoraan vaihtamaan sanasanan.  Salasana asetetaan Asetukset-välilehdellä. Paina ”Salasana” kohtaa saadaksesi salasana-asetukset auki. Kirjoita haluamasi salasana kahteen kertaan annettujen vaatimusten mukaisesti. Tallenna uusi salasanasi oikeaan alakulmaan ilmaantuvasta tallennuspainikkeesta. </w:t>
      </w:r>
      <w:r>
        <w:tab/>
      </w:r>
    </w:p>
    <w:p w14:paraId="1340B265" w14:textId="0328B869" w:rsidR="00D011D6" w:rsidRDefault="00D011D6" w:rsidP="00D011D6">
      <w:pPr>
        <w:pStyle w:val="Luettelokappale"/>
        <w:numPr>
          <w:ilvl w:val="0"/>
          <w:numId w:val="17"/>
        </w:numPr>
      </w:pPr>
      <w:r>
        <w:t>Onnistuneen tunnistautumisen jälkeen näet oman käyttäjätunnuksesi päävalikon yläosassa.</w:t>
      </w:r>
    </w:p>
    <w:p w14:paraId="3EF080D8" w14:textId="3F1DC008" w:rsidR="00D011D6" w:rsidRDefault="00D011D6" w:rsidP="00D011D6">
      <w:pPr>
        <w:pStyle w:val="Luettelokappale"/>
        <w:numPr>
          <w:ilvl w:val="0"/>
          <w:numId w:val="17"/>
        </w:numPr>
      </w:pPr>
      <w:r>
        <w:t>Salasanasi pääset vaihtamaan myöhemmin Asetukset-toiminnosta.</w:t>
      </w:r>
    </w:p>
    <w:p w14:paraId="4985CDB0" w14:textId="4BDFF4A5" w:rsidR="00C36B39" w:rsidRDefault="00C36B39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190194" wp14:editId="40E9290B">
            <wp:extent cx="5657850" cy="3071371"/>
            <wp:effectExtent l="0" t="0" r="0" b="0"/>
            <wp:docPr id="2124429803" name="Kuva 1" descr="Kuva, joka sisältää kohteen teksti, kuvakaappaus, Verkkosivusto, ohjelmist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29803" name="Kuva 1" descr="Kuva, joka sisältää kohteen teksti, kuvakaappaus, Verkkosivusto, ohjelmisto&#10;&#10;Kuvaus luotu automaattisesti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0977" cy="307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AF331" w14:textId="2DDA024B" w:rsidR="00C36B39" w:rsidRPr="00257C55" w:rsidRDefault="00C36B39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1F96C10E" wp14:editId="2F0A9144">
            <wp:extent cx="2041830" cy="3209925"/>
            <wp:effectExtent l="0" t="0" r="0" b="0"/>
            <wp:docPr id="125357226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7226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8642" cy="322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B39" w:rsidRPr="00257C55">
      <w:headerReference w:type="default" r:id="rId15"/>
      <w:footerReference w:type="defaul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6CE6" w14:textId="77777777" w:rsidR="0044205F" w:rsidRDefault="0044205F" w:rsidP="00671C72">
      <w:pPr>
        <w:spacing w:after="0" w:line="240" w:lineRule="auto"/>
      </w:pPr>
      <w:r>
        <w:separator/>
      </w:r>
    </w:p>
  </w:endnote>
  <w:endnote w:type="continuationSeparator" w:id="0">
    <w:p w14:paraId="566F3155" w14:textId="77777777" w:rsidR="0044205F" w:rsidRDefault="0044205F" w:rsidP="00671C72">
      <w:pPr>
        <w:spacing w:after="0" w:line="240" w:lineRule="auto"/>
      </w:pPr>
      <w:r>
        <w:continuationSeparator/>
      </w:r>
    </w:p>
  </w:endnote>
  <w:endnote w:type="continuationNotice" w:id="1">
    <w:p w14:paraId="450F860C" w14:textId="77777777" w:rsidR="0044205F" w:rsidRDefault="004420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593513"/>
      <w:docPartObj>
        <w:docPartGallery w:val="Page Numbers (Bottom of Page)"/>
        <w:docPartUnique/>
      </w:docPartObj>
    </w:sdtPr>
    <w:sdtEndPr/>
    <w:sdtContent>
      <w:p w14:paraId="2C14F643" w14:textId="77303D50" w:rsidR="006D530F" w:rsidRDefault="006D530F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9D434" w14:textId="77777777" w:rsidR="006D530F" w:rsidRDefault="006D530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9694" w14:textId="77777777" w:rsidR="0044205F" w:rsidRDefault="0044205F" w:rsidP="00671C72">
      <w:pPr>
        <w:spacing w:after="0" w:line="240" w:lineRule="auto"/>
      </w:pPr>
      <w:r>
        <w:separator/>
      </w:r>
    </w:p>
  </w:footnote>
  <w:footnote w:type="continuationSeparator" w:id="0">
    <w:p w14:paraId="52B91B84" w14:textId="77777777" w:rsidR="0044205F" w:rsidRDefault="0044205F" w:rsidP="00671C72">
      <w:pPr>
        <w:spacing w:after="0" w:line="240" w:lineRule="auto"/>
      </w:pPr>
      <w:r>
        <w:continuationSeparator/>
      </w:r>
    </w:p>
  </w:footnote>
  <w:footnote w:type="continuationNotice" w:id="1">
    <w:p w14:paraId="1224EB69" w14:textId="77777777" w:rsidR="0044205F" w:rsidRDefault="004420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D0EA" w14:textId="62E15561" w:rsidR="00671C72" w:rsidRDefault="00671C72">
    <w:pPr>
      <w:pStyle w:val="Yltunniste"/>
    </w:pPr>
    <w:r>
      <w:tab/>
      <w:t>TIEDOTE</w:t>
    </w:r>
    <w:r>
      <w:tab/>
    </w:r>
    <w:r w:rsidR="00056D8E">
      <w:fldChar w:fldCharType="begin"/>
    </w:r>
    <w:r w:rsidR="00056D8E">
      <w:instrText xml:space="preserve"> TIME \@ "d.M.yyyy" </w:instrText>
    </w:r>
    <w:r w:rsidR="00056D8E">
      <w:fldChar w:fldCharType="separate"/>
    </w:r>
    <w:r w:rsidR="007B566E">
      <w:rPr>
        <w:noProof/>
      </w:rPr>
      <w:t>6.5.2025</w:t>
    </w:r>
    <w:r w:rsidR="00056D8E">
      <w:fldChar w:fldCharType="end"/>
    </w:r>
  </w:p>
  <w:p w14:paraId="3EE64AF8" w14:textId="2EA1B73D" w:rsidR="00056D8E" w:rsidRDefault="00056D8E">
    <w:pPr>
      <w:pStyle w:val="Yltunniste"/>
    </w:pPr>
  </w:p>
  <w:p w14:paraId="02ECF9C8" w14:textId="4F61DD7B" w:rsidR="00056D8E" w:rsidRDefault="00056D8E">
    <w:pPr>
      <w:pStyle w:val="Yltunniste"/>
    </w:pPr>
  </w:p>
  <w:p w14:paraId="54C2B540" w14:textId="7CBA9EB6" w:rsidR="00056D8E" w:rsidRDefault="00056D8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475"/>
    <w:multiLevelType w:val="hybridMultilevel"/>
    <w:tmpl w:val="12E659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351"/>
    <w:multiLevelType w:val="hybridMultilevel"/>
    <w:tmpl w:val="1A84AC68"/>
    <w:lvl w:ilvl="0" w:tplc="C450DAD8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E121CC"/>
    <w:multiLevelType w:val="hybridMultilevel"/>
    <w:tmpl w:val="768C75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799"/>
    <w:multiLevelType w:val="hybridMultilevel"/>
    <w:tmpl w:val="925C3F62"/>
    <w:lvl w:ilvl="0" w:tplc="972E3B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831269"/>
    <w:multiLevelType w:val="hybridMultilevel"/>
    <w:tmpl w:val="A140BAA0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B45E5"/>
    <w:multiLevelType w:val="hybridMultilevel"/>
    <w:tmpl w:val="2C6EDB0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163F1332"/>
    <w:multiLevelType w:val="hybridMultilevel"/>
    <w:tmpl w:val="CD42EC0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36DAF"/>
    <w:multiLevelType w:val="hybridMultilevel"/>
    <w:tmpl w:val="226A9E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33AD6"/>
    <w:multiLevelType w:val="hybridMultilevel"/>
    <w:tmpl w:val="A22884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09CD"/>
    <w:multiLevelType w:val="hybridMultilevel"/>
    <w:tmpl w:val="61EAC80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0562"/>
    <w:multiLevelType w:val="hybridMultilevel"/>
    <w:tmpl w:val="6A20B3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D70B4"/>
    <w:multiLevelType w:val="hybridMultilevel"/>
    <w:tmpl w:val="EEDE52A8"/>
    <w:lvl w:ilvl="0" w:tplc="972E3B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030B9"/>
    <w:multiLevelType w:val="hybridMultilevel"/>
    <w:tmpl w:val="EA1A9AB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B75E33"/>
    <w:multiLevelType w:val="hybridMultilevel"/>
    <w:tmpl w:val="174631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D3EEF"/>
    <w:multiLevelType w:val="hybridMultilevel"/>
    <w:tmpl w:val="4EB0232C"/>
    <w:lvl w:ilvl="0" w:tplc="040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6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</w:abstractNum>
  <w:abstractNum w:abstractNumId="15" w15:restartNumberingAfterBreak="0">
    <w:nsid w:val="5A553351"/>
    <w:multiLevelType w:val="hybridMultilevel"/>
    <w:tmpl w:val="FA124C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B5B7C"/>
    <w:multiLevelType w:val="hybridMultilevel"/>
    <w:tmpl w:val="FBCC8402"/>
    <w:lvl w:ilvl="0" w:tplc="132E44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B11AA"/>
    <w:multiLevelType w:val="hybridMultilevel"/>
    <w:tmpl w:val="A6524128"/>
    <w:lvl w:ilvl="0" w:tplc="EFDE9FD8">
      <w:start w:val="2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082416"/>
    <w:multiLevelType w:val="hybridMultilevel"/>
    <w:tmpl w:val="34B0B2F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213497">
    <w:abstractNumId w:val="3"/>
  </w:num>
  <w:num w:numId="2" w16cid:durableId="1387996715">
    <w:abstractNumId w:val="1"/>
  </w:num>
  <w:num w:numId="3" w16cid:durableId="1120338341">
    <w:abstractNumId w:val="17"/>
  </w:num>
  <w:num w:numId="4" w16cid:durableId="1703356784">
    <w:abstractNumId w:val="16"/>
  </w:num>
  <w:num w:numId="5" w16cid:durableId="911082973">
    <w:abstractNumId w:val="6"/>
  </w:num>
  <w:num w:numId="6" w16cid:durableId="859664059">
    <w:abstractNumId w:val="15"/>
  </w:num>
  <w:num w:numId="7" w16cid:durableId="1850412147">
    <w:abstractNumId w:val="11"/>
  </w:num>
  <w:num w:numId="8" w16cid:durableId="2053381929">
    <w:abstractNumId w:val="0"/>
  </w:num>
  <w:num w:numId="9" w16cid:durableId="832452062">
    <w:abstractNumId w:val="13"/>
  </w:num>
  <w:num w:numId="10" w16cid:durableId="1646543882">
    <w:abstractNumId w:val="5"/>
  </w:num>
  <w:num w:numId="11" w16cid:durableId="627315810">
    <w:abstractNumId w:val="4"/>
  </w:num>
  <w:num w:numId="12" w16cid:durableId="1609703275">
    <w:abstractNumId w:val="14"/>
  </w:num>
  <w:num w:numId="13" w16cid:durableId="944117742">
    <w:abstractNumId w:val="12"/>
  </w:num>
  <w:num w:numId="14" w16cid:durableId="913663224">
    <w:abstractNumId w:val="7"/>
  </w:num>
  <w:num w:numId="15" w16cid:durableId="1021474502">
    <w:abstractNumId w:val="2"/>
  </w:num>
  <w:num w:numId="16" w16cid:durableId="207954641">
    <w:abstractNumId w:val="10"/>
  </w:num>
  <w:num w:numId="17" w16cid:durableId="669404853">
    <w:abstractNumId w:val="9"/>
  </w:num>
  <w:num w:numId="18" w16cid:durableId="923222327">
    <w:abstractNumId w:val="8"/>
  </w:num>
  <w:num w:numId="19" w16cid:durableId="11523302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1A"/>
    <w:rsid w:val="0000625F"/>
    <w:rsid w:val="0001218D"/>
    <w:rsid w:val="000133B1"/>
    <w:rsid w:val="0001375F"/>
    <w:rsid w:val="000252D0"/>
    <w:rsid w:val="000340EE"/>
    <w:rsid w:val="00042B5A"/>
    <w:rsid w:val="00042B8D"/>
    <w:rsid w:val="0004657A"/>
    <w:rsid w:val="00047FC3"/>
    <w:rsid w:val="00050127"/>
    <w:rsid w:val="00055067"/>
    <w:rsid w:val="00056D8E"/>
    <w:rsid w:val="000653C0"/>
    <w:rsid w:val="00066AFD"/>
    <w:rsid w:val="0007271B"/>
    <w:rsid w:val="00073DC2"/>
    <w:rsid w:val="00075945"/>
    <w:rsid w:val="00077CEE"/>
    <w:rsid w:val="00080562"/>
    <w:rsid w:val="000856FE"/>
    <w:rsid w:val="00086938"/>
    <w:rsid w:val="000900F1"/>
    <w:rsid w:val="0009072C"/>
    <w:rsid w:val="00093294"/>
    <w:rsid w:val="0009454F"/>
    <w:rsid w:val="00097EBC"/>
    <w:rsid w:val="000A1291"/>
    <w:rsid w:val="000A37AF"/>
    <w:rsid w:val="000A5CC2"/>
    <w:rsid w:val="000B2F77"/>
    <w:rsid w:val="000C15F2"/>
    <w:rsid w:val="000D4297"/>
    <w:rsid w:val="000E5587"/>
    <w:rsid w:val="000E5A1D"/>
    <w:rsid w:val="000E660B"/>
    <w:rsid w:val="000F2B32"/>
    <w:rsid w:val="000F6521"/>
    <w:rsid w:val="000F7B73"/>
    <w:rsid w:val="00103183"/>
    <w:rsid w:val="001062DA"/>
    <w:rsid w:val="00107616"/>
    <w:rsid w:val="0011705B"/>
    <w:rsid w:val="0012218C"/>
    <w:rsid w:val="00123361"/>
    <w:rsid w:val="00123C77"/>
    <w:rsid w:val="0012473F"/>
    <w:rsid w:val="00126326"/>
    <w:rsid w:val="00126D2A"/>
    <w:rsid w:val="00140873"/>
    <w:rsid w:val="00140E26"/>
    <w:rsid w:val="001416C2"/>
    <w:rsid w:val="001453A9"/>
    <w:rsid w:val="0016691B"/>
    <w:rsid w:val="00182B31"/>
    <w:rsid w:val="00190D6D"/>
    <w:rsid w:val="001A48D7"/>
    <w:rsid w:val="001A67F0"/>
    <w:rsid w:val="001B1CF1"/>
    <w:rsid w:val="001B3C6E"/>
    <w:rsid w:val="001C02AE"/>
    <w:rsid w:val="001C3FB2"/>
    <w:rsid w:val="001C4B31"/>
    <w:rsid w:val="001C6777"/>
    <w:rsid w:val="001D460D"/>
    <w:rsid w:val="001D648B"/>
    <w:rsid w:val="001D6973"/>
    <w:rsid w:val="001E0C2E"/>
    <w:rsid w:val="001E5031"/>
    <w:rsid w:val="001E6855"/>
    <w:rsid w:val="001F015D"/>
    <w:rsid w:val="001F5579"/>
    <w:rsid w:val="00203CAF"/>
    <w:rsid w:val="002056FC"/>
    <w:rsid w:val="00211EA5"/>
    <w:rsid w:val="0021495E"/>
    <w:rsid w:val="0022121F"/>
    <w:rsid w:val="00222102"/>
    <w:rsid w:val="00225115"/>
    <w:rsid w:val="00231E7A"/>
    <w:rsid w:val="00236388"/>
    <w:rsid w:val="0023720C"/>
    <w:rsid w:val="00242AA9"/>
    <w:rsid w:val="0025294E"/>
    <w:rsid w:val="00252AAD"/>
    <w:rsid w:val="00255883"/>
    <w:rsid w:val="00256612"/>
    <w:rsid w:val="00257C55"/>
    <w:rsid w:val="00262845"/>
    <w:rsid w:val="0027454C"/>
    <w:rsid w:val="00277743"/>
    <w:rsid w:val="00282493"/>
    <w:rsid w:val="00286D33"/>
    <w:rsid w:val="002A7DC2"/>
    <w:rsid w:val="002B53EB"/>
    <w:rsid w:val="002B5970"/>
    <w:rsid w:val="002B630C"/>
    <w:rsid w:val="002F0775"/>
    <w:rsid w:val="0030152F"/>
    <w:rsid w:val="00307138"/>
    <w:rsid w:val="00325AF8"/>
    <w:rsid w:val="00325D65"/>
    <w:rsid w:val="00327776"/>
    <w:rsid w:val="00336787"/>
    <w:rsid w:val="003432F4"/>
    <w:rsid w:val="00345C2E"/>
    <w:rsid w:val="0035439D"/>
    <w:rsid w:val="00355CFC"/>
    <w:rsid w:val="00357126"/>
    <w:rsid w:val="003643E2"/>
    <w:rsid w:val="00365D35"/>
    <w:rsid w:val="003715E2"/>
    <w:rsid w:val="00375E93"/>
    <w:rsid w:val="00376D0E"/>
    <w:rsid w:val="003852A8"/>
    <w:rsid w:val="003970F0"/>
    <w:rsid w:val="003A0FB7"/>
    <w:rsid w:val="003A439E"/>
    <w:rsid w:val="003B046A"/>
    <w:rsid w:val="003B32BC"/>
    <w:rsid w:val="003B6BB1"/>
    <w:rsid w:val="003C167E"/>
    <w:rsid w:val="003D37D2"/>
    <w:rsid w:val="003D7820"/>
    <w:rsid w:val="003E007A"/>
    <w:rsid w:val="003F202A"/>
    <w:rsid w:val="003F7B77"/>
    <w:rsid w:val="00410A9A"/>
    <w:rsid w:val="00416475"/>
    <w:rsid w:val="0042620C"/>
    <w:rsid w:val="00426756"/>
    <w:rsid w:val="00437B70"/>
    <w:rsid w:val="00441030"/>
    <w:rsid w:val="0044205F"/>
    <w:rsid w:val="004513E5"/>
    <w:rsid w:val="00451D09"/>
    <w:rsid w:val="00453359"/>
    <w:rsid w:val="00457C3B"/>
    <w:rsid w:val="00460015"/>
    <w:rsid w:val="00460E0F"/>
    <w:rsid w:val="00462837"/>
    <w:rsid w:val="004749B8"/>
    <w:rsid w:val="00480FD7"/>
    <w:rsid w:val="00481200"/>
    <w:rsid w:val="00484A8F"/>
    <w:rsid w:val="00486AF5"/>
    <w:rsid w:val="00491C8D"/>
    <w:rsid w:val="00494EB9"/>
    <w:rsid w:val="00494F01"/>
    <w:rsid w:val="004A79A6"/>
    <w:rsid w:val="004C1084"/>
    <w:rsid w:val="004C2205"/>
    <w:rsid w:val="004D197E"/>
    <w:rsid w:val="004D394B"/>
    <w:rsid w:val="004E1E1F"/>
    <w:rsid w:val="004F091D"/>
    <w:rsid w:val="004F2189"/>
    <w:rsid w:val="004F3A7B"/>
    <w:rsid w:val="004F49FB"/>
    <w:rsid w:val="004F4D44"/>
    <w:rsid w:val="004F5FDE"/>
    <w:rsid w:val="00503202"/>
    <w:rsid w:val="00511530"/>
    <w:rsid w:val="00513305"/>
    <w:rsid w:val="00520104"/>
    <w:rsid w:val="00536FBC"/>
    <w:rsid w:val="00537CF8"/>
    <w:rsid w:val="00540FF5"/>
    <w:rsid w:val="0054397A"/>
    <w:rsid w:val="00557D8C"/>
    <w:rsid w:val="00562E99"/>
    <w:rsid w:val="00566E2B"/>
    <w:rsid w:val="00583FED"/>
    <w:rsid w:val="00596E77"/>
    <w:rsid w:val="005A0DA2"/>
    <w:rsid w:val="005A5F8D"/>
    <w:rsid w:val="005A71F3"/>
    <w:rsid w:val="005B1A78"/>
    <w:rsid w:val="005B6382"/>
    <w:rsid w:val="005C47B9"/>
    <w:rsid w:val="005C6179"/>
    <w:rsid w:val="005C7BE9"/>
    <w:rsid w:val="005D565E"/>
    <w:rsid w:val="005D78DB"/>
    <w:rsid w:val="005E0D7B"/>
    <w:rsid w:val="005E1447"/>
    <w:rsid w:val="005E3B2C"/>
    <w:rsid w:val="005E4686"/>
    <w:rsid w:val="005E66B4"/>
    <w:rsid w:val="005E697C"/>
    <w:rsid w:val="005F08CA"/>
    <w:rsid w:val="005F44E3"/>
    <w:rsid w:val="005F5921"/>
    <w:rsid w:val="00610395"/>
    <w:rsid w:val="00620F34"/>
    <w:rsid w:val="00631546"/>
    <w:rsid w:val="006454C6"/>
    <w:rsid w:val="00654B1E"/>
    <w:rsid w:val="00670226"/>
    <w:rsid w:val="00671C72"/>
    <w:rsid w:val="006818E4"/>
    <w:rsid w:val="00690BB8"/>
    <w:rsid w:val="00691748"/>
    <w:rsid w:val="006A393A"/>
    <w:rsid w:val="006A4EA5"/>
    <w:rsid w:val="006A7D9A"/>
    <w:rsid w:val="006B03E1"/>
    <w:rsid w:val="006B361A"/>
    <w:rsid w:val="006B3F10"/>
    <w:rsid w:val="006B5531"/>
    <w:rsid w:val="006B5B96"/>
    <w:rsid w:val="006C33A8"/>
    <w:rsid w:val="006C66DE"/>
    <w:rsid w:val="006C6811"/>
    <w:rsid w:val="006C69AA"/>
    <w:rsid w:val="006D1EBA"/>
    <w:rsid w:val="006D530F"/>
    <w:rsid w:val="006D5EBF"/>
    <w:rsid w:val="006E4118"/>
    <w:rsid w:val="006E7C26"/>
    <w:rsid w:val="00710D4F"/>
    <w:rsid w:val="00724125"/>
    <w:rsid w:val="007272A5"/>
    <w:rsid w:val="0073082C"/>
    <w:rsid w:val="007351A9"/>
    <w:rsid w:val="00741DCB"/>
    <w:rsid w:val="007472C7"/>
    <w:rsid w:val="007504DE"/>
    <w:rsid w:val="00751227"/>
    <w:rsid w:val="0075162B"/>
    <w:rsid w:val="00762575"/>
    <w:rsid w:val="00762977"/>
    <w:rsid w:val="00765FC7"/>
    <w:rsid w:val="00767AE5"/>
    <w:rsid w:val="00780960"/>
    <w:rsid w:val="0078220E"/>
    <w:rsid w:val="007929EB"/>
    <w:rsid w:val="00796583"/>
    <w:rsid w:val="0079790C"/>
    <w:rsid w:val="007A014B"/>
    <w:rsid w:val="007A264D"/>
    <w:rsid w:val="007B566E"/>
    <w:rsid w:val="007B6117"/>
    <w:rsid w:val="007C1532"/>
    <w:rsid w:val="007C6927"/>
    <w:rsid w:val="007C77F2"/>
    <w:rsid w:val="007C7B2B"/>
    <w:rsid w:val="007D03E5"/>
    <w:rsid w:val="007D1C62"/>
    <w:rsid w:val="007D7017"/>
    <w:rsid w:val="007E3CAA"/>
    <w:rsid w:val="007E6232"/>
    <w:rsid w:val="007E751F"/>
    <w:rsid w:val="007E7F05"/>
    <w:rsid w:val="00815D2A"/>
    <w:rsid w:val="00816370"/>
    <w:rsid w:val="00824F25"/>
    <w:rsid w:val="00847523"/>
    <w:rsid w:val="00850E1A"/>
    <w:rsid w:val="00852255"/>
    <w:rsid w:val="0085B3C9"/>
    <w:rsid w:val="0087070A"/>
    <w:rsid w:val="00870E9C"/>
    <w:rsid w:val="00874AB8"/>
    <w:rsid w:val="00875E51"/>
    <w:rsid w:val="008761E6"/>
    <w:rsid w:val="0088110E"/>
    <w:rsid w:val="008862D3"/>
    <w:rsid w:val="008954CF"/>
    <w:rsid w:val="008A3B96"/>
    <w:rsid w:val="008A4E0C"/>
    <w:rsid w:val="008A4E38"/>
    <w:rsid w:val="008A61E4"/>
    <w:rsid w:val="008A6836"/>
    <w:rsid w:val="008A68EB"/>
    <w:rsid w:val="008B0A81"/>
    <w:rsid w:val="008C049A"/>
    <w:rsid w:val="008C1C79"/>
    <w:rsid w:val="008D3F33"/>
    <w:rsid w:val="008D6ED7"/>
    <w:rsid w:val="008D7297"/>
    <w:rsid w:val="0090078B"/>
    <w:rsid w:val="00903D10"/>
    <w:rsid w:val="0090449B"/>
    <w:rsid w:val="00904CE3"/>
    <w:rsid w:val="009051E4"/>
    <w:rsid w:val="009057D2"/>
    <w:rsid w:val="009064D1"/>
    <w:rsid w:val="0091391A"/>
    <w:rsid w:val="00920D7F"/>
    <w:rsid w:val="00921C91"/>
    <w:rsid w:val="0092778C"/>
    <w:rsid w:val="00932FCA"/>
    <w:rsid w:val="0093467A"/>
    <w:rsid w:val="00936FDC"/>
    <w:rsid w:val="00950654"/>
    <w:rsid w:val="00952A6D"/>
    <w:rsid w:val="0095317B"/>
    <w:rsid w:val="00957CB0"/>
    <w:rsid w:val="00971F4B"/>
    <w:rsid w:val="00972E57"/>
    <w:rsid w:val="00975B66"/>
    <w:rsid w:val="00977D48"/>
    <w:rsid w:val="00980096"/>
    <w:rsid w:val="00990ED9"/>
    <w:rsid w:val="0099594E"/>
    <w:rsid w:val="009963C7"/>
    <w:rsid w:val="009B58EA"/>
    <w:rsid w:val="009C1FA9"/>
    <w:rsid w:val="009C32A4"/>
    <w:rsid w:val="009D687D"/>
    <w:rsid w:val="009E1E6D"/>
    <w:rsid w:val="009E376B"/>
    <w:rsid w:val="009E3879"/>
    <w:rsid w:val="009E736E"/>
    <w:rsid w:val="009F5C9C"/>
    <w:rsid w:val="009F601B"/>
    <w:rsid w:val="00A00BC0"/>
    <w:rsid w:val="00A0154F"/>
    <w:rsid w:val="00A038CA"/>
    <w:rsid w:val="00A15AF4"/>
    <w:rsid w:val="00A21A55"/>
    <w:rsid w:val="00A22F3C"/>
    <w:rsid w:val="00A259FE"/>
    <w:rsid w:val="00A27937"/>
    <w:rsid w:val="00A32CFE"/>
    <w:rsid w:val="00A34FF0"/>
    <w:rsid w:val="00A35EB5"/>
    <w:rsid w:val="00A506C3"/>
    <w:rsid w:val="00A5162A"/>
    <w:rsid w:val="00A53846"/>
    <w:rsid w:val="00A56459"/>
    <w:rsid w:val="00A57591"/>
    <w:rsid w:val="00A63ECB"/>
    <w:rsid w:val="00A64316"/>
    <w:rsid w:val="00A64AB3"/>
    <w:rsid w:val="00A71F91"/>
    <w:rsid w:val="00A7747C"/>
    <w:rsid w:val="00A81774"/>
    <w:rsid w:val="00A87258"/>
    <w:rsid w:val="00AC3EF8"/>
    <w:rsid w:val="00AD4F48"/>
    <w:rsid w:val="00AD636E"/>
    <w:rsid w:val="00AD6B54"/>
    <w:rsid w:val="00B02188"/>
    <w:rsid w:val="00B02B4D"/>
    <w:rsid w:val="00B22FCA"/>
    <w:rsid w:val="00B27471"/>
    <w:rsid w:val="00B33EB7"/>
    <w:rsid w:val="00B34929"/>
    <w:rsid w:val="00B42778"/>
    <w:rsid w:val="00B47194"/>
    <w:rsid w:val="00B65478"/>
    <w:rsid w:val="00B70B43"/>
    <w:rsid w:val="00B714A9"/>
    <w:rsid w:val="00B83048"/>
    <w:rsid w:val="00B83684"/>
    <w:rsid w:val="00B951B5"/>
    <w:rsid w:val="00BA40F5"/>
    <w:rsid w:val="00BB1244"/>
    <w:rsid w:val="00BB1797"/>
    <w:rsid w:val="00BB381E"/>
    <w:rsid w:val="00BC0269"/>
    <w:rsid w:val="00BC2255"/>
    <w:rsid w:val="00BC3FCD"/>
    <w:rsid w:val="00BC44C8"/>
    <w:rsid w:val="00BE2C4D"/>
    <w:rsid w:val="00BE63B2"/>
    <w:rsid w:val="00BF5DEF"/>
    <w:rsid w:val="00C01E15"/>
    <w:rsid w:val="00C105D7"/>
    <w:rsid w:val="00C20848"/>
    <w:rsid w:val="00C31AE3"/>
    <w:rsid w:val="00C348A6"/>
    <w:rsid w:val="00C36B39"/>
    <w:rsid w:val="00C37000"/>
    <w:rsid w:val="00C42DE0"/>
    <w:rsid w:val="00C56945"/>
    <w:rsid w:val="00C60FE6"/>
    <w:rsid w:val="00C6115C"/>
    <w:rsid w:val="00C631DD"/>
    <w:rsid w:val="00C71E85"/>
    <w:rsid w:val="00C750AD"/>
    <w:rsid w:val="00C830D9"/>
    <w:rsid w:val="00C9600D"/>
    <w:rsid w:val="00CC780E"/>
    <w:rsid w:val="00CE521B"/>
    <w:rsid w:val="00CF69EA"/>
    <w:rsid w:val="00D011D6"/>
    <w:rsid w:val="00D023B6"/>
    <w:rsid w:val="00D062BE"/>
    <w:rsid w:val="00D06645"/>
    <w:rsid w:val="00D1652A"/>
    <w:rsid w:val="00D17B65"/>
    <w:rsid w:val="00D2660B"/>
    <w:rsid w:val="00D27D96"/>
    <w:rsid w:val="00D34697"/>
    <w:rsid w:val="00D35A82"/>
    <w:rsid w:val="00D41956"/>
    <w:rsid w:val="00D4208B"/>
    <w:rsid w:val="00D47014"/>
    <w:rsid w:val="00D530A7"/>
    <w:rsid w:val="00D53794"/>
    <w:rsid w:val="00D55640"/>
    <w:rsid w:val="00D67283"/>
    <w:rsid w:val="00D759B7"/>
    <w:rsid w:val="00D77877"/>
    <w:rsid w:val="00D80710"/>
    <w:rsid w:val="00D8401E"/>
    <w:rsid w:val="00D857D2"/>
    <w:rsid w:val="00D866C3"/>
    <w:rsid w:val="00D97F6C"/>
    <w:rsid w:val="00DB41C4"/>
    <w:rsid w:val="00DC0A07"/>
    <w:rsid w:val="00DD0AD9"/>
    <w:rsid w:val="00DD4231"/>
    <w:rsid w:val="00DD485E"/>
    <w:rsid w:val="00DE1FF8"/>
    <w:rsid w:val="00DE38AC"/>
    <w:rsid w:val="00DE6FA0"/>
    <w:rsid w:val="00DF2464"/>
    <w:rsid w:val="00DF60EA"/>
    <w:rsid w:val="00E00812"/>
    <w:rsid w:val="00E07F7F"/>
    <w:rsid w:val="00E14047"/>
    <w:rsid w:val="00E2299E"/>
    <w:rsid w:val="00E2542B"/>
    <w:rsid w:val="00E2791D"/>
    <w:rsid w:val="00E30BED"/>
    <w:rsid w:val="00E4313C"/>
    <w:rsid w:val="00E519A3"/>
    <w:rsid w:val="00E5281C"/>
    <w:rsid w:val="00E54FC3"/>
    <w:rsid w:val="00E55446"/>
    <w:rsid w:val="00E655EA"/>
    <w:rsid w:val="00E72910"/>
    <w:rsid w:val="00E73D4F"/>
    <w:rsid w:val="00E81993"/>
    <w:rsid w:val="00E849F8"/>
    <w:rsid w:val="00E87022"/>
    <w:rsid w:val="00E915E3"/>
    <w:rsid w:val="00E9405D"/>
    <w:rsid w:val="00EA0A5A"/>
    <w:rsid w:val="00EA1B16"/>
    <w:rsid w:val="00EA2EFF"/>
    <w:rsid w:val="00EB4639"/>
    <w:rsid w:val="00EB7373"/>
    <w:rsid w:val="00ED1F13"/>
    <w:rsid w:val="00ED3180"/>
    <w:rsid w:val="00EE30A0"/>
    <w:rsid w:val="00EE3E7F"/>
    <w:rsid w:val="00EE5ACA"/>
    <w:rsid w:val="00F0030C"/>
    <w:rsid w:val="00F03867"/>
    <w:rsid w:val="00F0687E"/>
    <w:rsid w:val="00F24B77"/>
    <w:rsid w:val="00F3144D"/>
    <w:rsid w:val="00F521B5"/>
    <w:rsid w:val="00F5534C"/>
    <w:rsid w:val="00F55788"/>
    <w:rsid w:val="00F57D41"/>
    <w:rsid w:val="00F63E49"/>
    <w:rsid w:val="00F66A70"/>
    <w:rsid w:val="00F76870"/>
    <w:rsid w:val="00F82E9B"/>
    <w:rsid w:val="00F935AE"/>
    <w:rsid w:val="00F9766A"/>
    <w:rsid w:val="00F97B12"/>
    <w:rsid w:val="00FA628F"/>
    <w:rsid w:val="00FB2171"/>
    <w:rsid w:val="00FC72A7"/>
    <w:rsid w:val="00FD0617"/>
    <w:rsid w:val="00FD1D11"/>
    <w:rsid w:val="00FD61EE"/>
    <w:rsid w:val="00FD7FD4"/>
    <w:rsid w:val="00FE21A0"/>
    <w:rsid w:val="00FE544D"/>
    <w:rsid w:val="00FF7869"/>
    <w:rsid w:val="0CCF268A"/>
    <w:rsid w:val="1E6EE493"/>
    <w:rsid w:val="1F52F2A0"/>
    <w:rsid w:val="200AB4F4"/>
    <w:rsid w:val="2F78CB50"/>
    <w:rsid w:val="363B176C"/>
    <w:rsid w:val="38CC33C5"/>
    <w:rsid w:val="45214FD2"/>
    <w:rsid w:val="66563EB9"/>
    <w:rsid w:val="6784F5D2"/>
    <w:rsid w:val="68297B56"/>
    <w:rsid w:val="7987CAE7"/>
    <w:rsid w:val="7EC4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B04C7"/>
  <w15:docId w15:val="{870DF2A4-6503-4AD3-827A-FDC4BFC6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0E1A"/>
  </w:style>
  <w:style w:type="paragraph" w:styleId="Otsikko1">
    <w:name w:val="heading 1"/>
    <w:basedOn w:val="Normaali"/>
    <w:next w:val="Normaali"/>
    <w:link w:val="Otsikko1Char"/>
    <w:uiPriority w:val="9"/>
    <w:qFormat/>
    <w:rsid w:val="001F55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001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60015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43E2"/>
    <w:rPr>
      <w:rFonts w:ascii="Tahoma" w:hAnsi="Tahoma" w:cs="Tahoma"/>
      <w:sz w:val="16"/>
      <w:szCs w:val="16"/>
    </w:rPr>
  </w:style>
  <w:style w:type="character" w:styleId="Maininta">
    <w:name w:val="Mention"/>
    <w:basedOn w:val="Kappaleenoletusfontti"/>
    <w:uiPriority w:val="99"/>
    <w:semiHidden/>
    <w:unhideWhenUsed/>
    <w:rsid w:val="00DB41C4"/>
    <w:rPr>
      <w:color w:val="2B579A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A5CC2"/>
    <w:rPr>
      <w:color w:val="808080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0A5CC2"/>
    <w:rPr>
      <w:color w:val="954F72" w:themeColor="followedHyperlink"/>
      <w:u w:val="single"/>
    </w:rPr>
  </w:style>
  <w:style w:type="table" w:styleId="TaulukkoRuudukko">
    <w:name w:val="Table Grid"/>
    <w:basedOn w:val="Normaalitaulukko"/>
    <w:uiPriority w:val="39"/>
    <w:rsid w:val="0007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71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71C72"/>
  </w:style>
  <w:style w:type="paragraph" w:styleId="Alatunniste">
    <w:name w:val="footer"/>
    <w:basedOn w:val="Normaali"/>
    <w:link w:val="AlatunnisteChar"/>
    <w:uiPriority w:val="99"/>
    <w:unhideWhenUsed/>
    <w:rsid w:val="00671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71C72"/>
  </w:style>
  <w:style w:type="character" w:customStyle="1" w:styleId="Otsikko1Char">
    <w:name w:val="Otsikko 1 Char"/>
    <w:basedOn w:val="Kappaleenoletusfontti"/>
    <w:link w:val="Otsikko1"/>
    <w:uiPriority w:val="9"/>
    <w:rsid w:val="001F55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23720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3720C"/>
  </w:style>
  <w:style w:type="paragraph" w:styleId="Leiptekstin1rivinsisennys">
    <w:name w:val="Body Text First Indent"/>
    <w:basedOn w:val="Leipteksti"/>
    <w:link w:val="Leiptekstin1rivinsisennysChar"/>
    <w:uiPriority w:val="1"/>
    <w:semiHidden/>
    <w:unhideWhenUsed/>
    <w:qFormat/>
    <w:rsid w:val="0023720C"/>
    <w:pPr>
      <w:tabs>
        <w:tab w:val="left" w:pos="1304"/>
        <w:tab w:val="left" w:pos="2608"/>
        <w:tab w:val="left" w:pos="3912"/>
      </w:tabs>
      <w:spacing w:after="0" w:line="260" w:lineRule="atLeast"/>
      <w:ind w:firstLine="284"/>
    </w:pPr>
    <w:rPr>
      <w:rFonts w:cstheme="minorHAnsi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1"/>
    <w:semiHidden/>
    <w:rsid w:val="0023720C"/>
    <w:rPr>
      <w:rFonts w:cstheme="minorHAnsi"/>
    </w:rPr>
  </w:style>
  <w:style w:type="table" w:styleId="Yksinkertainentaulukko2">
    <w:name w:val="Plain Table 2"/>
    <w:basedOn w:val="Normaalitaulukko"/>
    <w:uiPriority w:val="99"/>
    <w:rsid w:val="0023720C"/>
    <w:pPr>
      <w:spacing w:after="0" w:line="240" w:lineRule="auto"/>
    </w:pPr>
    <w:rPr>
      <w:rFonts w:cstheme="minorHAnsi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64b11-3f48-403e-a61d-f764ce301b3b">
      <Terms xmlns="http://schemas.microsoft.com/office/infopath/2007/PartnerControls"/>
    </lcf76f155ced4ddcb4097134ff3c332f>
    <TaxCatchAll xmlns="b0c2dd96-404d-4555-a93a-2e18d67a076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F4DBF7DC4BE8446BBD8F4D4F65EDB71" ma:contentTypeVersion="15" ma:contentTypeDescription="Luo uusi asiakirja." ma:contentTypeScope="" ma:versionID="4440998c45790766ad462d104a4211bb">
  <xsd:schema xmlns:xsd="http://www.w3.org/2001/XMLSchema" xmlns:xs="http://www.w3.org/2001/XMLSchema" xmlns:p="http://schemas.microsoft.com/office/2006/metadata/properties" xmlns:ns2="33164b11-3f48-403e-a61d-f764ce301b3b" xmlns:ns3="b0c2dd96-404d-4555-a93a-2e18d67a076a" targetNamespace="http://schemas.microsoft.com/office/2006/metadata/properties" ma:root="true" ma:fieldsID="87f1bca71c49b4d9c3c62ad4e99143a9" ns2:_="" ns3:_="">
    <xsd:import namespace="33164b11-3f48-403e-a61d-f764ce301b3b"/>
    <xsd:import namespace="b0c2dd96-404d-4555-a93a-2e18d67a0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4b11-3f48-403e-a61d-f764ce301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04aeebd3-33b7-4172-9d6b-f450df3a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2dd96-404d-4555-a93a-2e18d67a0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bbf9b7-b044-437c-978d-5e782849e34d}" ma:internalName="TaxCatchAll" ma:showField="CatchAllData" ma:web="b0c2dd96-404d-4555-a93a-2e18d67a07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B223B-9966-446B-AB88-12FBF3978A0F}">
  <ds:schemaRefs>
    <ds:schemaRef ds:uri="33164b11-3f48-403e-a61d-f764ce301b3b"/>
    <ds:schemaRef ds:uri="http://purl.org/dc/dcmitype/"/>
    <ds:schemaRef ds:uri="http://www.w3.org/XML/1998/namespace"/>
    <ds:schemaRef ds:uri="http://purl.org/dc/elements/1.1/"/>
    <ds:schemaRef ds:uri="b0c2dd96-404d-4555-a93a-2e18d67a076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D9A60F-5E3B-492F-B508-E935E1BD0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C82E28-456D-4A47-9EDA-3C6D6AD49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64b11-3f48-403e-a61d-f764ce301b3b"/>
    <ds:schemaRef ds:uri="b0c2dd96-404d-4555-a93a-2e18d67a0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D79E6-51B9-4FB3-A9E8-C50E4BC2F3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181ed3-394b-4589-9337-6cf89d5339a5}" enabled="0" method="" siteId="{d2181ed3-394b-4589-9337-6cf89d5339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5922</Characters>
  <Application>Microsoft Office Word</Application>
  <DocSecurity>0</DocSecurity>
  <Lines>49</Lines>
  <Paragraphs>13</Paragraphs>
  <ScaleCrop>false</ScaleCrop>
  <Company>Kuntien Tiera Oy - Mikkelin toimipiste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Pekka Nivala</dc:creator>
  <cp:lastModifiedBy>Musto Eveliina</cp:lastModifiedBy>
  <cp:revision>2</cp:revision>
  <cp:lastPrinted>2016-10-24T06:27:00Z</cp:lastPrinted>
  <dcterms:created xsi:type="dcterms:W3CDTF">2025-05-06T06:38:00Z</dcterms:created>
  <dcterms:modified xsi:type="dcterms:W3CDTF">2025-05-06T06:38:00Z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0x010100FF4DBF7DC4BE8446BBD8F4D4F65EDB71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