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E8" w:rsidRPr="00CD55E8" w:rsidRDefault="00CD55E8" w:rsidP="00CD55E8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1.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Ystävyys (20 p.)</w:t>
      </w:r>
    </w:p>
    <w:p w:rsidR="00CD55E8" w:rsidRP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Y</w:t>
      </w: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stävyyden on väitetty edellyttävän, että kumpikin osapuoli toivoo toiselle hyvää tämän itsensä takia eikä vain omaksi hyväkseen.</w:t>
      </w: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br/>
        <w:t>Arvioi tätä väitettä ja pohdi, mikä merkitys ystävyydellä on hyvässä elämässä.</w:t>
      </w: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ET KEVÄT 2019 t. 2</w:t>
      </w: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</w:p>
    <w:p w:rsidR="00CD55E8" w:rsidRDefault="00CD55E8" w:rsidP="00CD55E8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</w:p>
    <w:p w:rsidR="00CD55E8" w:rsidRPr="00CD55E8" w:rsidRDefault="00CD55E8" w:rsidP="00CD55E8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2.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bCs/>
          <w:color w:val="222222"/>
          <w:sz w:val="27"/>
          <w:szCs w:val="27"/>
          <w:lang w:eastAsia="fi-FI"/>
        </w:rPr>
        <w:t>Eurooppalaiset arvot (20 p.)</w:t>
      </w:r>
    </w:p>
    <w:p w:rsid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Videokatkelmassa (aineisto 3.A) puhutaan eurooppalaisista arvoista. Haastateltavat ottavat kantaa ihmisoikeuksiin, demokratiaan ja oikeusvaltioperiaatteeseen.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Aineisto:</w:t>
      </w:r>
    </w:p>
    <w:p w:rsid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3.A </w:t>
      </w:r>
      <w:hyperlink r:id="rId4" w:anchor="3.A" w:tgtFrame="_blank" w:history="1">
        <w:r w:rsidRPr="00CD55E8">
          <w:rPr>
            <w:rFonts w:ascii="Arial" w:eastAsia="Times New Roman" w:hAnsi="Arial" w:cs="Arial"/>
            <w:color w:val="00626B"/>
            <w:sz w:val="27"/>
            <w:szCs w:val="27"/>
            <w:u w:val="single"/>
            <w:lang w:eastAsia="fi-FI"/>
          </w:rPr>
          <w:t>Videokatkelma: Kolme tarinaa eurooppalaisista arvoista</w:t>
        </w:r>
      </w:hyperlink>
    </w:p>
    <w:p w:rsid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br/>
        <w:t>Erittele videokatkelmassa (aineisto 3.A) esitettyjen arvojen toteutumista ja niitä koskevia uhkia Suomessa, Euroopassa ja globaalisti.</w:t>
      </w:r>
    </w:p>
    <w:p w:rsidR="00CD55E8" w:rsidRPr="00CD55E8" w:rsidRDefault="00CD55E8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ET SYKSY 2019 t. 3</w:t>
      </w:r>
    </w:p>
    <w:p w:rsidR="00CD55E8" w:rsidRDefault="00CD55E8" w:rsidP="00CD55E8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</w:p>
    <w:p w:rsidR="00CD55E8" w:rsidRPr="00CD55E8" w:rsidRDefault="00CD55E8" w:rsidP="00CD55E8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3</w:t>
      </w:r>
      <w:r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bCs/>
          <w:color w:val="222222"/>
          <w:sz w:val="27"/>
          <w:szCs w:val="27"/>
          <w:lang w:eastAsia="fi-FI"/>
        </w:rPr>
        <w:t>Kulttuuri merkitysten verkkona (20 p.)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Amerikkalainen kulttuuriantropologi </w:t>
      </w:r>
      <w:proofErr w:type="spellStart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Clifford</w:t>
      </w:r>
      <w:proofErr w:type="spellEnd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</w:t>
      </w:r>
      <w:proofErr w:type="spellStart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Geertz</w:t>
      </w:r>
      <w:proofErr w:type="spellEnd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(1926–2006) väittää teoksensa </w:t>
      </w:r>
      <w:proofErr w:type="spellStart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The</w:t>
      </w:r>
      <w:proofErr w:type="spellEnd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</w:t>
      </w:r>
      <w:proofErr w:type="spellStart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Interpretation</w:t>
      </w:r>
      <w:proofErr w:type="spellEnd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of </w:t>
      </w:r>
      <w:proofErr w:type="spellStart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Cultures</w:t>
      </w:r>
      <w:proofErr w:type="spellEnd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</w:t>
      </w:r>
      <w:hyperlink r:id="rId5" w:history="1">
        <w:r w:rsidRPr="00CD55E8">
          <w:rPr>
            <w:rFonts w:ascii="Arial" w:eastAsia="Times New Roman" w:hAnsi="Arial" w:cs="Arial"/>
            <w:color w:val="00626B"/>
            <w:sz w:val="27"/>
            <w:szCs w:val="27"/>
            <w:u w:val="single"/>
            <w:lang w:eastAsia="fi-FI"/>
          </w:rPr>
          <w:t>Kulttuurien tulkinta</w:t>
        </w:r>
      </w:hyperlink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johdannossa, että ”ihminen on eläin, joka roikkuu itse kutomissaan merkitysverkoissa” ja että ”kulttuuri muodostuu näistä verkoista”.</w:t>
      </w: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Havainnollista esimerkkien avulla, miten ihmiset yhtäältä ovat kulttuuristen merkitysten rajoittamia ja toisaalta luovat uusia merkityksiä. Hyödynnä vastauksessasi </w:t>
      </w:r>
      <w:proofErr w:type="spellStart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Geertzin</w:t>
      </w:r>
      <w:proofErr w:type="spellEnd"/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määritelmiä ihmisestä ja kulttuurista.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ET SYKSY 2019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teht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 4</w:t>
      </w:r>
    </w:p>
    <w:p w:rsidR="00CD55E8" w:rsidRPr="00CD55E8" w:rsidRDefault="00CD55E8" w:rsidP="00F06E0C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lastRenderedPageBreak/>
        <w:t>4.</w:t>
      </w:r>
      <w:r w:rsidR="00F06E0C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 xml:space="preserve"> </w:t>
      </w:r>
      <w:r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Agenda 2030 (20 p.)</w:t>
      </w:r>
    </w:p>
    <w:p w:rsid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Aineisto:</w:t>
      </w:r>
    </w:p>
    <w:p w:rsidR="00CD55E8" w:rsidRPr="00CD55E8" w:rsidRDefault="00CD55E8" w:rsidP="00F06E0C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4.A </w:t>
      </w:r>
      <w:hyperlink r:id="rId6" w:anchor="4.A" w:tgtFrame="_blank" w:history="1">
        <w:r w:rsidRPr="00CD55E8">
          <w:rPr>
            <w:rFonts w:ascii="Arial" w:eastAsia="Times New Roman" w:hAnsi="Arial" w:cs="Arial"/>
            <w:color w:val="00626B"/>
            <w:sz w:val="27"/>
            <w:szCs w:val="27"/>
            <w:u w:val="single"/>
            <w:lang w:eastAsia="fi-FI"/>
          </w:rPr>
          <w:t>Posteri ja tekstikatkelma: Kestävän kehityksen tavoitteet</w:t>
        </w:r>
      </w:hyperlink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br/>
      </w: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br/>
        <w:t>YK:n jäsenmaat sopivat syyskuussa 2015 kestävän kehityksen tavoitteista ja toimintaohjelmasta, joka ulottuu vuoteen 2030 asti. Tämä Agenda 2030 -niminen ohjelma tähtää köyhyyden poistamiseen kaikissa muodoissaan sekä kestävään kehitykseen, jossa otetaan tasavertaisesti huomioon ekologiset, sosiaaliset ja taloudelliset ulottuvuudet (aineisto 4.A).</w:t>
      </w: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Pohdi, miten ohjelma toteutuessaan muuttaisi ihmisten arkielämää ja sen kulttuurisia ehtoja yhtäältä Suomessa ja toisaalta jossakin huomattavasti matalamman elintason maassa Euroopan ulkopuolella. Rajaa vastauksesi kahteen ohjelmatavoitteeseen (aineisto 4.A).</w:t>
      </w:r>
    </w:p>
    <w:p w:rsid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</w:p>
    <w:p w:rsidR="00CD55E8" w:rsidRP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ET KEVÄT 2019 t. 4</w:t>
      </w:r>
    </w:p>
    <w:p w:rsidR="00CD55E8" w:rsidRDefault="00CD55E8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</w:p>
    <w:p w:rsidR="00CD55E8" w:rsidRPr="00CD55E8" w:rsidRDefault="00F06E0C" w:rsidP="00F06E0C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 w:rsidRPr="00F06E0C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5</w:t>
      </w:r>
      <w:r w:rsidR="00CD55E8"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.</w:t>
      </w:r>
      <w:r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 xml:space="preserve"> </w:t>
      </w:r>
      <w:r w:rsidR="00CD55E8"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Opinto-ohjaus ja syrjintä (30 p.)</w:t>
      </w:r>
    </w:p>
    <w:p w:rsidR="00CD55E8" w:rsidRPr="00CD55E8" w:rsidRDefault="00CD55E8" w:rsidP="00CD55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Yksilön identiteettiä ja mahdollisuuksia määrittävät useat eri tekijät, kuten elämänkatsomus, sukupuoli, ikä, yhteiskuntaluokka, ammatti, kieli ja etninen syntyperä. Ne vaikuttavat siihen, miten yksilö asemoituu sosiaalisissa ja yhteiskunnallisissa valtasuhteissa.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Aineisto:</w:t>
      </w:r>
    </w:p>
    <w:p w:rsidR="00CD55E8" w:rsidRPr="00CD55E8" w:rsidRDefault="00CD55E8" w:rsidP="00F06E0C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8.A </w:t>
      </w:r>
      <w:hyperlink r:id="rId7" w:anchor="8.A" w:tgtFrame="_blank" w:history="1">
        <w:r w:rsidRPr="00CD55E8">
          <w:rPr>
            <w:rFonts w:ascii="Arial" w:eastAsia="Times New Roman" w:hAnsi="Arial" w:cs="Arial"/>
            <w:color w:val="00626B"/>
            <w:sz w:val="27"/>
            <w:szCs w:val="27"/>
            <w:u w:val="single"/>
            <w:lang w:eastAsia="fi-FI"/>
          </w:rPr>
          <w:t>Tekstikatkelma: Terhi Hautamäki, "Sinä sopisit hoitajaksi"</w:t>
        </w:r>
      </w:hyperlink>
    </w:p>
    <w:p w:rsidR="00F06E0C" w:rsidRDefault="00F06E0C" w:rsidP="00F06E0C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5</w:t>
      </w:r>
      <w:r w:rsidR="00CD55E8"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.1.</w:t>
      </w: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</w:t>
      </w:r>
    </w:p>
    <w:p w:rsidR="00CD55E8" w:rsidRPr="00CD55E8" w:rsidRDefault="00CD55E8" w:rsidP="00F06E0C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Erittele, miten henkilön sukupuoli ja etninen tausta voivat vaikuttaa hänen kohteluunsa opinto-ohjauksessa. Hyödynnä tekstikatkelmaa (aineisto 8.A) vastauksessasi. (10 p.)</w:t>
      </w:r>
    </w:p>
    <w:p w:rsidR="00F06E0C" w:rsidRDefault="00F06E0C" w:rsidP="00F06E0C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5</w:t>
      </w:r>
      <w:r w:rsidR="00CD55E8"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.2.</w:t>
      </w: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 </w:t>
      </w:r>
    </w:p>
    <w:p w:rsidR="00CD55E8" w:rsidRPr="00CD55E8" w:rsidRDefault="00CD55E8" w:rsidP="00F06E0C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Erittele erilaisia identiteettiin ja koulutus- ja työmahdollisuuksiin vaikuttavia syrjinnän muotoja. Hyödynnä tekstikatkelm</w:t>
      </w:r>
      <w:r w:rsidR="00F06E0C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aa (aineisto 8A) vastauksessa. (10 p</w:t>
      </w: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)</w:t>
      </w:r>
    </w:p>
    <w:p w:rsidR="00CD55E8" w:rsidRPr="00CD55E8" w:rsidRDefault="00F06E0C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5</w:t>
      </w:r>
      <w:r w:rsidR="00CD55E8"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.3.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Pohdi, miten henkilön taustaan ja identiteettiin liittyviä syrjinnän muotoja voitaisiin ehkäistä. (10 p.)</w:t>
      </w:r>
    </w:p>
    <w:p w:rsidR="00CD55E8" w:rsidRDefault="00CD55E8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ET KEVÄT 2019,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teht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 8</w:t>
      </w:r>
    </w:p>
    <w:p w:rsidR="00CD55E8" w:rsidRPr="00CD55E8" w:rsidRDefault="00F06E0C" w:rsidP="00CD55E8">
      <w:pPr>
        <w:spacing w:line="240" w:lineRule="auto"/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lastRenderedPageBreak/>
        <w:t>6</w:t>
      </w:r>
      <w:r w:rsidR="00CD55E8" w:rsidRPr="00CD55E8">
        <w:rPr>
          <w:rFonts w:ascii="Arial" w:eastAsia="Times New Roman" w:hAnsi="Arial" w:cs="Arial"/>
          <w:b/>
          <w:color w:val="222222"/>
          <w:sz w:val="27"/>
          <w:szCs w:val="27"/>
          <w:lang w:eastAsia="fi-FI"/>
        </w:rPr>
        <w:t>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b/>
          <w:bCs/>
          <w:color w:val="222222"/>
          <w:sz w:val="27"/>
          <w:szCs w:val="27"/>
          <w:lang w:eastAsia="fi-FI"/>
        </w:rPr>
        <w:t>Kulttuuriset ihanteet (30 p.)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Kulttuuriset kauneusihanteet saattavat alistaa yksilöitä toimimaan tavoilla, jotka he kokevat itselleen vieraiksi. Esseisti Anu Silfverberg käsittelee asiaa omakohtaisesti tekstikatkelmassa (aineisto 9.A).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Aineisto: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 xml:space="preserve">9.A </w:t>
      </w:r>
    </w:p>
    <w:p w:rsidR="00CD55E8" w:rsidRPr="00CD55E8" w:rsidRDefault="00CD55E8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hyperlink r:id="rId8" w:anchor="9.A" w:tgtFrame="_blank" w:history="1">
        <w:r w:rsidRPr="00CD55E8">
          <w:rPr>
            <w:rFonts w:ascii="Arial" w:eastAsia="Times New Roman" w:hAnsi="Arial" w:cs="Arial"/>
            <w:color w:val="00626B"/>
            <w:sz w:val="27"/>
            <w:szCs w:val="27"/>
            <w:u w:val="single"/>
            <w:lang w:eastAsia="fi-FI"/>
          </w:rPr>
          <w:t>Tekstikatkelma: Anu Silfverberg, Miksi toteuttaa kauneusihanteita, joita inhoaa?</w:t>
        </w:r>
      </w:hyperlink>
    </w:p>
    <w:p w:rsidR="00CD55E8" w:rsidRPr="00CD55E8" w:rsidRDefault="00F06E0C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6</w:t>
      </w:r>
      <w:r w:rsidR="00CD55E8"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.1.</w:t>
      </w:r>
    </w:p>
    <w:p w:rsid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Tulkitse ja arvioi tekstikatkelmassa (aineisto 9.A) esiintyviä väitteitä ”Miehet katsovat naisia” ja ”Naiset katsovat itseään katsottavana”. (15 p.)</w:t>
      </w:r>
    </w:p>
    <w:p w:rsidR="00CD55E8" w:rsidRPr="00CD55E8" w:rsidRDefault="00F06E0C" w:rsidP="00CD55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6</w:t>
      </w:r>
      <w:r w:rsidR="00CD55E8"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.2.</w:t>
      </w:r>
    </w:p>
    <w:p w:rsidR="00CD55E8" w:rsidRPr="00CD55E8" w:rsidRDefault="00CD55E8" w:rsidP="00CD55E8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 w:rsidRPr="00CD55E8">
        <w:rPr>
          <w:rFonts w:ascii="Arial" w:eastAsia="Times New Roman" w:hAnsi="Arial" w:cs="Arial"/>
          <w:color w:val="222222"/>
          <w:sz w:val="27"/>
          <w:szCs w:val="27"/>
          <w:lang w:eastAsia="fi-FI"/>
        </w:rPr>
        <w:t>Pohdi yksilön identiteetin muotoutumista suhteessa yhteisön oletettuihin tai tosiasiallisiin ihanteisiin. (15 p.)</w:t>
      </w:r>
    </w:p>
    <w:p w:rsidR="00CD55E8" w:rsidRPr="00F06E0C" w:rsidRDefault="00CD55E8" w:rsidP="00F06E0C">
      <w:pPr>
        <w:spacing w:before="100" w:beforeAutospacing="1" w:after="300" w:line="240" w:lineRule="auto"/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7"/>
          <w:szCs w:val="27"/>
          <w:lang w:eastAsia="fi-FI"/>
        </w:rPr>
        <w:t>ET SYKSY 2019 t. 9</w:t>
      </w:r>
    </w:p>
    <w:sectPr w:rsidR="00CD55E8" w:rsidRPr="00F06E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E8"/>
    <w:rsid w:val="001E4459"/>
    <w:rsid w:val="00CD55E8"/>
    <w:rsid w:val="00F0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97A1"/>
  <w15:chartTrackingRefBased/>
  <w15:docId w15:val="{1F5F68BD-4F9C-486A-BDDD-22C6F6C4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D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D55E8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CD5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374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1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346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4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05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7" w:color="auto"/>
            <w:right w:val="none" w:sz="0" w:space="0" w:color="auto"/>
          </w:divBdr>
          <w:divsChild>
            <w:div w:id="21423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0971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308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6103">
                              <w:marLeft w:val="0"/>
                              <w:marRight w:val="180"/>
                              <w:marTop w:val="0"/>
                              <w:marBottom w:val="2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3973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451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1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1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7" w:color="auto"/>
            <w:right w:val="none" w:sz="0" w:space="0" w:color="auto"/>
          </w:divBdr>
          <w:divsChild>
            <w:div w:id="2042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8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9117">
                              <w:marLeft w:val="0"/>
                              <w:marRight w:val="180"/>
                              <w:marTop w:val="0"/>
                              <w:marBottom w:val="2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601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388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0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46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68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993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1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31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7" w:color="auto"/>
            <w:right w:val="none" w:sz="0" w:space="0" w:color="auto"/>
          </w:divBdr>
          <w:divsChild>
            <w:div w:id="334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340">
                              <w:marLeft w:val="0"/>
                              <w:marRight w:val="180"/>
                              <w:marTop w:val="0"/>
                              <w:marBottom w:val="2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24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438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614">
          <w:marLeft w:val="0"/>
          <w:marRight w:val="18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2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le.fi/plus/abitreenit/2019/syksy/ET-fi/attachments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le.fi/plus/abitreenit/2019/kevat/ET-fi/attachments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le.fi/plus/abitreenit/2019/kevat/ET-fi/attachments/index.html" TargetMode="External"/><Relationship Id="rId5" Type="http://schemas.openxmlformats.org/officeDocument/2006/relationships/hyperlink" Target="https://yle.fi/aihe/artikkeli/2015/12/15/197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le.fi/plus/abitreenit/2019/syksy/ET-fi/attachments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429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jumikkon</dc:creator>
  <cp:keywords/>
  <dc:description/>
  <cp:lastModifiedBy>jumikkon</cp:lastModifiedBy>
  <cp:revision>1</cp:revision>
  <dcterms:created xsi:type="dcterms:W3CDTF">2019-11-07T11:58:00Z</dcterms:created>
  <dcterms:modified xsi:type="dcterms:W3CDTF">2019-11-07T12:13:00Z</dcterms:modified>
</cp:coreProperties>
</file>