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center"/>
        <w:rPr>
          <w:b w:val="1"/>
          <w:u w:val="single"/>
        </w:rPr>
      </w:pPr>
      <w:r w:rsidDel="00000000" w:rsidR="00000000" w:rsidRPr="00000000">
        <w:rPr>
          <w:b w:val="1"/>
          <w:u w:val="single"/>
          <w:rtl w:val="0"/>
        </w:rPr>
        <w:t xml:space="preserve">STUDY PACK SPAIN – BAND – LA BODA Y EL BAILE  DE LUIS ALONSO</w:t>
      </w:r>
    </w:p>
    <w:p w:rsidR="00000000" w:rsidDel="00000000" w:rsidP="00000000" w:rsidRDefault="00000000" w:rsidRPr="00000000" w14:paraId="00000002">
      <w:pPr>
        <w:spacing w:after="240" w:before="240" w:line="360" w:lineRule="auto"/>
        <w:rPr>
          <w:b w:val="1"/>
        </w:rPr>
      </w:pPr>
      <w:r w:rsidDel="00000000" w:rsidR="00000000" w:rsidRPr="00000000">
        <w:rPr>
          <w:b w:val="1"/>
          <w:rtl w:val="0"/>
        </w:rPr>
        <w:t xml:space="preserve">INTRODUCTION</w:t>
      </w:r>
      <w:r w:rsidDel="00000000" w:rsidR="00000000" w:rsidRPr="00000000">
        <w:rPr>
          <w:rtl w:val="0"/>
        </w:rPr>
      </w:r>
    </w:p>
    <w:p w:rsidR="00000000" w:rsidDel="00000000" w:rsidP="00000000" w:rsidRDefault="00000000" w:rsidRPr="00000000" w14:paraId="00000003">
      <w:pPr>
        <w:jc w:val="both"/>
        <w:rPr>
          <w:b w:val="1"/>
        </w:rPr>
      </w:pPr>
      <w:r w:rsidDel="00000000" w:rsidR="00000000" w:rsidRPr="00000000">
        <w:rPr>
          <w:b w:val="1"/>
          <w:rtl w:val="0"/>
        </w:rPr>
        <w:t xml:space="preserve">The repertoire selected for this group is framed in the second half of the 19th century and the first half of the 20th century. </w:t>
      </w:r>
    </w:p>
    <w:p w:rsidR="00000000" w:rsidDel="00000000" w:rsidP="00000000" w:rsidRDefault="00000000" w:rsidRPr="00000000" w14:paraId="00000004">
      <w:pPr>
        <w:jc w:val="both"/>
        <w:rPr>
          <w:b w:val="1"/>
        </w:rPr>
      </w:pPr>
      <w:r w:rsidDel="00000000" w:rsidR="00000000" w:rsidRPr="00000000">
        <w:rPr>
          <w:b w:val="1"/>
          <w:rtl w:val="0"/>
        </w:rPr>
        <w:t xml:space="preserve">Spanish music of this time was strongly marked by the presence of elements of traditional Spanish music. The zarzuela, the traditions, and Spanish folklore were a source of inspiration for many composers. </w:t>
      </w:r>
    </w:p>
    <w:p w:rsidR="00000000" w:rsidDel="00000000" w:rsidP="00000000" w:rsidRDefault="00000000" w:rsidRPr="00000000" w14:paraId="00000005">
      <w:pPr>
        <w:jc w:val="both"/>
        <w:rPr>
          <w:b w:val="1"/>
        </w:rPr>
      </w:pPr>
      <w:r w:rsidDel="00000000" w:rsidR="00000000" w:rsidRPr="00000000">
        <w:rPr>
          <w:b w:val="1"/>
          <w:rtl w:val="0"/>
        </w:rPr>
        <w:t xml:space="preserve">A clear example of this are the works we have selected for the wind band, through which we can get to know genres that are so acclaimed in Spain and representative of our country such as the zarzuela, the pasodoble and the procession marches. </w:t>
      </w:r>
    </w:p>
    <w:p w:rsidR="00000000" w:rsidDel="00000000" w:rsidP="00000000" w:rsidRDefault="00000000" w:rsidRPr="00000000" w14:paraId="00000006">
      <w:pPr>
        <w:jc w:val="both"/>
        <w:rPr>
          <w:b w:val="1"/>
        </w:rPr>
      </w:pPr>
      <w:r w:rsidDel="00000000" w:rsidR="00000000" w:rsidRPr="00000000">
        <w:rPr>
          <w:rtl w:val="0"/>
        </w:rPr>
      </w:r>
    </w:p>
    <w:p w:rsidR="00000000" w:rsidDel="00000000" w:rsidP="00000000" w:rsidRDefault="00000000" w:rsidRPr="00000000" w14:paraId="00000007">
      <w:pPr>
        <w:rPr>
          <w:b w:val="1"/>
        </w:rPr>
      </w:pPr>
      <w:r w:rsidDel="00000000" w:rsidR="00000000" w:rsidRPr="00000000">
        <w:rPr>
          <w:b w:val="1"/>
          <w:rtl w:val="0"/>
        </w:rPr>
        <w:t xml:space="preserve">We hope you enjoy it, let’s start the journey!</w:t>
      </w:r>
    </w:p>
    <w:p w:rsidR="00000000" w:rsidDel="00000000" w:rsidP="00000000" w:rsidRDefault="00000000" w:rsidRPr="00000000" w14:paraId="00000008">
      <w:pPr>
        <w:rPr>
          <w:b w:val="1"/>
        </w:rPr>
      </w:pPr>
      <w:r w:rsidDel="00000000" w:rsidR="00000000" w:rsidRPr="00000000">
        <w:rPr>
          <w:rtl w:val="0"/>
        </w:rPr>
      </w:r>
    </w:p>
    <w:p w:rsidR="00000000" w:rsidDel="00000000" w:rsidP="00000000" w:rsidRDefault="00000000" w:rsidRPr="00000000" w14:paraId="00000009">
      <w:pPr>
        <w:spacing w:after="240" w:before="240" w:line="360" w:lineRule="auto"/>
        <w:rPr>
          <w:b w:val="1"/>
        </w:rPr>
      </w:pPr>
      <w:r w:rsidDel="00000000" w:rsidR="00000000" w:rsidRPr="00000000">
        <w:rPr>
          <w:rtl w:val="0"/>
        </w:rPr>
        <w:t xml:space="preserve">-</w:t>
      </w:r>
      <w:r w:rsidDel="00000000" w:rsidR="00000000" w:rsidRPr="00000000">
        <w:rPr>
          <w:b w:val="1"/>
          <w:rtl w:val="0"/>
        </w:rPr>
        <w:t xml:space="preserve">LESSON 1</w:t>
      </w:r>
    </w:p>
    <w:p w:rsidR="00000000" w:rsidDel="00000000" w:rsidP="00000000" w:rsidRDefault="00000000" w:rsidRPr="00000000" w14:paraId="0000000A">
      <w:pPr>
        <w:spacing w:line="360" w:lineRule="auto"/>
        <w:jc w:val="both"/>
        <w:rPr/>
      </w:pPr>
      <w:r w:rsidDel="00000000" w:rsidR="00000000" w:rsidRPr="00000000">
        <w:rPr>
          <w:rtl w:val="0"/>
        </w:rPr>
        <w:t xml:space="preserve">These two intermezzos belong to the zarzuelas "La Boda de Luis Alonso" and "El baile de Luis Alonso."</w:t>
      </w:r>
    </w:p>
    <w:p w:rsidR="00000000" w:rsidDel="00000000" w:rsidP="00000000" w:rsidRDefault="00000000" w:rsidRPr="00000000" w14:paraId="0000000B">
      <w:pPr>
        <w:spacing w:line="36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2505075</wp:posOffset>
            </wp:positionH>
            <wp:positionV relativeFrom="paragraph">
              <wp:posOffset>307637</wp:posOffset>
            </wp:positionV>
            <wp:extent cx="3475807" cy="2081193"/>
            <wp:effectExtent b="0" l="0" r="0" t="0"/>
            <wp:wrapSquare wrapText="bothSides" distB="114300" distT="114300" distL="114300" distR="114300"/>
            <wp:docPr id="3" name="image15.jpg"/>
            <a:graphic>
              <a:graphicData uri="http://schemas.openxmlformats.org/drawingml/2006/picture">
                <pic:pic>
                  <pic:nvPicPr>
                    <pic:cNvPr id="0" name="image15.jpg"/>
                    <pic:cNvPicPr preferRelativeResize="0"/>
                  </pic:nvPicPr>
                  <pic:blipFill>
                    <a:blip r:embed="rId6"/>
                    <a:srcRect b="0" l="0" r="0" t="0"/>
                    <a:stretch>
                      <a:fillRect/>
                    </a:stretch>
                  </pic:blipFill>
                  <pic:spPr>
                    <a:xfrm>
                      <a:off x="0" y="0"/>
                      <a:ext cx="3475807" cy="2081193"/>
                    </a:xfrm>
                    <a:prstGeom prst="rect"/>
                    <a:ln/>
                  </pic:spPr>
                </pic:pic>
              </a:graphicData>
            </a:graphic>
          </wp:anchor>
        </w:drawing>
      </w:r>
    </w:p>
    <w:p w:rsidR="00000000" w:rsidDel="00000000" w:rsidP="00000000" w:rsidRDefault="00000000" w:rsidRPr="00000000" w14:paraId="0000000C">
      <w:pPr>
        <w:spacing w:line="360" w:lineRule="auto"/>
        <w:jc w:val="both"/>
        <w:rPr/>
      </w:pPr>
      <w:r w:rsidDel="00000000" w:rsidR="00000000" w:rsidRPr="00000000">
        <w:rPr>
          <w:b w:val="1"/>
          <w:u w:val="single"/>
          <w:rtl w:val="0"/>
        </w:rPr>
        <w:t xml:space="preserve">Zarzuela</w:t>
      </w:r>
      <w:r w:rsidDel="00000000" w:rsidR="00000000" w:rsidRPr="00000000">
        <w:rPr>
          <w:rtl w:val="0"/>
        </w:rPr>
        <w:t xml:space="preserve"> is a Spanish musical and theatrical genre that combines elements of opera, comedy, and ballet, with a mix of vocal and instrumental music, and often includes elements of traditional Spanish music, such as flamenco and bolero. Its origin is from the 17th century and it reached its peak popularity in the second half of the 19th century and early 20th century.</w:t>
      </w:r>
    </w:p>
    <w:p w:rsidR="00000000" w:rsidDel="00000000" w:rsidP="00000000" w:rsidRDefault="00000000" w:rsidRPr="00000000" w14:paraId="0000000D">
      <w:pPr>
        <w:spacing w:line="360" w:lineRule="auto"/>
        <w:rPr/>
      </w:pPr>
      <w:r w:rsidDel="00000000" w:rsidR="00000000" w:rsidRPr="00000000">
        <w:rPr>
          <w:rtl w:val="0"/>
        </w:rPr>
      </w:r>
    </w:p>
    <w:p w:rsidR="00000000" w:rsidDel="00000000" w:rsidP="00000000" w:rsidRDefault="00000000" w:rsidRPr="00000000" w14:paraId="0000000E">
      <w:pPr>
        <w:spacing w:line="360" w:lineRule="auto"/>
        <w:jc w:val="both"/>
        <w:rPr/>
      </w:pPr>
      <w:r w:rsidDel="00000000" w:rsidR="00000000" w:rsidRPr="00000000">
        <w:rPr>
          <w:rtl w:val="0"/>
        </w:rPr>
        <w:t xml:space="preserve">In the zarzuela, the </w:t>
      </w:r>
      <w:r w:rsidDel="00000000" w:rsidR="00000000" w:rsidRPr="00000000">
        <w:rPr>
          <w:b w:val="1"/>
          <w:u w:val="single"/>
          <w:rtl w:val="0"/>
        </w:rPr>
        <w:t xml:space="preserve">intermezzo</w:t>
      </w:r>
      <w:r w:rsidDel="00000000" w:rsidR="00000000" w:rsidRPr="00000000">
        <w:rPr>
          <w:rtl w:val="0"/>
        </w:rPr>
        <w:t xml:space="preserve"> is an instrumental piece that is intercalated between the scenes and acts of the work. They are often an opportunity to showcase the virtuosity of the orchestra musicians and are often an occasion for the composer to show their skill in symphonic creation.</w:t>
      </w:r>
    </w:p>
    <w:p w:rsidR="00000000" w:rsidDel="00000000" w:rsidP="00000000" w:rsidRDefault="00000000" w:rsidRPr="00000000" w14:paraId="0000000F">
      <w:pPr>
        <w:spacing w:line="360" w:lineRule="auto"/>
        <w:jc w:val="both"/>
        <w:rPr/>
      </w:pPr>
      <w:r w:rsidDel="00000000" w:rsidR="00000000" w:rsidRPr="00000000">
        <w:rPr>
          <w:rtl w:val="0"/>
        </w:rPr>
      </w:r>
    </w:p>
    <w:p w:rsidR="00000000" w:rsidDel="00000000" w:rsidP="00000000" w:rsidRDefault="00000000" w:rsidRPr="00000000" w14:paraId="00000010">
      <w:pPr>
        <w:spacing w:line="360" w:lineRule="auto"/>
        <w:jc w:val="both"/>
        <w:rPr/>
      </w:pPr>
      <w:r w:rsidDel="00000000" w:rsidR="00000000" w:rsidRPr="00000000">
        <w:rPr>
          <w:rtl w:val="0"/>
        </w:rPr>
      </w:r>
    </w:p>
    <w:p w:rsidR="00000000" w:rsidDel="00000000" w:rsidP="00000000" w:rsidRDefault="00000000" w:rsidRPr="00000000" w14:paraId="00000011">
      <w:pPr>
        <w:spacing w:line="360" w:lineRule="auto"/>
        <w:jc w:val="both"/>
        <w:rPr/>
      </w:pPr>
      <w:r w:rsidDel="00000000" w:rsidR="00000000" w:rsidRPr="00000000">
        <w:rPr>
          <w:rtl w:val="0"/>
        </w:rPr>
      </w:r>
    </w:p>
    <w:p w:rsidR="00000000" w:rsidDel="00000000" w:rsidP="00000000" w:rsidRDefault="00000000" w:rsidRPr="00000000" w14:paraId="00000012">
      <w:pPr>
        <w:spacing w:line="360" w:lineRule="auto"/>
        <w:rPr>
          <w:b w:val="1"/>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4763</wp:posOffset>
            </wp:positionH>
            <wp:positionV relativeFrom="paragraph">
              <wp:posOffset>276225</wp:posOffset>
            </wp:positionV>
            <wp:extent cx="1861894" cy="2608591"/>
            <wp:effectExtent b="0" l="0" r="0" t="0"/>
            <wp:wrapSquare wrapText="bothSides" distB="114300" distT="114300" distL="114300" distR="114300"/>
            <wp:docPr id="13" name="image24.jpg"/>
            <a:graphic>
              <a:graphicData uri="http://schemas.openxmlformats.org/drawingml/2006/picture">
                <pic:pic>
                  <pic:nvPicPr>
                    <pic:cNvPr id="0" name="image24.jpg"/>
                    <pic:cNvPicPr preferRelativeResize="0"/>
                  </pic:nvPicPr>
                  <pic:blipFill>
                    <a:blip r:embed="rId7"/>
                    <a:srcRect b="0" l="0" r="0" t="0"/>
                    <a:stretch>
                      <a:fillRect/>
                    </a:stretch>
                  </pic:blipFill>
                  <pic:spPr>
                    <a:xfrm>
                      <a:off x="0" y="0"/>
                      <a:ext cx="1861894" cy="2608591"/>
                    </a:xfrm>
                    <a:prstGeom prst="rect"/>
                    <a:ln/>
                  </pic:spPr>
                </pic:pic>
              </a:graphicData>
            </a:graphic>
          </wp:anchor>
        </w:drawing>
      </w:r>
    </w:p>
    <w:p w:rsidR="00000000" w:rsidDel="00000000" w:rsidP="00000000" w:rsidRDefault="00000000" w:rsidRPr="00000000" w14:paraId="00000013">
      <w:pPr>
        <w:spacing w:line="360" w:lineRule="auto"/>
        <w:jc w:val="both"/>
        <w:rPr/>
      </w:pPr>
      <w:r w:rsidDel="00000000" w:rsidR="00000000" w:rsidRPr="00000000">
        <w:rPr>
          <w:b w:val="1"/>
          <w:u w:val="single"/>
          <w:rtl w:val="0"/>
        </w:rPr>
        <w:t xml:space="preserve">This work</w:t>
      </w:r>
      <w:r w:rsidDel="00000000" w:rsidR="00000000" w:rsidRPr="00000000">
        <w:rPr>
          <w:rtl w:val="0"/>
        </w:rPr>
        <w:t xml:space="preserve"> combines elements of traditional Spanish music, such as flamenco, with elements of academic European classical music, creating a unique blend of styles. Among its songs and dances are pasodobles, habaneras, jotas, and polkas. </w:t>
      </w:r>
    </w:p>
    <w:p w:rsidR="00000000" w:rsidDel="00000000" w:rsidP="00000000" w:rsidRDefault="00000000" w:rsidRPr="00000000" w14:paraId="00000014">
      <w:pPr>
        <w:spacing w:line="360" w:lineRule="auto"/>
        <w:jc w:val="both"/>
        <w:rPr/>
      </w:pPr>
      <w:r w:rsidDel="00000000" w:rsidR="00000000" w:rsidRPr="00000000">
        <w:rPr>
          <w:rtl w:val="0"/>
        </w:rPr>
        <w:t xml:space="preserve">The story represented in </w:t>
      </w:r>
      <w:r w:rsidDel="00000000" w:rsidR="00000000" w:rsidRPr="00000000">
        <w:rPr>
          <w:b w:val="1"/>
          <w:u w:val="single"/>
          <w:rtl w:val="0"/>
        </w:rPr>
        <w:t xml:space="preserve">"La boda de Luis Alonso '' </w:t>
      </w:r>
      <w:r w:rsidDel="00000000" w:rsidR="00000000" w:rsidRPr="00000000">
        <w:rPr>
          <w:rtl w:val="0"/>
        </w:rPr>
        <w:t xml:space="preserve">takes </w:t>
      </w:r>
      <w:r w:rsidDel="00000000" w:rsidR="00000000" w:rsidRPr="00000000">
        <w:rPr>
          <w:rtl w:val="0"/>
        </w:rPr>
        <w:t xml:space="preserve">place in 1840 in the Andalusian province of Cadiz, where the wedding of the most famous dance master in the city, Luis Alonso, is about to take place. He's getting married to a woman much younger than him. The renowned dance teacher is jealous of Gabrié, a previous relationship of María Jesús, which causes Gabrié to play a heavy prank on the wedding. Taking advantage of the nearby bullfight, </w:t>
      </w:r>
      <w:r w:rsidDel="00000000" w:rsidR="00000000" w:rsidRPr="00000000">
        <w:rPr>
          <w:highlight w:val="white"/>
          <w:rtl w:val="0"/>
        </w:rPr>
        <w:t xml:space="preserve">he starts to scream that the bulls have just escaped from the bullring and are loose in the city, hurting everyone in their way</w:t>
      </w:r>
      <w:r w:rsidDel="00000000" w:rsidR="00000000" w:rsidRPr="00000000">
        <w:rPr>
          <w:rtl w:val="0"/>
        </w:rPr>
        <w:t xml:space="preserve">. The frightened wedding guests and Luis Alonso himself run away. In this way, Gabrié and María Jesús are left alone, at which point he reproaches her for marrying someone so old.</w:t>
      </w:r>
      <w:r w:rsidDel="00000000" w:rsidR="00000000" w:rsidRPr="00000000">
        <w:rPr>
          <w:rtl w:val="0"/>
        </w:rPr>
      </w:r>
    </w:p>
    <w:p w:rsidR="00000000" w:rsidDel="00000000" w:rsidP="00000000" w:rsidRDefault="00000000" w:rsidRPr="00000000" w14:paraId="00000015">
      <w:pPr>
        <w:spacing w:line="360" w:lineRule="auto"/>
        <w:jc w:val="both"/>
        <w:rPr/>
      </w:pPr>
      <w:r w:rsidDel="00000000" w:rsidR="00000000" w:rsidRPr="00000000">
        <w:rPr>
          <w:rtl w:val="0"/>
        </w:rPr>
      </w:r>
    </w:p>
    <w:p w:rsidR="00000000" w:rsidDel="00000000" w:rsidP="00000000" w:rsidRDefault="00000000" w:rsidRPr="00000000" w14:paraId="00000016">
      <w:pPr>
        <w:spacing w:line="360" w:lineRule="auto"/>
        <w:jc w:val="both"/>
        <w:rPr/>
      </w:pPr>
      <w:r w:rsidDel="00000000" w:rsidR="00000000" w:rsidRPr="00000000">
        <w:rPr>
          <w:rtl w:val="0"/>
        </w:rPr>
        <w:t xml:space="preserve">The action in </w:t>
      </w:r>
      <w:r w:rsidDel="00000000" w:rsidR="00000000" w:rsidRPr="00000000">
        <w:rPr>
          <w:b w:val="1"/>
          <w:u w:val="single"/>
          <w:rtl w:val="0"/>
        </w:rPr>
        <w:t xml:space="preserve">“El baile de Luis Alonso”</w:t>
      </w:r>
      <w:r w:rsidDel="00000000" w:rsidR="00000000" w:rsidRPr="00000000">
        <w:rPr>
          <w:rtl w:val="0"/>
        </w:rPr>
        <w:t xml:space="preserve"> also takes place in Cádiz in 1840. Luis Alonso, the dance master, receives all kinds of characters in his home, from the highest classes of society to the most humble. He frequently organizes parties in his salons, with the corresponding feast and dance, where everyone aspires to show off their skills. Luis Alonso's wife, María Jesús, who is very young and attractive, helps her husband. The academy's guitarist is Tinoco, who is in charge of entertaining the celebrations and shows a great interest and admiration for María Jesús, making all kinds of suggestions to her, although she is not aware of it. However, she accepts a pair of earrings as a gift from the guitarist out of respect. On the other hand, Juana, Tinoco's wife, suspects her husband and the problem arises when she finds out that one of her earrings has disappeared. The conflict arises during the party and although Tinoco manages to escape from his wife, there is a general confusion that is only interrupted by the appearance of the forces of order who restore peace, expel the troublemakers, and leave María Jesús and Luis Alonso alone who, faced with various displays of jealousy, end up in an embrace, demonstrating their unique love.</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1314450</wp:posOffset>
            </wp:positionV>
            <wp:extent cx="1709738" cy="2543175"/>
            <wp:effectExtent b="0" l="0" r="0" t="0"/>
            <wp:wrapSquare wrapText="bothSides" distB="114300" distT="114300" distL="114300" distR="114300"/>
            <wp:docPr id="4" name="image10.jpg"/>
            <a:graphic>
              <a:graphicData uri="http://schemas.openxmlformats.org/drawingml/2006/picture">
                <pic:pic>
                  <pic:nvPicPr>
                    <pic:cNvPr id="0" name="image10.jpg"/>
                    <pic:cNvPicPr preferRelativeResize="0"/>
                  </pic:nvPicPr>
                  <pic:blipFill>
                    <a:blip r:embed="rId8"/>
                    <a:srcRect b="0" l="0" r="0" t="0"/>
                    <a:stretch>
                      <a:fillRect/>
                    </a:stretch>
                  </pic:blipFill>
                  <pic:spPr>
                    <a:xfrm>
                      <a:off x="0" y="0"/>
                      <a:ext cx="1709738" cy="2543175"/>
                    </a:xfrm>
                    <a:prstGeom prst="rect"/>
                    <a:ln/>
                  </pic:spPr>
                </pic:pic>
              </a:graphicData>
            </a:graphic>
          </wp:anchor>
        </w:drawing>
      </w:r>
    </w:p>
    <w:p w:rsidR="00000000" w:rsidDel="00000000" w:rsidP="00000000" w:rsidRDefault="00000000" w:rsidRPr="00000000" w14:paraId="00000017">
      <w:pPr>
        <w:spacing w:line="360" w:lineRule="auto"/>
        <w:jc w:val="both"/>
        <w:rPr>
          <w:b w:val="1"/>
          <w:u w:val="single"/>
        </w:rPr>
      </w:pPr>
      <w:r w:rsidDel="00000000" w:rsidR="00000000" w:rsidRPr="00000000">
        <w:rPr>
          <w:rtl w:val="0"/>
        </w:rPr>
      </w:r>
    </w:p>
    <w:p w:rsidR="00000000" w:rsidDel="00000000" w:rsidP="00000000" w:rsidRDefault="00000000" w:rsidRPr="00000000" w14:paraId="00000018">
      <w:pPr>
        <w:spacing w:line="360" w:lineRule="auto"/>
        <w:jc w:val="both"/>
        <w:rPr/>
      </w:pPr>
      <w:r w:rsidDel="00000000" w:rsidR="00000000" w:rsidRPr="00000000">
        <w:rPr>
          <w:b w:val="1"/>
          <w:u w:val="single"/>
          <w:rtl w:val="0"/>
        </w:rPr>
        <w:t xml:space="preserve">The author</w:t>
      </w:r>
      <w:r w:rsidDel="00000000" w:rsidR="00000000" w:rsidRPr="00000000">
        <w:rPr>
          <w:rtl w:val="0"/>
        </w:rPr>
        <w:t xml:space="preserve"> of the works we will perform is Gerónimo Giménez.</w:t>
      </w:r>
    </w:p>
    <w:p w:rsidR="00000000" w:rsidDel="00000000" w:rsidP="00000000" w:rsidRDefault="00000000" w:rsidRPr="00000000" w14:paraId="00000019">
      <w:pPr>
        <w:spacing w:line="360" w:lineRule="auto"/>
        <w:jc w:val="both"/>
        <w:rPr>
          <w:b w:val="1"/>
          <w:u w:val="single"/>
        </w:rPr>
      </w:pPr>
      <w:r w:rsidDel="00000000" w:rsidR="00000000" w:rsidRPr="00000000">
        <w:rPr>
          <w:rtl w:val="0"/>
        </w:rPr>
        <w:t xml:space="preserve">G. Giménez (1867-1923) was a Spanish composer of the second half of the 19th century and the first half of the 20th century. He began his studies in Madrid and later studied in Paris and Rome. His early works were influenced by folklore and traditional Spanish music. His most well-known work is the zarzuela "La Boda de Luis Alonso," considered one of the best zarzuelas of the time. </w:t>
      </w:r>
      <w:r w:rsidDel="00000000" w:rsidR="00000000" w:rsidRPr="00000000">
        <w:rPr>
          <w:rtl w:val="0"/>
        </w:rPr>
      </w:r>
    </w:p>
    <w:p w:rsidR="00000000" w:rsidDel="00000000" w:rsidP="00000000" w:rsidRDefault="00000000" w:rsidRPr="00000000" w14:paraId="0000001A">
      <w:pPr>
        <w:jc w:val="center"/>
        <w:rPr>
          <w:b w:val="1"/>
          <w:u w:val="single"/>
        </w:rPr>
      </w:pPr>
      <w:r w:rsidDel="00000000" w:rsidR="00000000" w:rsidRPr="00000000">
        <w:rPr>
          <w:b w:val="1"/>
          <w:u w:val="single"/>
          <w:rtl w:val="0"/>
        </w:rPr>
        <w:t xml:space="preserve">Activities for this lesson</w:t>
      </w:r>
    </w:p>
    <w:p w:rsidR="00000000" w:rsidDel="00000000" w:rsidP="00000000" w:rsidRDefault="00000000" w:rsidRPr="00000000" w14:paraId="0000001B">
      <w:pPr>
        <w:spacing w:line="360" w:lineRule="auto"/>
        <w:jc w:val="both"/>
        <w:rPr/>
      </w:pPr>
      <w:r w:rsidDel="00000000" w:rsidR="00000000" w:rsidRPr="00000000">
        <w:rPr>
          <w:rtl w:val="0"/>
        </w:rPr>
      </w:r>
    </w:p>
    <w:p w:rsidR="00000000" w:rsidDel="00000000" w:rsidP="00000000" w:rsidRDefault="00000000" w:rsidRPr="00000000" w14:paraId="0000001C">
      <w:pPr>
        <w:numPr>
          <w:ilvl w:val="0"/>
          <w:numId w:val="1"/>
        </w:numPr>
        <w:spacing w:line="360" w:lineRule="auto"/>
        <w:ind w:left="720" w:hanging="360"/>
        <w:jc w:val="both"/>
        <w:rPr/>
      </w:pPr>
      <w:r w:rsidDel="00000000" w:rsidR="00000000" w:rsidRPr="00000000">
        <w:rPr>
          <w:rtl w:val="0"/>
        </w:rPr>
        <w:t xml:space="preserve">Here you have some versions of the same piece, listen and note the differences between them.</w:t>
      </w:r>
      <w:r w:rsidDel="00000000" w:rsidR="00000000" w:rsidRPr="00000000">
        <w:rPr>
          <w:rtl w:val="0"/>
        </w:rPr>
      </w:r>
    </w:p>
    <w:p w:rsidR="00000000" w:rsidDel="00000000" w:rsidP="00000000" w:rsidRDefault="00000000" w:rsidRPr="00000000" w14:paraId="0000001D">
      <w:pPr>
        <w:spacing w:line="360" w:lineRule="auto"/>
        <w:ind w:left="720" w:firstLine="0"/>
        <w:jc w:val="both"/>
        <w:rPr>
          <w:b w:val="1"/>
          <w:color w:val="4a86e8"/>
          <w:u w:val="single"/>
        </w:rPr>
      </w:pPr>
      <w:r w:rsidDel="00000000" w:rsidR="00000000" w:rsidRPr="00000000">
        <w:rPr>
          <w:u w:val="single"/>
          <w:rtl w:val="0"/>
        </w:rPr>
        <w:t xml:space="preserve">Link 1: </w:t>
      </w:r>
      <w:r w:rsidDel="00000000" w:rsidR="00000000" w:rsidRPr="00000000">
        <w:rPr>
          <w:b w:val="1"/>
          <w:color w:val="4a86e8"/>
          <w:u w:val="single"/>
          <w:rtl w:val="0"/>
        </w:rPr>
        <w:t xml:space="preserve"> </w:t>
      </w:r>
      <w:hyperlink r:id="rId9">
        <w:r w:rsidDel="00000000" w:rsidR="00000000" w:rsidRPr="00000000">
          <w:rPr>
            <w:color w:val="0000ee"/>
            <w:u w:val="single"/>
            <w:shd w:fill="auto" w:val="clear"/>
            <w:rtl w:val="0"/>
          </w:rPr>
          <w:t xml:space="preserve">INTERMEDIO. El Baile de Luis Alonso. Gerónimo Giménez. Enrique García  Asensio. Lucero Tena.</w:t>
        </w:r>
      </w:hyperlink>
      <w:r w:rsidDel="00000000" w:rsidR="00000000" w:rsidRPr="00000000">
        <w:rPr>
          <w:rtl w:val="0"/>
        </w:rPr>
      </w:r>
    </w:p>
    <w:p w:rsidR="00000000" w:rsidDel="00000000" w:rsidP="00000000" w:rsidRDefault="00000000" w:rsidRPr="00000000" w14:paraId="0000001E">
      <w:pPr>
        <w:spacing w:line="360" w:lineRule="auto"/>
        <w:ind w:left="720" w:firstLine="0"/>
        <w:jc w:val="both"/>
        <w:rPr>
          <w:b w:val="1"/>
          <w:color w:val="4a86e8"/>
          <w:highlight w:val="white"/>
          <w:u w:val="single"/>
        </w:rPr>
      </w:pPr>
      <w:r w:rsidDel="00000000" w:rsidR="00000000" w:rsidRPr="00000000">
        <w:rPr>
          <w:u w:val="single"/>
          <w:rtl w:val="0"/>
        </w:rPr>
        <w:t xml:space="preserve">Link 2:</w:t>
      </w:r>
      <w:r w:rsidDel="00000000" w:rsidR="00000000" w:rsidRPr="00000000">
        <w:rPr>
          <w:rtl w:val="0"/>
        </w:rPr>
        <w:t xml:space="preserve"> </w:t>
      </w:r>
      <w:r w:rsidDel="00000000" w:rsidR="00000000" w:rsidRPr="00000000">
        <w:rPr>
          <w:b w:val="1"/>
          <w:color w:val="4a86e8"/>
          <w:u w:val="single"/>
          <w:rtl w:val="0"/>
        </w:rPr>
        <w:t xml:space="preserve"> </w:t>
      </w:r>
      <w:hyperlink r:id="rId10">
        <w:r w:rsidDel="00000000" w:rsidR="00000000" w:rsidRPr="00000000">
          <w:rPr>
            <w:b w:val="1"/>
            <w:color w:val="4a86e8"/>
            <w:u w:val="single"/>
            <w:rtl w:val="0"/>
          </w:rPr>
          <w:t xml:space="preserve">(726) El Baile de Luis Alonso (Gerónimo Giménez) / BSMM / 1997 - YouTube</w:t>
        </w:r>
      </w:hyperlink>
      <w:r w:rsidDel="00000000" w:rsidR="00000000" w:rsidRPr="00000000">
        <w:rPr>
          <w:rtl w:val="0"/>
        </w:rPr>
      </w:r>
    </w:p>
    <w:p w:rsidR="00000000" w:rsidDel="00000000" w:rsidP="00000000" w:rsidRDefault="00000000" w:rsidRPr="00000000" w14:paraId="0000001F">
      <w:pPr>
        <w:spacing w:line="360" w:lineRule="auto"/>
        <w:ind w:left="720" w:firstLine="0"/>
        <w:jc w:val="both"/>
        <w:rPr>
          <w:b w:val="1"/>
          <w:color w:val="4a86e8"/>
          <w:highlight w:val="white"/>
          <w:u w:val="single"/>
        </w:rPr>
      </w:pPr>
      <w:r w:rsidDel="00000000" w:rsidR="00000000" w:rsidRPr="00000000">
        <w:rPr>
          <w:rtl w:val="0"/>
        </w:rPr>
      </w:r>
    </w:p>
    <w:p w:rsidR="00000000" w:rsidDel="00000000" w:rsidP="00000000" w:rsidRDefault="00000000" w:rsidRPr="00000000" w14:paraId="00000020">
      <w:pPr>
        <w:numPr>
          <w:ilvl w:val="0"/>
          <w:numId w:val="1"/>
        </w:numPr>
        <w:spacing w:line="360" w:lineRule="auto"/>
        <w:ind w:left="720" w:hanging="360"/>
        <w:jc w:val="both"/>
        <w:rPr/>
      </w:pPr>
      <w:r w:rsidDel="00000000" w:rsidR="00000000" w:rsidRPr="00000000">
        <w:rPr>
          <w:rtl w:val="0"/>
        </w:rPr>
        <w:t xml:space="preserve">After reading the information and listening to the versions of the piece, ¿can you give yourself an explanation of what it is a zarzuela?</w:t>
      </w:r>
      <w:r w:rsidDel="00000000" w:rsidR="00000000" w:rsidRPr="00000000">
        <w:rPr>
          <w:rtl w:val="0"/>
        </w:rPr>
      </w:r>
    </w:p>
    <w:p w:rsidR="00000000" w:rsidDel="00000000" w:rsidP="00000000" w:rsidRDefault="00000000" w:rsidRPr="00000000" w14:paraId="00000021">
      <w:pPr>
        <w:spacing w:line="360" w:lineRule="auto"/>
        <w:jc w:val="both"/>
        <w:rPr>
          <w:highlight w:val="white"/>
        </w:rPr>
      </w:pPr>
      <w:r w:rsidDel="00000000" w:rsidR="00000000" w:rsidRPr="00000000">
        <w:rPr>
          <w:rtl w:val="0"/>
        </w:rPr>
      </w:r>
    </w:p>
    <w:p w:rsidR="00000000" w:rsidDel="00000000" w:rsidP="00000000" w:rsidRDefault="00000000" w:rsidRPr="00000000" w14:paraId="00000022">
      <w:pPr>
        <w:numPr>
          <w:ilvl w:val="0"/>
          <w:numId w:val="1"/>
        </w:numPr>
        <w:spacing w:line="360" w:lineRule="auto"/>
        <w:ind w:left="720" w:hanging="360"/>
        <w:jc w:val="both"/>
        <w:rPr>
          <w:highlight w:val="white"/>
        </w:rPr>
      </w:pPr>
      <w:r w:rsidDel="00000000" w:rsidR="00000000" w:rsidRPr="00000000">
        <w:rPr>
          <w:highlight w:val="white"/>
          <w:rtl w:val="0"/>
        </w:rPr>
        <w:t xml:space="preserve">In the intermezzo "El baile de Luis Alonso," (link 5) musical fragments from the repertoire of the Bolera School (a variant of Spanish dance representative of the Spanish Nationalist movement of the 19th century) are cited and performed. Listen to the following links (3 and 4) and identify in which minutes of the intermezzo fragments of them can be heard.</w:t>
      </w:r>
    </w:p>
    <w:p w:rsidR="00000000" w:rsidDel="00000000" w:rsidP="00000000" w:rsidRDefault="00000000" w:rsidRPr="00000000" w14:paraId="00000023">
      <w:pPr>
        <w:spacing w:line="360" w:lineRule="auto"/>
        <w:ind w:left="720" w:firstLine="0"/>
        <w:jc w:val="both"/>
        <w:rPr>
          <w:b w:val="1"/>
          <w:color w:val="4a86e8"/>
          <w:highlight w:val="white"/>
          <w:u w:val="single"/>
        </w:rPr>
      </w:pPr>
      <w:r w:rsidDel="00000000" w:rsidR="00000000" w:rsidRPr="00000000">
        <w:rPr>
          <w:highlight w:val="white"/>
          <w:rtl w:val="0"/>
        </w:rPr>
        <w:t xml:space="preserve">Link 3: </w:t>
      </w:r>
      <w:hyperlink r:id="rId11">
        <w:r w:rsidDel="00000000" w:rsidR="00000000" w:rsidRPr="00000000">
          <w:rPr>
            <w:b w:val="1"/>
            <w:color w:val="4a86e8"/>
            <w:highlight w:val="white"/>
            <w:u w:val="single"/>
            <w:rtl w:val="0"/>
          </w:rPr>
          <w:t xml:space="preserve">(726) El Olé - YouTube</w:t>
        </w:r>
      </w:hyperlink>
      <w:r w:rsidDel="00000000" w:rsidR="00000000" w:rsidRPr="00000000">
        <w:rPr>
          <w:rtl w:val="0"/>
        </w:rPr>
      </w:r>
    </w:p>
    <w:p w:rsidR="00000000" w:rsidDel="00000000" w:rsidP="00000000" w:rsidRDefault="00000000" w:rsidRPr="00000000" w14:paraId="00000024">
      <w:pPr>
        <w:spacing w:line="360" w:lineRule="auto"/>
        <w:ind w:left="720" w:firstLine="0"/>
        <w:jc w:val="both"/>
        <w:rPr>
          <w:b w:val="1"/>
          <w:color w:val="4a86e8"/>
          <w:highlight w:val="white"/>
          <w:u w:val="single"/>
        </w:rPr>
      </w:pPr>
      <w:r w:rsidDel="00000000" w:rsidR="00000000" w:rsidRPr="00000000">
        <w:rPr>
          <w:highlight w:val="white"/>
          <w:rtl w:val="0"/>
        </w:rPr>
        <w:t xml:space="preserve">Link 4: </w:t>
      </w:r>
      <w:hyperlink r:id="rId12">
        <w:r w:rsidDel="00000000" w:rsidR="00000000" w:rsidRPr="00000000">
          <w:rPr>
            <w:b w:val="1"/>
            <w:color w:val="4a86e8"/>
            <w:highlight w:val="white"/>
            <w:u w:val="single"/>
            <w:rtl w:val="0"/>
          </w:rPr>
          <w:t xml:space="preserve">(726) El Vito - YouTube</w:t>
        </w:r>
      </w:hyperlink>
      <w:r w:rsidDel="00000000" w:rsidR="00000000" w:rsidRPr="00000000">
        <w:rPr>
          <w:rtl w:val="0"/>
        </w:rPr>
      </w:r>
    </w:p>
    <w:p w:rsidR="00000000" w:rsidDel="00000000" w:rsidP="00000000" w:rsidRDefault="00000000" w:rsidRPr="00000000" w14:paraId="00000025">
      <w:pPr>
        <w:spacing w:line="360" w:lineRule="auto"/>
        <w:ind w:left="720" w:firstLine="0"/>
        <w:jc w:val="both"/>
        <w:rPr>
          <w:b w:val="1"/>
          <w:color w:val="4a86e8"/>
          <w:highlight w:val="white"/>
          <w:u w:val="single"/>
        </w:rPr>
      </w:pPr>
      <w:r w:rsidDel="00000000" w:rsidR="00000000" w:rsidRPr="00000000">
        <w:rPr>
          <w:highlight w:val="white"/>
          <w:rtl w:val="0"/>
        </w:rPr>
        <w:t xml:space="preserve">Link 5</w:t>
      </w:r>
      <w:r w:rsidDel="00000000" w:rsidR="00000000" w:rsidRPr="00000000">
        <w:rPr>
          <w:b w:val="1"/>
          <w:color w:val="4a86e8"/>
          <w:highlight w:val="white"/>
          <w:u w:val="single"/>
          <w:rtl w:val="0"/>
        </w:rPr>
        <w:t xml:space="preserve">: </w:t>
      </w:r>
      <w:hyperlink r:id="rId13">
        <w:r w:rsidDel="00000000" w:rsidR="00000000" w:rsidRPr="00000000">
          <w:rPr>
            <w:color w:val="0000ee"/>
            <w:u w:val="single"/>
            <w:shd w:fill="auto" w:val="clear"/>
            <w:rtl w:val="0"/>
          </w:rPr>
          <w:t xml:space="preserve">El Baile de Luis Alonso (Gerónimo Giménez) / BSMM / 1997</w:t>
        </w:r>
      </w:hyperlink>
      <w:r w:rsidDel="00000000" w:rsidR="00000000" w:rsidRPr="00000000">
        <w:rPr>
          <w:b w:val="1"/>
          <w:color w:val="4a86e8"/>
          <w:highlight w:val="white"/>
          <w:u w:val="single"/>
          <w:rtl w:val="0"/>
        </w:rPr>
        <w:br w:type="textWrapping"/>
      </w:r>
    </w:p>
    <w:p w:rsidR="00000000" w:rsidDel="00000000" w:rsidP="00000000" w:rsidRDefault="00000000" w:rsidRPr="00000000" w14:paraId="00000026">
      <w:pPr>
        <w:numPr>
          <w:ilvl w:val="0"/>
          <w:numId w:val="1"/>
        </w:numPr>
        <w:spacing w:line="360" w:lineRule="auto"/>
        <w:ind w:left="720" w:hanging="360"/>
        <w:jc w:val="both"/>
        <w:rPr>
          <w:highlight w:val="white"/>
        </w:rPr>
      </w:pPr>
      <w:r w:rsidDel="00000000" w:rsidR="00000000" w:rsidRPr="00000000">
        <w:rPr>
          <w:highlight w:val="white"/>
          <w:rtl w:val="0"/>
        </w:rPr>
        <w:t xml:space="preserve">In the intermezzo "La boda de Luis Alonso," (link 7) musical fragments from the repertoire of the Bolera School (a variant of Spanish dance representative of the Spanish Nationalist movement of the 19th century) are cited and performed. Listen to the following link (link 6) and identify in which minutes of the intermezzo fragments of them can be heard.</w:t>
      </w:r>
    </w:p>
    <w:p w:rsidR="00000000" w:rsidDel="00000000" w:rsidP="00000000" w:rsidRDefault="00000000" w:rsidRPr="00000000" w14:paraId="00000027">
      <w:pPr>
        <w:spacing w:line="360" w:lineRule="auto"/>
        <w:ind w:left="720" w:firstLine="0"/>
        <w:jc w:val="both"/>
        <w:rPr>
          <w:highlight w:val="white"/>
        </w:rPr>
      </w:pPr>
      <w:r w:rsidDel="00000000" w:rsidR="00000000" w:rsidRPr="00000000">
        <w:rPr>
          <w:rtl w:val="0"/>
        </w:rPr>
      </w:r>
    </w:p>
    <w:p w:rsidR="00000000" w:rsidDel="00000000" w:rsidP="00000000" w:rsidRDefault="00000000" w:rsidRPr="00000000" w14:paraId="00000028">
      <w:pPr>
        <w:spacing w:line="360" w:lineRule="auto"/>
        <w:ind w:left="720" w:firstLine="0"/>
        <w:jc w:val="both"/>
        <w:rPr>
          <w:b w:val="1"/>
          <w:color w:val="4a86e8"/>
          <w:highlight w:val="white"/>
          <w:u w:val="single"/>
        </w:rPr>
      </w:pPr>
      <w:r w:rsidDel="00000000" w:rsidR="00000000" w:rsidRPr="00000000">
        <w:rPr>
          <w:highlight w:val="white"/>
          <w:rtl w:val="0"/>
        </w:rPr>
        <w:t xml:space="preserve">Link 6:</w:t>
      </w:r>
      <w:r w:rsidDel="00000000" w:rsidR="00000000" w:rsidRPr="00000000">
        <w:rPr>
          <w:b w:val="1"/>
          <w:color w:val="4a86e8"/>
          <w:highlight w:val="white"/>
          <w:u w:val="single"/>
          <w:rtl w:val="0"/>
        </w:rPr>
        <w:t xml:space="preserve"> </w:t>
      </w:r>
      <w:hyperlink r:id="rId14">
        <w:r w:rsidDel="00000000" w:rsidR="00000000" w:rsidRPr="00000000">
          <w:rPr>
            <w:b w:val="1"/>
            <w:color w:val="4a86e8"/>
            <w:highlight w:val="white"/>
            <w:u w:val="single"/>
            <w:rtl w:val="0"/>
          </w:rPr>
          <w:t xml:space="preserve">(726) Jaleo de Jerez - YouTube</w:t>
        </w:r>
      </w:hyperlink>
      <w:r w:rsidDel="00000000" w:rsidR="00000000" w:rsidRPr="00000000">
        <w:rPr>
          <w:rtl w:val="0"/>
        </w:rPr>
      </w:r>
    </w:p>
    <w:p w:rsidR="00000000" w:rsidDel="00000000" w:rsidP="00000000" w:rsidRDefault="00000000" w:rsidRPr="00000000" w14:paraId="00000029">
      <w:pPr>
        <w:spacing w:line="360" w:lineRule="auto"/>
        <w:ind w:left="720" w:firstLine="0"/>
        <w:jc w:val="both"/>
        <w:rPr>
          <w:b w:val="1"/>
          <w:color w:val="4a86e8"/>
          <w:highlight w:val="white"/>
          <w:u w:val="single"/>
        </w:rPr>
      </w:pPr>
      <w:r w:rsidDel="00000000" w:rsidR="00000000" w:rsidRPr="00000000">
        <w:rPr>
          <w:rtl w:val="0"/>
        </w:rPr>
        <w:t xml:space="preserve">Link 7</w:t>
      </w:r>
      <w:r w:rsidDel="00000000" w:rsidR="00000000" w:rsidRPr="00000000">
        <w:rPr>
          <w:b w:val="1"/>
          <w:color w:val="4a86e8"/>
          <w:u w:val="single"/>
          <w:rtl w:val="0"/>
        </w:rPr>
        <w:t xml:space="preserve">:</w:t>
      </w:r>
      <w:hyperlink r:id="rId15">
        <w:r w:rsidDel="00000000" w:rsidR="00000000" w:rsidRPr="00000000">
          <w:rPr>
            <w:color w:val="0000ee"/>
            <w:u w:val="single"/>
            <w:shd w:fill="auto" w:val="clear"/>
            <w:rtl w:val="0"/>
          </w:rPr>
          <w:t xml:space="preserve">Giménez: Intermedio de»La boda de Luis Alonso« ∙ hr-Sinfonieorchester ∙ Pablo Heras-Casado</w:t>
        </w:r>
      </w:hyperlink>
      <w:r w:rsidDel="00000000" w:rsidR="00000000" w:rsidRPr="00000000">
        <w:rPr>
          <w:rtl w:val="0"/>
        </w:rPr>
      </w:r>
    </w:p>
    <w:p w:rsidR="00000000" w:rsidDel="00000000" w:rsidP="00000000" w:rsidRDefault="00000000" w:rsidRPr="00000000" w14:paraId="0000002A">
      <w:pPr>
        <w:spacing w:line="360" w:lineRule="auto"/>
        <w:jc w:val="both"/>
        <w:rPr>
          <w:b w:val="1"/>
        </w:rPr>
      </w:pPr>
      <w:r w:rsidDel="00000000" w:rsidR="00000000" w:rsidRPr="00000000">
        <w:rPr>
          <w:rtl w:val="0"/>
        </w:rPr>
      </w:r>
    </w:p>
    <w:p w:rsidR="00000000" w:rsidDel="00000000" w:rsidP="00000000" w:rsidRDefault="00000000" w:rsidRPr="00000000" w14:paraId="0000002B">
      <w:pPr>
        <w:spacing w:after="240" w:before="240" w:lineRule="auto"/>
        <w:jc w:val="both"/>
        <w:rPr>
          <w:b w:val="1"/>
        </w:rPr>
      </w:pPr>
      <w:r w:rsidDel="00000000" w:rsidR="00000000" w:rsidRPr="00000000">
        <w:rPr>
          <w:rtl w:val="0"/>
        </w:rPr>
        <w:t xml:space="preserve">-</w:t>
      </w:r>
      <w:r w:rsidDel="00000000" w:rsidR="00000000" w:rsidRPr="00000000">
        <w:rPr>
          <w:b w:val="1"/>
          <w:rtl w:val="0"/>
        </w:rPr>
        <w:t xml:space="preserve">LESSON 2</w:t>
      </w:r>
    </w:p>
    <w:p w:rsidR="00000000" w:rsidDel="00000000" w:rsidP="00000000" w:rsidRDefault="00000000" w:rsidRPr="00000000" w14:paraId="0000002C">
      <w:pPr>
        <w:spacing w:after="240" w:before="240" w:lineRule="auto"/>
        <w:jc w:val="both"/>
        <w:rPr>
          <w:b w:val="1"/>
          <w:u w:val="single"/>
        </w:rPr>
      </w:pPr>
      <w:r w:rsidDel="00000000" w:rsidR="00000000" w:rsidRPr="00000000">
        <w:rPr>
          <w:b w:val="1"/>
          <w:u w:val="single"/>
          <w:rtl w:val="0"/>
        </w:rPr>
        <w:t xml:space="preserve">*La boda de Luis Alonso</w:t>
      </w:r>
    </w:p>
    <w:p w:rsidR="00000000" w:rsidDel="00000000" w:rsidP="00000000" w:rsidRDefault="00000000" w:rsidRPr="00000000" w14:paraId="0000002D">
      <w:pPr>
        <w:pStyle w:val="Heading3"/>
        <w:keepNext w:val="0"/>
        <w:keepLines w:val="0"/>
        <w:spacing w:before="280" w:lineRule="auto"/>
        <w:ind w:left="0" w:firstLine="0"/>
        <w:rPr/>
      </w:pPr>
      <w:bookmarkStart w:colFirst="0" w:colLast="0" w:name="_ojnslut8dcpt" w:id="0"/>
      <w:bookmarkEnd w:id="0"/>
      <w:r w:rsidDel="00000000" w:rsidR="00000000" w:rsidRPr="00000000">
        <w:rPr>
          <w:b w:val="1"/>
          <w:color w:val="000000"/>
          <w:sz w:val="22"/>
          <w:szCs w:val="22"/>
          <w:rtl w:val="0"/>
        </w:rPr>
        <w:t xml:space="preserve">RHYTHM</w:t>
      </w:r>
      <w:r w:rsidDel="00000000" w:rsidR="00000000" w:rsidRPr="00000000">
        <w:rPr>
          <w:rtl w:val="0"/>
        </w:rPr>
        <w:t xml:space="preserve"> </w:t>
      </w:r>
    </w:p>
    <w:p w:rsidR="00000000" w:rsidDel="00000000" w:rsidP="00000000" w:rsidRDefault="00000000" w:rsidRPr="00000000" w14:paraId="0000002E">
      <w:pPr>
        <w:shd w:fill="ffffff" w:val="clear"/>
        <w:spacing w:after="120" w:before="120" w:lineRule="auto"/>
        <w:jc w:val="both"/>
        <w:rPr/>
      </w:pPr>
      <w:r w:rsidDel="00000000" w:rsidR="00000000" w:rsidRPr="00000000">
        <w:rPr>
          <w:rtl w:val="0"/>
        </w:rPr>
        <w:t xml:space="preserve">The time signature of the Intermezzo of “La Boda de Luis Alonso” is fast, in a 3/8. After, the time signature changes to 6/8, to allow the melodies to develop more. Spanish music has a lot of accents in their melodies.</w:t>
      </w:r>
    </w:p>
    <w:p w:rsidR="00000000" w:rsidDel="00000000" w:rsidP="00000000" w:rsidRDefault="00000000" w:rsidRPr="00000000" w14:paraId="0000002F">
      <w:pPr>
        <w:spacing w:after="240" w:before="240" w:lineRule="auto"/>
        <w:rPr>
          <w:b w:val="1"/>
        </w:rPr>
      </w:pPr>
      <w:r w:rsidDel="00000000" w:rsidR="00000000" w:rsidRPr="00000000">
        <w:rPr>
          <w:rFonts w:ascii="Times New Roman" w:cs="Times New Roman" w:eastAsia="Times New Roman" w:hAnsi="Times New Roman"/>
          <w:b w:val="1"/>
          <w:sz w:val="28"/>
          <w:szCs w:val="28"/>
          <w:rtl w:val="0"/>
        </w:rPr>
        <w:t xml:space="preserve"> </w:t>
        <w:tab/>
        <w:tab/>
        <w:tab/>
      </w:r>
      <w:r w:rsidDel="00000000" w:rsidR="00000000" w:rsidRPr="00000000">
        <w:rPr>
          <w:b w:val="1"/>
          <w:rtl w:val="0"/>
        </w:rPr>
        <w:tab/>
        <w:t xml:space="preserve">Activities for this Lesson</w:t>
      </w:r>
    </w:p>
    <w:p w:rsidR="00000000" w:rsidDel="00000000" w:rsidP="00000000" w:rsidRDefault="00000000" w:rsidRPr="00000000" w14:paraId="00000030">
      <w:pPr>
        <w:spacing w:after="240" w:before="240" w:lineRule="auto"/>
        <w:ind w:left="1080" w:hanging="360"/>
        <w:rPr>
          <w:rFonts w:ascii="Times New Roman" w:cs="Times New Roman" w:eastAsia="Times New Roman" w:hAnsi="Times New Roman"/>
          <w:sz w:val="28"/>
          <w:szCs w:val="28"/>
        </w:rPr>
      </w:pPr>
      <w:r w:rsidDel="00000000" w:rsidR="00000000" w:rsidRPr="00000000">
        <w:rPr>
          <w:rtl w:val="0"/>
        </w:rPr>
        <w:t xml:space="preserve">1.</w:t>
      </w:r>
      <w:r w:rsidDel="00000000" w:rsidR="00000000" w:rsidRPr="00000000">
        <w:rPr>
          <w:rtl w:val="0"/>
        </w:rPr>
        <w:tab/>
      </w:r>
      <w:r w:rsidDel="00000000" w:rsidR="00000000" w:rsidRPr="00000000">
        <w:rPr>
          <w:rtl w:val="0"/>
        </w:rPr>
        <w:t xml:space="preserve">Listen to the song performed by a wind band:</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31">
      <w:pPr>
        <w:spacing w:after="240" w:before="240" w:lineRule="auto"/>
        <w:ind w:left="1080" w:hanging="360"/>
        <w:rPr/>
      </w:pPr>
      <w:hyperlink r:id="rId16">
        <w:r w:rsidDel="00000000" w:rsidR="00000000" w:rsidRPr="00000000">
          <w:rPr>
            <w:color w:val="1155cc"/>
            <w:u w:val="single"/>
            <w:rtl w:val="0"/>
          </w:rPr>
          <w:t xml:space="preserve">La Boda de Luis Alonso BANDA FEDERAL FSMCV - YouTube</w:t>
        </w:r>
      </w:hyperlink>
      <w:r w:rsidDel="00000000" w:rsidR="00000000" w:rsidRPr="00000000">
        <w:rPr>
          <w:rtl w:val="0"/>
        </w:rPr>
      </w:r>
    </w:p>
    <w:p w:rsidR="00000000" w:rsidDel="00000000" w:rsidP="00000000" w:rsidRDefault="00000000" w:rsidRPr="00000000" w14:paraId="00000032">
      <w:pPr>
        <w:spacing w:after="240" w:before="240" w:lineRule="auto"/>
        <w:ind w:left="1080" w:hanging="360"/>
        <w:rPr/>
      </w:pPr>
      <w:r w:rsidDel="00000000" w:rsidR="00000000" w:rsidRPr="00000000">
        <w:rPr>
          <w:rtl w:val="0"/>
        </w:rPr>
        <w:t xml:space="preserve">2.</w:t>
      </w:r>
      <w:r w:rsidDel="00000000" w:rsidR="00000000" w:rsidRPr="00000000">
        <w:rPr>
          <w:rtl w:val="0"/>
        </w:rPr>
        <w:tab/>
      </w:r>
      <w:r w:rsidDel="00000000" w:rsidR="00000000" w:rsidRPr="00000000">
        <w:rPr>
          <w:rtl w:val="0"/>
        </w:rPr>
        <w:t xml:space="preserve">Learn how to do the solfege of these 3 rhythms  patterns inspired in the different themes of the piece.</w:t>
      </w:r>
    </w:p>
    <w:p w:rsidR="00000000" w:rsidDel="00000000" w:rsidP="00000000" w:rsidRDefault="00000000" w:rsidRPr="00000000" w14:paraId="00000033">
      <w:pPr>
        <w:spacing w:after="240" w:before="240" w:lineRule="auto"/>
        <w:jc w:val="center"/>
        <w:rPr>
          <w:b w:val="1"/>
        </w:rPr>
      </w:pPr>
      <w:r w:rsidDel="00000000" w:rsidR="00000000" w:rsidRPr="00000000">
        <w:rPr>
          <w:b w:val="1"/>
          <w:rtl w:val="0"/>
        </w:rPr>
        <w:t xml:space="preserve">Rhythm patternº1</w:t>
      </w:r>
    </w:p>
    <w:p w:rsidR="00000000" w:rsidDel="00000000" w:rsidP="00000000" w:rsidRDefault="00000000" w:rsidRPr="00000000" w14:paraId="00000034">
      <w:pPr>
        <w:spacing w:after="240" w:befor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731200" cy="609600"/>
            <wp:effectExtent b="0" l="0" r="0" t="0"/>
            <wp:docPr id="8"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5731200" cy="6096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240" w:before="240" w:lineRule="auto"/>
        <w:jc w:val="center"/>
        <w:rPr>
          <w:b w:val="1"/>
        </w:rPr>
      </w:pPr>
      <w:r w:rsidDel="00000000" w:rsidR="00000000" w:rsidRPr="00000000">
        <w:rPr>
          <w:b w:val="1"/>
          <w:rtl w:val="0"/>
        </w:rPr>
        <w:t xml:space="preserve">Rhythm pattern nº2</w:t>
      </w:r>
    </w:p>
    <w:p w:rsidR="00000000" w:rsidDel="00000000" w:rsidP="00000000" w:rsidRDefault="00000000" w:rsidRPr="00000000" w14:paraId="00000036">
      <w:pPr>
        <w:spacing w:after="240" w:befor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731200" cy="495300"/>
            <wp:effectExtent b="0" l="0" r="0" t="0"/>
            <wp:docPr id="9"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57312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after="240" w:before="240" w:lineRule="auto"/>
        <w:jc w:val="center"/>
        <w:rPr>
          <w:b w:val="1"/>
        </w:rPr>
      </w:pPr>
      <w:r w:rsidDel="00000000" w:rsidR="00000000" w:rsidRPr="00000000">
        <w:rPr>
          <w:b w:val="1"/>
          <w:rtl w:val="0"/>
        </w:rPr>
        <w:t xml:space="preserve">Rhythm pattern nº3</w:t>
      </w:r>
    </w:p>
    <w:p w:rsidR="00000000" w:rsidDel="00000000" w:rsidP="00000000" w:rsidRDefault="00000000" w:rsidRPr="00000000" w14:paraId="00000038">
      <w:pPr>
        <w:spacing w:after="240" w:befor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731200" cy="546100"/>
            <wp:effectExtent b="0" l="0" r="0" t="0"/>
            <wp:docPr id="17"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5731200" cy="5461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240" w:before="240" w:lineRule="auto"/>
        <w:jc w:val="center"/>
        <w:rPr>
          <w:b w:val="1"/>
        </w:rPr>
      </w:pPr>
      <w:r w:rsidDel="00000000" w:rsidR="00000000" w:rsidRPr="00000000">
        <w:rPr>
          <w:rtl w:val="0"/>
        </w:rPr>
      </w:r>
    </w:p>
    <w:p w:rsidR="00000000" w:rsidDel="00000000" w:rsidP="00000000" w:rsidRDefault="00000000" w:rsidRPr="00000000" w14:paraId="0000003A">
      <w:pPr>
        <w:spacing w:after="240" w:befor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B">
      <w:pPr>
        <w:spacing w:after="240" w:befor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C">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3D">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3E">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3F">
      <w:pPr>
        <w:spacing w:after="240" w:before="240" w:lineRule="auto"/>
        <w:ind w:left="1080" w:hanging="360"/>
        <w:jc w:val="both"/>
        <w:rPr/>
      </w:pPr>
      <w:r w:rsidDel="00000000" w:rsidR="00000000" w:rsidRPr="00000000">
        <w:rPr>
          <w:rtl w:val="0"/>
        </w:rPr>
        <w:t xml:space="preserve">3.</w:t>
      </w:r>
      <w:r w:rsidDel="00000000" w:rsidR="00000000" w:rsidRPr="00000000">
        <w:rPr>
          <w:rtl w:val="0"/>
        </w:rPr>
        <w:tab/>
      </w:r>
      <w:r w:rsidDel="00000000" w:rsidR="00000000" w:rsidRPr="00000000">
        <w:rPr>
          <w:rtl w:val="0"/>
        </w:rPr>
        <w:t xml:space="preserve">Learn how to play in your instrument the previous patterns. You can play the same note for the whole pattern , or you can choose 2 differents notes (one for each bar)</w:t>
      </w:r>
    </w:p>
    <w:p w:rsidR="00000000" w:rsidDel="00000000" w:rsidP="00000000" w:rsidRDefault="00000000" w:rsidRPr="00000000" w14:paraId="00000040">
      <w:pPr>
        <w:spacing w:after="240" w:before="240" w:lineRule="auto"/>
        <w:jc w:val="both"/>
        <w:rPr>
          <w:color w:val="ff0000"/>
        </w:rPr>
      </w:pPr>
      <w:r w:rsidDel="00000000" w:rsidR="00000000" w:rsidRPr="00000000">
        <w:rPr>
          <w:color w:val="ff0000"/>
          <w:rtl w:val="0"/>
        </w:rPr>
        <w:t xml:space="preserve"> </w:t>
      </w:r>
    </w:p>
    <w:p w:rsidR="00000000" w:rsidDel="00000000" w:rsidP="00000000" w:rsidRDefault="00000000" w:rsidRPr="00000000" w14:paraId="00000041">
      <w:pPr>
        <w:spacing w:after="240" w:before="240" w:lineRule="auto"/>
        <w:ind w:left="1080" w:hanging="360"/>
        <w:jc w:val="both"/>
        <w:rPr/>
      </w:pPr>
      <w:r w:rsidDel="00000000" w:rsidR="00000000" w:rsidRPr="00000000">
        <w:rPr>
          <w:rtl w:val="0"/>
        </w:rPr>
        <w:t xml:space="preserve">4.</w:t>
      </w:r>
      <w:r w:rsidDel="00000000" w:rsidR="00000000" w:rsidRPr="00000000">
        <w:rPr>
          <w:rtl w:val="0"/>
        </w:rPr>
        <w:tab/>
      </w:r>
      <w:r w:rsidDel="00000000" w:rsidR="00000000" w:rsidRPr="00000000">
        <w:rPr>
          <w:rtl w:val="0"/>
        </w:rPr>
        <w:t xml:space="preserve">Now, you can play along with your teacher or maybe with another student. Each one of you can choose one of the patterns and play them at the same time. For example:</w:t>
      </w:r>
    </w:p>
    <w:p w:rsidR="00000000" w:rsidDel="00000000" w:rsidP="00000000" w:rsidRDefault="00000000" w:rsidRPr="00000000" w14:paraId="00000042">
      <w:pPr>
        <w:spacing w:after="240" w:before="24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5731200" cy="1117600"/>
            <wp:effectExtent b="0" l="0" r="0" t="0"/>
            <wp:docPr id="20"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5731200"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after="240" w:before="240" w:lineRule="auto"/>
        <w:ind w:left="36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4">
      <w:pPr>
        <w:spacing w:after="240" w:before="24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5731200" cy="1155700"/>
            <wp:effectExtent b="0" l="0" r="0" t="0"/>
            <wp:docPr id="21"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5731200"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after="240" w:before="240" w:line="360" w:lineRule="auto"/>
        <w:ind w:left="1020" w:hanging="300"/>
        <w:jc w:val="both"/>
        <w:rPr/>
      </w:pPr>
      <w:r w:rsidDel="00000000" w:rsidR="00000000" w:rsidRPr="00000000">
        <w:rPr>
          <w:rtl w:val="0"/>
        </w:rPr>
        <w:tab/>
      </w:r>
      <w:r w:rsidDel="00000000" w:rsidR="00000000" w:rsidRPr="00000000">
        <w:rPr>
          <w:rtl w:val="0"/>
        </w:rPr>
        <w:t xml:space="preserve">You can swap lines and combine the three patterns as you wish. That way, we create</w:t>
      </w:r>
      <w:r w:rsidDel="00000000" w:rsidR="00000000" w:rsidRPr="00000000">
        <w:rPr>
          <w:rtl w:val="0"/>
        </w:rPr>
        <w:t xml:space="preserve"> new accompaniments and all the students can learn all the patterns. Try to add a third instrumen and play the three patterns all together.</w:t>
      </w:r>
    </w:p>
    <w:p w:rsidR="00000000" w:rsidDel="00000000" w:rsidP="00000000" w:rsidRDefault="00000000" w:rsidRPr="00000000" w14:paraId="00000046">
      <w:pPr>
        <w:spacing w:after="240" w:before="240" w:lineRule="auto"/>
        <w:ind w:left="30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7">
      <w:pPr>
        <w:spacing w:after="240" w:before="240" w:lineRule="auto"/>
        <w:rPr/>
      </w:pPr>
      <w:r w:rsidDel="00000000" w:rsidR="00000000" w:rsidRPr="00000000">
        <w:rPr>
          <w:rtl w:val="0"/>
        </w:rPr>
        <w:t xml:space="preserve"> </w:t>
      </w:r>
    </w:p>
    <w:p w:rsidR="00000000" w:rsidDel="00000000" w:rsidP="00000000" w:rsidRDefault="00000000" w:rsidRPr="00000000" w14:paraId="00000048">
      <w:pPr>
        <w:spacing w:after="240" w:before="240" w:lineRule="auto"/>
        <w:ind w:left="36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9">
      <w:pPr>
        <w:spacing w:after="240" w:before="240" w:lineRule="auto"/>
        <w:ind w:left="36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A">
      <w:pPr>
        <w:spacing w:after="240" w:before="240" w:lineRule="auto"/>
        <w:ind w:left="36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B">
      <w:pPr>
        <w:spacing w:after="240" w:before="240" w:lineRule="auto"/>
        <w:ind w:left="36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C">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4D">
      <w:pPr>
        <w:shd w:fill="ffffff" w:val="clear"/>
        <w:spacing w:after="120" w:before="120" w:line="360" w:lineRule="auto"/>
        <w:ind w:left="0" w:firstLine="0"/>
        <w:jc w:val="both"/>
        <w:rPr>
          <w:color w:val="202122"/>
          <w:highlight w:val="yellow"/>
        </w:rPr>
      </w:pPr>
      <w:r w:rsidDel="00000000" w:rsidR="00000000" w:rsidRPr="00000000">
        <w:rPr>
          <w:b w:val="1"/>
          <w:color w:val="202122"/>
          <w:rtl w:val="0"/>
        </w:rPr>
        <w:t xml:space="preserve">MELODY</w:t>
      </w:r>
      <w:r w:rsidDel="00000000" w:rsidR="00000000" w:rsidRPr="00000000">
        <w:rPr>
          <w:color w:val="202122"/>
          <w:highlight w:val="yellow"/>
          <w:rtl w:val="0"/>
        </w:rPr>
        <w:t xml:space="preserve"> </w:t>
      </w:r>
    </w:p>
    <w:p w:rsidR="00000000" w:rsidDel="00000000" w:rsidP="00000000" w:rsidRDefault="00000000" w:rsidRPr="00000000" w14:paraId="0000004E">
      <w:pPr>
        <w:shd w:fill="ffffff" w:val="clear"/>
        <w:spacing w:after="120" w:before="120" w:line="360" w:lineRule="auto"/>
        <w:jc w:val="both"/>
        <w:rPr>
          <w:color w:val="202122"/>
        </w:rPr>
      </w:pPr>
      <w:r w:rsidDel="00000000" w:rsidR="00000000" w:rsidRPr="00000000">
        <w:rPr>
          <w:color w:val="202122"/>
          <w:rtl w:val="0"/>
        </w:rPr>
        <w:t xml:space="preserve">The piece is in the key of G, but the melodic material  is modal and is based in</w:t>
      </w:r>
      <w:r w:rsidDel="00000000" w:rsidR="00000000" w:rsidRPr="00000000">
        <w:rPr>
          <w:rtl w:val="0"/>
        </w:rPr>
        <w:t xml:space="preserve"> the D </w:t>
      </w:r>
      <w:r w:rsidDel="00000000" w:rsidR="00000000" w:rsidRPr="00000000">
        <w:rPr>
          <w:rtl w:val="0"/>
        </w:rPr>
        <w:t xml:space="preserve">Phrygian mode</w:t>
      </w:r>
      <w:r w:rsidDel="00000000" w:rsidR="00000000" w:rsidRPr="00000000">
        <w:rPr>
          <w:color w:val="202122"/>
          <w:rtl w:val="0"/>
        </w:rPr>
        <w:t xml:space="preserve"> (the most characteristic of Andalusian music). The melodies use to develop a lot of progressions</w:t>
      </w:r>
    </w:p>
    <w:p w:rsidR="00000000" w:rsidDel="00000000" w:rsidP="00000000" w:rsidRDefault="00000000" w:rsidRPr="00000000" w14:paraId="0000004F">
      <w:pPr>
        <w:shd w:fill="ffffff" w:val="clear"/>
        <w:spacing w:after="120" w:before="120" w:line="360" w:lineRule="auto"/>
        <w:jc w:val="both"/>
        <w:rPr>
          <w:b w:val="1"/>
          <w:color w:val="202122"/>
          <w:u w:val="single"/>
        </w:rPr>
      </w:pPr>
      <w:r w:rsidDel="00000000" w:rsidR="00000000" w:rsidRPr="00000000">
        <w:rPr>
          <w:color w:val="202122"/>
          <w:rtl w:val="0"/>
        </w:rPr>
        <w:tab/>
        <w:tab/>
        <w:tab/>
        <w:tab/>
        <w:tab/>
      </w:r>
      <w:r w:rsidDel="00000000" w:rsidR="00000000" w:rsidRPr="00000000">
        <w:rPr>
          <w:b w:val="1"/>
          <w:color w:val="202122"/>
          <w:u w:val="single"/>
          <w:rtl w:val="0"/>
        </w:rPr>
        <w:t xml:space="preserve">Activities for this Lesson</w:t>
      </w:r>
    </w:p>
    <w:p w:rsidR="00000000" w:rsidDel="00000000" w:rsidP="00000000" w:rsidRDefault="00000000" w:rsidRPr="00000000" w14:paraId="00000050">
      <w:pPr>
        <w:spacing w:after="240" w:before="240" w:lineRule="auto"/>
        <w:rPr/>
      </w:pPr>
      <w:r w:rsidDel="00000000" w:rsidR="00000000" w:rsidRPr="00000000">
        <w:rPr>
          <w:rFonts w:ascii="Times New Roman" w:cs="Times New Roman" w:eastAsia="Times New Roman" w:hAnsi="Times New Roman"/>
          <w:sz w:val="28"/>
          <w:szCs w:val="28"/>
          <w:rtl w:val="0"/>
        </w:rPr>
        <w:t xml:space="preserve"> </w:t>
        <w:tab/>
      </w:r>
      <w:r w:rsidDel="00000000" w:rsidR="00000000" w:rsidRPr="00000000">
        <w:rPr>
          <w:rtl w:val="0"/>
        </w:rPr>
        <w:t xml:space="preserve">1.</w:t>
      </w:r>
      <w:r w:rsidDel="00000000" w:rsidR="00000000" w:rsidRPr="00000000">
        <w:rPr>
          <w:rtl w:val="0"/>
        </w:rPr>
        <w:tab/>
      </w:r>
      <w:r w:rsidDel="00000000" w:rsidR="00000000" w:rsidRPr="00000000">
        <w:rPr>
          <w:rtl w:val="0"/>
        </w:rPr>
        <w:t xml:space="preserve">Sing the main  melodies in A minor and C major:</w:t>
      </w:r>
    </w:p>
    <w:p w:rsidR="00000000" w:rsidDel="00000000" w:rsidP="00000000" w:rsidRDefault="00000000" w:rsidRPr="00000000" w14:paraId="00000051">
      <w:pPr>
        <w:spacing w:after="240" w:befor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52">
      <w:pPr>
        <w:spacing w:after="240" w:befor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596900"/>
            <wp:effectExtent b="0" l="0" r="0" t="0"/>
            <wp:docPr id="19" name="image19.png"/>
            <a:graphic>
              <a:graphicData uri="http://schemas.openxmlformats.org/drawingml/2006/picture">
                <pic:pic>
                  <pic:nvPicPr>
                    <pic:cNvPr id="0" name="image19.png"/>
                    <pic:cNvPicPr preferRelativeResize="0"/>
                  </pic:nvPicPr>
                  <pic:blipFill>
                    <a:blip r:embed="rId22"/>
                    <a:srcRect b="0" l="0" r="0" t="0"/>
                    <a:stretch>
                      <a:fillRect/>
                    </a:stretch>
                  </pic:blipFill>
                  <pic:spPr>
                    <a:xfrm>
                      <a:off x="0" y="0"/>
                      <a:ext cx="5731200" cy="5969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after="240" w:befor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520700"/>
            <wp:effectExtent b="0" l="0" r="0" t="0"/>
            <wp:docPr id="16"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5731200" cy="5207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after="240" w:before="240" w:line="360" w:lineRule="auto"/>
        <w:ind w:left="1080" w:hanging="360"/>
        <w:jc w:val="both"/>
        <w:rPr>
          <w:i w:val="1"/>
        </w:rPr>
      </w:pPr>
      <w:r w:rsidDel="00000000" w:rsidR="00000000" w:rsidRPr="00000000">
        <w:rPr>
          <w:rtl w:val="0"/>
        </w:rPr>
        <w:t xml:space="preserve">2.</w:t>
      </w:r>
      <w:r w:rsidDel="00000000" w:rsidR="00000000" w:rsidRPr="00000000">
        <w:rPr>
          <w:rtl w:val="0"/>
        </w:rPr>
        <w:tab/>
      </w:r>
      <w:r w:rsidDel="00000000" w:rsidR="00000000" w:rsidRPr="00000000">
        <w:rPr>
          <w:rtl w:val="0"/>
        </w:rPr>
        <w:t xml:space="preserve">Now let`s try to sing the same melodies but in the original scale </w:t>
      </w:r>
      <w:r w:rsidDel="00000000" w:rsidR="00000000" w:rsidRPr="00000000">
        <w:rPr>
          <w:i w:val="1"/>
          <w:rtl w:val="0"/>
        </w:rPr>
        <w:t xml:space="preserve">.</w:t>
      </w:r>
    </w:p>
    <w:p w:rsidR="00000000" w:rsidDel="00000000" w:rsidP="00000000" w:rsidRDefault="00000000" w:rsidRPr="00000000" w14:paraId="00000055">
      <w:pPr>
        <w:spacing w:after="240" w:before="240" w:lineRule="auto"/>
        <w:rPr/>
      </w:pPr>
      <w:r w:rsidDel="00000000" w:rsidR="00000000" w:rsidRPr="00000000">
        <w:rPr>
          <w:rtl w:val="0"/>
        </w:rPr>
        <w:t xml:space="preserve"> </w:t>
      </w:r>
      <w:r w:rsidDel="00000000" w:rsidR="00000000" w:rsidRPr="00000000">
        <w:rPr/>
        <w:drawing>
          <wp:inline distB="114300" distT="114300" distL="114300" distR="114300">
            <wp:extent cx="5731200" cy="508000"/>
            <wp:effectExtent b="0" l="0" r="0" t="0"/>
            <wp:docPr id="14"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5731200" cy="5080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after="240" w:before="240" w:lineRule="auto"/>
        <w:rPr/>
      </w:pPr>
      <w:r w:rsidDel="00000000" w:rsidR="00000000" w:rsidRPr="00000000">
        <w:rPr/>
        <w:drawing>
          <wp:inline distB="114300" distT="114300" distL="114300" distR="114300">
            <wp:extent cx="5731200" cy="495300"/>
            <wp:effectExtent b="0" l="0" r="0" t="0"/>
            <wp:docPr id="5"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57312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after="240" w:before="240" w:lineRule="auto"/>
        <w:rPr/>
      </w:pPr>
      <w:r w:rsidDel="00000000" w:rsidR="00000000" w:rsidRPr="00000000">
        <w:rPr>
          <w:rtl w:val="0"/>
        </w:rPr>
        <w:t xml:space="preserve">             *</w:t>
      </w:r>
      <w:r w:rsidDel="00000000" w:rsidR="00000000" w:rsidRPr="00000000">
        <w:rPr>
          <w:i w:val="1"/>
          <w:rtl w:val="0"/>
        </w:rPr>
        <w:t xml:space="preserve">Down the last melody and octave so you can sing</w:t>
      </w:r>
      <w:r w:rsidDel="00000000" w:rsidR="00000000" w:rsidRPr="00000000">
        <w:rPr>
          <w:rtl w:val="0"/>
        </w:rPr>
        <w:t xml:space="preserve"> it.</w:t>
      </w:r>
    </w:p>
    <w:p w:rsidR="00000000" w:rsidDel="00000000" w:rsidP="00000000" w:rsidRDefault="00000000" w:rsidRPr="00000000" w14:paraId="00000058">
      <w:pPr>
        <w:spacing w:after="240" w:before="240" w:line="360" w:lineRule="auto"/>
        <w:ind w:left="1080" w:hanging="360"/>
        <w:jc w:val="both"/>
        <w:rPr/>
      </w:pPr>
      <w:r w:rsidDel="00000000" w:rsidR="00000000" w:rsidRPr="00000000">
        <w:rPr>
          <w:rtl w:val="0"/>
        </w:rPr>
        <w:t xml:space="preserve">3.</w:t>
      </w:r>
      <w:r w:rsidDel="00000000" w:rsidR="00000000" w:rsidRPr="00000000">
        <w:rPr>
          <w:rtl w:val="0"/>
        </w:rPr>
        <w:tab/>
      </w:r>
      <w:r w:rsidDel="00000000" w:rsidR="00000000" w:rsidRPr="00000000">
        <w:rPr>
          <w:rtl w:val="0"/>
        </w:rPr>
        <w:t xml:space="preserve">And finally, you can sing the melodies with the rhythmic </w:t>
      </w:r>
      <w:r w:rsidDel="00000000" w:rsidR="00000000" w:rsidRPr="00000000">
        <w:rPr>
          <w:rtl w:val="0"/>
        </w:rPr>
        <w:t xml:space="preserve">patterns that we have seen before</w:t>
      </w:r>
      <w:r w:rsidDel="00000000" w:rsidR="00000000" w:rsidRPr="00000000">
        <w:rPr>
          <w:rtl w:val="0"/>
        </w:rPr>
        <w:t xml:space="preserve">. You can take any instrument for the </w:t>
      </w:r>
      <w:r w:rsidDel="00000000" w:rsidR="00000000" w:rsidRPr="00000000">
        <w:rPr>
          <w:rtl w:val="0"/>
        </w:rPr>
        <w:t xml:space="preserve">accompaniment </w:t>
      </w:r>
      <w:r w:rsidDel="00000000" w:rsidR="00000000" w:rsidRPr="00000000">
        <w:rPr>
          <w:rtl w:val="0"/>
        </w:rPr>
        <w:t xml:space="preserve">(also clapping for example).</w:t>
      </w:r>
    </w:p>
    <w:p w:rsidR="00000000" w:rsidDel="00000000" w:rsidP="00000000" w:rsidRDefault="00000000" w:rsidRPr="00000000" w14:paraId="00000059">
      <w:pPr>
        <w:spacing w:after="240" w:before="240" w:line="360" w:lineRule="auto"/>
        <w:ind w:left="1080" w:hanging="360"/>
        <w:jc w:val="both"/>
        <w:rPr/>
      </w:pPr>
      <w:r w:rsidDel="00000000" w:rsidR="00000000" w:rsidRPr="00000000">
        <w:rPr>
          <w:rtl w:val="0"/>
        </w:rPr>
      </w:r>
    </w:p>
    <w:p w:rsidR="00000000" w:rsidDel="00000000" w:rsidP="00000000" w:rsidRDefault="00000000" w:rsidRPr="00000000" w14:paraId="0000005A">
      <w:pPr>
        <w:spacing w:after="240" w:before="240" w:line="360" w:lineRule="auto"/>
        <w:ind w:left="1080" w:hanging="360"/>
        <w:jc w:val="both"/>
        <w:rPr/>
      </w:pPr>
      <w:r w:rsidDel="00000000" w:rsidR="00000000" w:rsidRPr="00000000">
        <w:rPr>
          <w:rtl w:val="0"/>
        </w:rPr>
      </w:r>
    </w:p>
    <w:p w:rsidR="00000000" w:rsidDel="00000000" w:rsidP="00000000" w:rsidRDefault="00000000" w:rsidRPr="00000000" w14:paraId="0000005B">
      <w:pPr>
        <w:spacing w:after="240" w:before="240" w:line="360" w:lineRule="auto"/>
        <w:ind w:left="1080" w:hanging="360"/>
        <w:jc w:val="both"/>
        <w:rPr/>
      </w:pPr>
      <w:r w:rsidDel="00000000" w:rsidR="00000000" w:rsidRPr="00000000">
        <w:rPr>
          <w:rtl w:val="0"/>
        </w:rPr>
      </w:r>
    </w:p>
    <w:p w:rsidR="00000000" w:rsidDel="00000000" w:rsidP="00000000" w:rsidRDefault="00000000" w:rsidRPr="00000000" w14:paraId="0000005C">
      <w:pPr>
        <w:spacing w:after="240" w:before="240" w:line="360" w:lineRule="auto"/>
        <w:ind w:left="0" w:firstLine="0"/>
        <w:jc w:val="both"/>
        <w:rPr>
          <w:b w:val="1"/>
          <w:u w:val="single"/>
        </w:rPr>
      </w:pPr>
      <w:r w:rsidDel="00000000" w:rsidR="00000000" w:rsidRPr="00000000">
        <w:rPr>
          <w:b w:val="1"/>
          <w:u w:val="single"/>
          <w:rtl w:val="0"/>
        </w:rPr>
        <w:t xml:space="preserve">*El Baile de Luis Alonso</w:t>
      </w:r>
    </w:p>
    <w:p w:rsidR="00000000" w:rsidDel="00000000" w:rsidP="00000000" w:rsidRDefault="00000000" w:rsidRPr="00000000" w14:paraId="0000005D">
      <w:pPr>
        <w:spacing w:after="240" w:before="240" w:line="360" w:lineRule="auto"/>
        <w:ind w:left="0" w:firstLine="0"/>
        <w:jc w:val="both"/>
        <w:rPr>
          <w:b w:val="1"/>
        </w:rPr>
      </w:pPr>
      <w:r w:rsidDel="00000000" w:rsidR="00000000" w:rsidRPr="00000000">
        <w:rPr>
          <w:b w:val="1"/>
          <w:rtl w:val="0"/>
        </w:rPr>
        <w:t xml:space="preserve">RHYTHM</w:t>
      </w:r>
    </w:p>
    <w:p w:rsidR="00000000" w:rsidDel="00000000" w:rsidP="00000000" w:rsidRDefault="00000000" w:rsidRPr="00000000" w14:paraId="0000005E">
      <w:pPr>
        <w:shd w:fill="ffffff" w:val="clear"/>
        <w:spacing w:after="120" w:before="120" w:line="360" w:lineRule="auto"/>
        <w:jc w:val="both"/>
        <w:rPr>
          <w:b w:val="1"/>
        </w:rPr>
      </w:pPr>
      <w:r w:rsidDel="00000000" w:rsidR="00000000" w:rsidRPr="00000000">
        <w:rPr>
          <w:rtl w:val="0"/>
        </w:rPr>
        <w:t xml:space="preserve">The time signature of the Intermedio “El Baile de Luis Alonso” is fast, in a 3/8. Spanish music has a lot of accents in their melodies.</w:t>
      </w:r>
      <w:r w:rsidDel="00000000" w:rsidR="00000000" w:rsidRPr="00000000">
        <w:rPr>
          <w:rtl w:val="0"/>
        </w:rPr>
      </w:r>
    </w:p>
    <w:p w:rsidR="00000000" w:rsidDel="00000000" w:rsidP="00000000" w:rsidRDefault="00000000" w:rsidRPr="00000000" w14:paraId="0000005F">
      <w:pPr>
        <w:spacing w:after="240" w:before="240" w:line="360" w:lineRule="auto"/>
        <w:ind w:left="0" w:firstLine="0"/>
        <w:jc w:val="center"/>
        <w:rPr>
          <w:b w:val="1"/>
          <w:u w:val="single"/>
        </w:rPr>
      </w:pPr>
      <w:r w:rsidDel="00000000" w:rsidR="00000000" w:rsidRPr="00000000">
        <w:rPr>
          <w:b w:val="1"/>
          <w:u w:val="single"/>
          <w:rtl w:val="0"/>
        </w:rPr>
        <w:t xml:space="preserve">Activities for this Lesson</w:t>
      </w:r>
    </w:p>
    <w:p w:rsidR="00000000" w:rsidDel="00000000" w:rsidP="00000000" w:rsidRDefault="00000000" w:rsidRPr="00000000" w14:paraId="00000060">
      <w:pPr>
        <w:spacing w:after="240" w:before="240" w:line="360" w:lineRule="auto"/>
        <w:ind w:left="1080" w:hanging="360"/>
        <w:jc w:val="both"/>
        <w:rPr/>
      </w:pPr>
      <w:r w:rsidDel="00000000" w:rsidR="00000000" w:rsidRPr="00000000">
        <w:rPr>
          <w:rtl w:val="0"/>
        </w:rPr>
        <w:t xml:space="preserve">1.</w:t>
      </w:r>
      <w:r w:rsidDel="00000000" w:rsidR="00000000" w:rsidRPr="00000000">
        <w:rPr>
          <w:rtl w:val="0"/>
        </w:rPr>
        <w:tab/>
      </w:r>
      <w:r w:rsidDel="00000000" w:rsidR="00000000" w:rsidRPr="00000000">
        <w:rPr>
          <w:rtl w:val="0"/>
        </w:rPr>
        <w:t xml:space="preserve">Listen to the song performed by a band:</w:t>
      </w:r>
    </w:p>
    <w:p w:rsidR="00000000" w:rsidDel="00000000" w:rsidP="00000000" w:rsidRDefault="00000000" w:rsidRPr="00000000" w14:paraId="00000061">
      <w:pPr>
        <w:spacing w:after="240" w:before="240" w:line="360" w:lineRule="auto"/>
        <w:ind w:firstLine="720"/>
        <w:jc w:val="both"/>
        <w:rPr>
          <w:color w:val="1155cc"/>
          <w:u w:val="single"/>
        </w:rPr>
      </w:pPr>
      <w:hyperlink r:id="rId26">
        <w:r w:rsidDel="00000000" w:rsidR="00000000" w:rsidRPr="00000000">
          <w:rPr>
            <w:color w:val="1155cc"/>
            <w:u w:val="single"/>
            <w:rtl w:val="0"/>
          </w:rPr>
          <w:t xml:space="preserve">https://www.youtube.com/watch?v=Gds_nmJO5E0</w:t>
        </w:r>
      </w:hyperlink>
      <w:r w:rsidDel="00000000" w:rsidR="00000000" w:rsidRPr="00000000">
        <w:rPr>
          <w:rtl w:val="0"/>
        </w:rPr>
      </w:r>
    </w:p>
    <w:p w:rsidR="00000000" w:rsidDel="00000000" w:rsidP="00000000" w:rsidRDefault="00000000" w:rsidRPr="00000000" w14:paraId="00000062">
      <w:pPr>
        <w:spacing w:after="240" w:before="240" w:line="360" w:lineRule="auto"/>
        <w:ind w:left="720" w:firstLine="0"/>
        <w:jc w:val="both"/>
        <w:rPr/>
      </w:pPr>
      <w:r w:rsidDel="00000000" w:rsidR="00000000" w:rsidRPr="00000000">
        <w:rPr>
          <w:color w:val="ff0000"/>
          <w:rtl w:val="0"/>
        </w:rPr>
        <w:t xml:space="preserve"> </w:t>
      </w:r>
      <w:r w:rsidDel="00000000" w:rsidR="00000000" w:rsidRPr="00000000">
        <w:rPr>
          <w:rtl w:val="0"/>
        </w:rPr>
        <w:t xml:space="preserve">2. Learn to do the solfege of  these 2 rhythms patterns inspired by the different themes of the piece.</w:t>
      </w:r>
    </w:p>
    <w:p w:rsidR="00000000" w:rsidDel="00000000" w:rsidP="00000000" w:rsidRDefault="00000000" w:rsidRPr="00000000" w14:paraId="00000063">
      <w:pPr>
        <w:spacing w:after="240" w:before="240" w:line="360" w:lineRule="auto"/>
        <w:ind w:left="0" w:firstLine="0"/>
        <w:jc w:val="center"/>
        <w:rPr>
          <w:b w:val="1"/>
        </w:rPr>
      </w:pPr>
      <w:r w:rsidDel="00000000" w:rsidR="00000000" w:rsidRPr="00000000">
        <w:rPr>
          <w:b w:val="1"/>
          <w:rtl w:val="0"/>
        </w:rPr>
        <w:t xml:space="preserve">Rhythm pattern nº1</w:t>
      </w:r>
    </w:p>
    <w:p w:rsidR="00000000" w:rsidDel="00000000" w:rsidP="00000000" w:rsidRDefault="00000000" w:rsidRPr="00000000" w14:paraId="00000064">
      <w:pPr>
        <w:spacing w:after="240" w:before="240" w:line="360" w:lineRule="auto"/>
        <w:jc w:val="both"/>
        <w:rPr>
          <w:b w:val="1"/>
        </w:rPr>
      </w:pPr>
      <w:r w:rsidDel="00000000" w:rsidR="00000000" w:rsidRPr="00000000">
        <w:rPr>
          <w:b w:val="1"/>
        </w:rPr>
        <w:drawing>
          <wp:inline distB="114300" distT="114300" distL="114300" distR="114300">
            <wp:extent cx="5731200" cy="596900"/>
            <wp:effectExtent b="0" l="0" r="0" t="0"/>
            <wp:docPr id="1" name="image7.png"/>
            <a:graphic>
              <a:graphicData uri="http://schemas.openxmlformats.org/drawingml/2006/picture">
                <pic:pic>
                  <pic:nvPicPr>
                    <pic:cNvPr id="0" name="image7.png"/>
                    <pic:cNvPicPr preferRelativeResize="0"/>
                  </pic:nvPicPr>
                  <pic:blipFill>
                    <a:blip r:embed="rId27"/>
                    <a:srcRect b="0" l="0" r="0" t="0"/>
                    <a:stretch>
                      <a:fillRect/>
                    </a:stretch>
                  </pic:blipFill>
                  <pic:spPr>
                    <a:xfrm>
                      <a:off x="0" y="0"/>
                      <a:ext cx="5731200" cy="5969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240" w:before="240" w:line="360" w:lineRule="auto"/>
        <w:ind w:left="0" w:firstLine="0"/>
        <w:jc w:val="center"/>
        <w:rPr>
          <w:b w:val="1"/>
        </w:rPr>
      </w:pPr>
      <w:r w:rsidDel="00000000" w:rsidR="00000000" w:rsidRPr="00000000">
        <w:rPr>
          <w:b w:val="1"/>
          <w:rtl w:val="0"/>
        </w:rPr>
        <w:t xml:space="preserve">Rhythm motiv nº2</w:t>
      </w:r>
    </w:p>
    <w:p w:rsidR="00000000" w:rsidDel="00000000" w:rsidP="00000000" w:rsidRDefault="00000000" w:rsidRPr="00000000" w14:paraId="00000066">
      <w:pPr>
        <w:spacing w:after="240" w:before="240" w:line="360" w:lineRule="auto"/>
        <w:jc w:val="both"/>
        <w:rPr>
          <w:b w:val="1"/>
        </w:rPr>
      </w:pPr>
      <w:r w:rsidDel="00000000" w:rsidR="00000000" w:rsidRPr="00000000">
        <w:rPr>
          <w:b w:val="1"/>
        </w:rPr>
        <w:drawing>
          <wp:inline distB="114300" distT="114300" distL="114300" distR="114300">
            <wp:extent cx="5731200" cy="546100"/>
            <wp:effectExtent b="0" l="0" r="0" t="0"/>
            <wp:docPr id="15" name="image11.png"/>
            <a:graphic>
              <a:graphicData uri="http://schemas.openxmlformats.org/drawingml/2006/picture">
                <pic:pic>
                  <pic:nvPicPr>
                    <pic:cNvPr id="0" name="image11.png"/>
                    <pic:cNvPicPr preferRelativeResize="0"/>
                  </pic:nvPicPr>
                  <pic:blipFill>
                    <a:blip r:embed="rId28"/>
                    <a:srcRect b="0" l="0" r="0" t="0"/>
                    <a:stretch>
                      <a:fillRect/>
                    </a:stretch>
                  </pic:blipFill>
                  <pic:spPr>
                    <a:xfrm>
                      <a:off x="0" y="0"/>
                      <a:ext cx="5731200" cy="5461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pacing w:after="240" w:before="240" w:line="360" w:lineRule="auto"/>
        <w:ind w:left="1080" w:hanging="360"/>
        <w:jc w:val="both"/>
        <w:rPr/>
      </w:pPr>
      <w:r w:rsidDel="00000000" w:rsidR="00000000" w:rsidRPr="00000000">
        <w:rPr>
          <w:rtl w:val="0"/>
        </w:rPr>
        <w:t xml:space="preserve">3.</w:t>
      </w:r>
      <w:r w:rsidDel="00000000" w:rsidR="00000000" w:rsidRPr="00000000">
        <w:rPr>
          <w:rtl w:val="0"/>
        </w:rPr>
        <w:tab/>
      </w:r>
      <w:r w:rsidDel="00000000" w:rsidR="00000000" w:rsidRPr="00000000">
        <w:rPr>
          <w:rtl w:val="0"/>
        </w:rPr>
        <w:t xml:space="preserve">Learn how to play in your instrument the rhythms from the introduction of the song. You can play the same note for all, or you can play 2 differents notes (one in each barr)</w:t>
      </w:r>
    </w:p>
    <w:p w:rsidR="00000000" w:rsidDel="00000000" w:rsidP="00000000" w:rsidRDefault="00000000" w:rsidRPr="00000000" w14:paraId="00000068">
      <w:pPr>
        <w:spacing w:after="240" w:before="240" w:line="360" w:lineRule="auto"/>
        <w:ind w:left="1080" w:hanging="360"/>
        <w:jc w:val="both"/>
        <w:rPr/>
      </w:pPr>
      <w:r w:rsidDel="00000000" w:rsidR="00000000" w:rsidRPr="00000000">
        <w:rPr>
          <w:rtl w:val="0"/>
        </w:rPr>
      </w:r>
    </w:p>
    <w:p w:rsidR="00000000" w:rsidDel="00000000" w:rsidP="00000000" w:rsidRDefault="00000000" w:rsidRPr="00000000" w14:paraId="00000069">
      <w:pPr>
        <w:spacing w:after="240" w:before="240" w:line="360" w:lineRule="auto"/>
        <w:ind w:left="1080" w:hanging="360"/>
        <w:jc w:val="both"/>
        <w:rPr/>
      </w:pPr>
      <w:r w:rsidDel="00000000" w:rsidR="00000000" w:rsidRPr="00000000">
        <w:rPr>
          <w:rtl w:val="0"/>
        </w:rPr>
      </w:r>
    </w:p>
    <w:p w:rsidR="00000000" w:rsidDel="00000000" w:rsidP="00000000" w:rsidRDefault="00000000" w:rsidRPr="00000000" w14:paraId="0000006A">
      <w:pPr>
        <w:spacing w:after="240" w:before="240" w:line="360" w:lineRule="auto"/>
        <w:ind w:left="1080" w:hanging="360"/>
        <w:jc w:val="both"/>
        <w:rPr/>
      </w:pPr>
      <w:r w:rsidDel="00000000" w:rsidR="00000000" w:rsidRPr="00000000">
        <w:rPr>
          <w:rtl w:val="0"/>
        </w:rPr>
      </w:r>
    </w:p>
    <w:p w:rsidR="00000000" w:rsidDel="00000000" w:rsidP="00000000" w:rsidRDefault="00000000" w:rsidRPr="00000000" w14:paraId="0000006B">
      <w:pPr>
        <w:spacing w:after="240" w:before="240" w:line="360" w:lineRule="auto"/>
        <w:ind w:left="1080" w:hanging="360"/>
        <w:jc w:val="both"/>
        <w:rPr/>
      </w:pPr>
      <w:r w:rsidDel="00000000" w:rsidR="00000000" w:rsidRPr="00000000">
        <w:rPr>
          <w:rtl w:val="0"/>
        </w:rPr>
      </w:r>
    </w:p>
    <w:p w:rsidR="00000000" w:rsidDel="00000000" w:rsidP="00000000" w:rsidRDefault="00000000" w:rsidRPr="00000000" w14:paraId="0000006C">
      <w:pPr>
        <w:spacing w:after="240" w:before="240" w:line="360" w:lineRule="auto"/>
        <w:ind w:left="1080" w:hanging="360"/>
        <w:jc w:val="both"/>
        <w:rPr/>
      </w:pPr>
      <w:r w:rsidDel="00000000" w:rsidR="00000000" w:rsidRPr="00000000">
        <w:rPr>
          <w:rtl w:val="0"/>
        </w:rPr>
      </w:r>
    </w:p>
    <w:p w:rsidR="00000000" w:rsidDel="00000000" w:rsidP="00000000" w:rsidRDefault="00000000" w:rsidRPr="00000000" w14:paraId="0000006D">
      <w:pPr>
        <w:spacing w:after="240" w:before="240" w:line="360" w:lineRule="auto"/>
        <w:ind w:left="1080" w:hanging="360"/>
        <w:jc w:val="both"/>
        <w:rPr/>
      </w:pPr>
      <w:r w:rsidDel="00000000" w:rsidR="00000000" w:rsidRPr="00000000">
        <w:rPr>
          <w:rtl w:val="0"/>
        </w:rPr>
      </w:r>
    </w:p>
    <w:p w:rsidR="00000000" w:rsidDel="00000000" w:rsidP="00000000" w:rsidRDefault="00000000" w:rsidRPr="00000000" w14:paraId="0000006E">
      <w:pPr>
        <w:spacing w:after="240" w:before="240" w:line="360" w:lineRule="auto"/>
        <w:ind w:left="1080" w:hanging="360"/>
        <w:jc w:val="both"/>
        <w:rPr/>
      </w:pPr>
      <w:r w:rsidDel="00000000" w:rsidR="00000000" w:rsidRPr="00000000">
        <w:rPr>
          <w:rtl w:val="0"/>
        </w:rPr>
      </w:r>
    </w:p>
    <w:p w:rsidR="00000000" w:rsidDel="00000000" w:rsidP="00000000" w:rsidRDefault="00000000" w:rsidRPr="00000000" w14:paraId="0000006F">
      <w:pPr>
        <w:spacing w:after="240" w:before="240" w:line="360" w:lineRule="auto"/>
        <w:ind w:left="1080" w:hanging="360"/>
        <w:jc w:val="both"/>
        <w:rPr/>
      </w:pPr>
      <w:r w:rsidDel="00000000" w:rsidR="00000000" w:rsidRPr="00000000">
        <w:rPr>
          <w:rtl w:val="0"/>
        </w:rPr>
        <w:t xml:space="preserve">4.</w:t>
      </w:r>
      <w:r w:rsidDel="00000000" w:rsidR="00000000" w:rsidRPr="00000000">
        <w:rPr>
          <w:rtl w:val="0"/>
        </w:rPr>
        <w:tab/>
      </w:r>
      <w:r w:rsidDel="00000000" w:rsidR="00000000" w:rsidRPr="00000000">
        <w:rPr>
          <w:rtl w:val="0"/>
        </w:rPr>
        <w:t xml:space="preserve">Now, along with your teacher or another student, you can combine the two patterns and even develop them, as the piece we will do that from time to time. See how:</w:t>
      </w:r>
    </w:p>
    <w:p w:rsidR="00000000" w:rsidDel="00000000" w:rsidP="00000000" w:rsidRDefault="00000000" w:rsidRPr="00000000" w14:paraId="00000070">
      <w:pPr>
        <w:spacing w:after="240" w:before="240" w:line="360" w:lineRule="auto"/>
        <w:ind w:left="360"/>
        <w:jc w:val="both"/>
        <w:rPr/>
      </w:pPr>
      <w:r w:rsidDel="00000000" w:rsidR="00000000" w:rsidRPr="00000000">
        <w:rPr>
          <w:rtl w:val="0"/>
        </w:rPr>
      </w:r>
    </w:p>
    <w:p w:rsidR="00000000" w:rsidDel="00000000" w:rsidP="00000000" w:rsidRDefault="00000000" w:rsidRPr="00000000" w14:paraId="00000071">
      <w:pPr>
        <w:spacing w:after="240" w:before="240" w:line="360" w:lineRule="auto"/>
        <w:ind w:left="360"/>
        <w:jc w:val="both"/>
        <w:rPr/>
      </w:pPr>
      <w:r w:rsidDel="00000000" w:rsidR="00000000" w:rsidRPr="00000000">
        <w:rPr/>
        <w:drawing>
          <wp:inline distB="114300" distT="114300" distL="114300" distR="114300">
            <wp:extent cx="5731200" cy="1206500"/>
            <wp:effectExtent b="0" l="0" r="0" t="0"/>
            <wp:docPr id="22" name="image13.png"/>
            <a:graphic>
              <a:graphicData uri="http://schemas.openxmlformats.org/drawingml/2006/picture">
                <pic:pic>
                  <pic:nvPicPr>
                    <pic:cNvPr id="0" name="image13.png"/>
                    <pic:cNvPicPr preferRelativeResize="0"/>
                  </pic:nvPicPr>
                  <pic:blipFill>
                    <a:blip r:embed="rId29"/>
                    <a:srcRect b="0" l="0" r="0" t="0"/>
                    <a:stretch>
                      <a:fillRect/>
                    </a:stretch>
                  </pic:blipFill>
                  <pic:spPr>
                    <a:xfrm>
                      <a:off x="0" y="0"/>
                      <a:ext cx="5731200" cy="12065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pacing w:after="240" w:before="240" w:line="360" w:lineRule="auto"/>
        <w:ind w:left="360" w:firstLine="0"/>
        <w:jc w:val="both"/>
        <w:rPr/>
      </w:pPr>
      <w:r w:rsidDel="00000000" w:rsidR="00000000" w:rsidRPr="00000000">
        <w:rPr/>
        <w:drawing>
          <wp:inline distB="114300" distT="114300" distL="114300" distR="114300">
            <wp:extent cx="5731200" cy="1231900"/>
            <wp:effectExtent b="0" l="0" r="0" t="0"/>
            <wp:docPr id="10"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5731200" cy="12319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after="240" w:before="240" w:line="360" w:lineRule="auto"/>
        <w:jc w:val="both"/>
        <w:rPr/>
      </w:pPr>
      <w:r w:rsidDel="00000000" w:rsidR="00000000" w:rsidRPr="00000000">
        <w:rPr>
          <w:rtl w:val="0"/>
        </w:rPr>
        <w:t xml:space="preserve"> </w:t>
      </w:r>
      <w:r w:rsidDel="00000000" w:rsidR="00000000" w:rsidRPr="00000000">
        <w:rPr/>
        <w:drawing>
          <wp:inline distB="114300" distT="114300" distL="114300" distR="114300">
            <wp:extent cx="5731200" cy="1295400"/>
            <wp:effectExtent b="0" l="0" r="0" t="0"/>
            <wp:docPr id="24" name="image18.png"/>
            <a:graphic>
              <a:graphicData uri="http://schemas.openxmlformats.org/drawingml/2006/picture">
                <pic:pic>
                  <pic:nvPicPr>
                    <pic:cNvPr id="0" name="image18.png"/>
                    <pic:cNvPicPr preferRelativeResize="0"/>
                  </pic:nvPicPr>
                  <pic:blipFill>
                    <a:blip r:embed="rId31"/>
                    <a:srcRect b="0" l="0" r="0" t="0"/>
                    <a:stretch>
                      <a:fillRect/>
                    </a:stretch>
                  </pic:blipFill>
                  <pic:spPr>
                    <a:xfrm>
                      <a:off x="0" y="0"/>
                      <a:ext cx="5731200"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after="240" w:before="240" w:line="360" w:lineRule="auto"/>
        <w:ind w:left="360" w:firstLine="0"/>
        <w:jc w:val="both"/>
        <w:rPr/>
      </w:pPr>
      <w:r w:rsidDel="00000000" w:rsidR="00000000" w:rsidRPr="00000000">
        <w:rPr>
          <w:rtl w:val="0"/>
        </w:rPr>
      </w:r>
    </w:p>
    <w:p w:rsidR="00000000" w:rsidDel="00000000" w:rsidP="00000000" w:rsidRDefault="00000000" w:rsidRPr="00000000" w14:paraId="00000075">
      <w:pPr>
        <w:spacing w:after="240" w:before="240" w:line="360" w:lineRule="auto"/>
        <w:jc w:val="both"/>
        <w:rPr/>
      </w:pP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254171</wp:posOffset>
            </wp:positionV>
            <wp:extent cx="5731200" cy="1181100"/>
            <wp:effectExtent b="0" l="0" r="0" t="0"/>
            <wp:wrapSquare wrapText="bothSides" distB="114300" distT="114300" distL="114300" distR="114300"/>
            <wp:docPr id="11" name="image20.png"/>
            <a:graphic>
              <a:graphicData uri="http://schemas.openxmlformats.org/drawingml/2006/picture">
                <pic:pic>
                  <pic:nvPicPr>
                    <pic:cNvPr id="0" name="image20.png"/>
                    <pic:cNvPicPr preferRelativeResize="0"/>
                  </pic:nvPicPr>
                  <pic:blipFill>
                    <a:blip r:embed="rId32"/>
                    <a:srcRect b="0" l="0" r="0" t="0"/>
                    <a:stretch>
                      <a:fillRect/>
                    </a:stretch>
                  </pic:blipFill>
                  <pic:spPr>
                    <a:xfrm>
                      <a:off x="0" y="0"/>
                      <a:ext cx="5731200" cy="1181100"/>
                    </a:xfrm>
                    <a:prstGeom prst="rect"/>
                    <a:ln/>
                  </pic:spPr>
                </pic:pic>
              </a:graphicData>
            </a:graphic>
          </wp:anchor>
        </w:drawing>
      </w:r>
    </w:p>
    <w:p w:rsidR="00000000" w:rsidDel="00000000" w:rsidP="00000000" w:rsidRDefault="00000000" w:rsidRPr="00000000" w14:paraId="00000076">
      <w:pPr>
        <w:shd w:fill="ffffff" w:val="clear"/>
        <w:spacing w:after="120" w:before="120" w:lineRule="auto"/>
        <w:jc w:val="both"/>
        <w:rPr>
          <w:color w:val="202122"/>
          <w:sz w:val="28"/>
          <w:szCs w:val="28"/>
        </w:rPr>
      </w:pPr>
      <w:r w:rsidDel="00000000" w:rsidR="00000000" w:rsidRPr="00000000">
        <w:rPr>
          <w:rtl w:val="0"/>
        </w:rPr>
      </w:r>
    </w:p>
    <w:p w:rsidR="00000000" w:rsidDel="00000000" w:rsidP="00000000" w:rsidRDefault="00000000" w:rsidRPr="00000000" w14:paraId="00000077">
      <w:pPr>
        <w:spacing w:after="240" w:before="240" w:line="360" w:lineRule="auto"/>
        <w:ind w:left="0" w:firstLine="0"/>
        <w:jc w:val="both"/>
        <w:rPr>
          <w:b w:val="1"/>
          <w:u w:val="single"/>
        </w:rPr>
      </w:pPr>
      <w:r w:rsidDel="00000000" w:rsidR="00000000" w:rsidRPr="00000000">
        <w:rPr>
          <w:rtl w:val="0"/>
        </w:rPr>
      </w:r>
    </w:p>
    <w:p w:rsidR="00000000" w:rsidDel="00000000" w:rsidP="00000000" w:rsidRDefault="00000000" w:rsidRPr="00000000" w14:paraId="00000078">
      <w:pPr>
        <w:spacing w:after="240" w:before="240" w:line="360" w:lineRule="auto"/>
        <w:ind w:left="0" w:firstLine="0"/>
        <w:jc w:val="both"/>
        <w:rPr>
          <w:b w:val="1"/>
        </w:rPr>
      </w:pPr>
      <w:r w:rsidDel="00000000" w:rsidR="00000000" w:rsidRPr="00000000">
        <w:rPr>
          <w:b w:val="1"/>
          <w:rtl w:val="0"/>
        </w:rPr>
        <w:t xml:space="preserve">MELODY</w:t>
      </w:r>
    </w:p>
    <w:p w:rsidR="00000000" w:rsidDel="00000000" w:rsidP="00000000" w:rsidRDefault="00000000" w:rsidRPr="00000000" w14:paraId="00000079">
      <w:pPr>
        <w:shd w:fill="ffffff" w:val="clear"/>
        <w:spacing w:after="120" w:before="120" w:line="360" w:lineRule="auto"/>
        <w:jc w:val="both"/>
        <w:rPr>
          <w:color w:val="202122"/>
        </w:rPr>
      </w:pPr>
      <w:r w:rsidDel="00000000" w:rsidR="00000000" w:rsidRPr="00000000">
        <w:rPr>
          <w:color w:val="202122"/>
          <w:rtl w:val="0"/>
        </w:rPr>
        <w:t xml:space="preserve">The piece is in B flat minor, but the melody is modal, based in</w:t>
      </w:r>
      <w:r w:rsidDel="00000000" w:rsidR="00000000" w:rsidRPr="00000000">
        <w:rPr>
          <w:rtl w:val="0"/>
        </w:rPr>
        <w:t xml:space="preserve"> the</w:t>
      </w:r>
      <w:hyperlink r:id="rId33">
        <w:r w:rsidDel="00000000" w:rsidR="00000000" w:rsidRPr="00000000">
          <w:rPr>
            <w:rtl w:val="0"/>
          </w:rPr>
          <w:t xml:space="preserve"> </w:t>
        </w:r>
      </w:hyperlink>
      <w:r w:rsidDel="00000000" w:rsidR="00000000" w:rsidRPr="00000000">
        <w:rPr>
          <w:rtl w:val="0"/>
        </w:rPr>
        <w:t xml:space="preserve">phrygian mode</w:t>
      </w:r>
      <w:r w:rsidDel="00000000" w:rsidR="00000000" w:rsidRPr="00000000">
        <w:rPr>
          <w:color w:val="202122"/>
          <w:rtl w:val="0"/>
        </w:rPr>
        <w:t xml:space="preserve"> (the most characteristic of Andalusian music).</w:t>
      </w:r>
    </w:p>
    <w:p w:rsidR="00000000" w:rsidDel="00000000" w:rsidP="00000000" w:rsidRDefault="00000000" w:rsidRPr="00000000" w14:paraId="0000007A">
      <w:pPr>
        <w:spacing w:after="240" w:before="240" w:line="360" w:lineRule="auto"/>
        <w:rPr>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7B">
      <w:pPr>
        <w:spacing w:after="240" w:before="240" w:line="360" w:lineRule="auto"/>
        <w:ind w:left="0" w:firstLine="0"/>
        <w:jc w:val="center"/>
        <w:rPr>
          <w:b w:val="1"/>
          <w:u w:val="single"/>
        </w:rPr>
      </w:pPr>
      <w:r w:rsidDel="00000000" w:rsidR="00000000" w:rsidRPr="00000000">
        <w:rPr>
          <w:b w:val="1"/>
          <w:u w:val="single"/>
          <w:rtl w:val="0"/>
        </w:rPr>
        <w:t xml:space="preserve">Activities for this Lesson</w:t>
      </w:r>
    </w:p>
    <w:p w:rsidR="00000000" w:rsidDel="00000000" w:rsidP="00000000" w:rsidRDefault="00000000" w:rsidRPr="00000000" w14:paraId="0000007C">
      <w:pPr>
        <w:spacing w:after="240" w:before="240" w:line="360" w:lineRule="auto"/>
        <w:ind w:left="1080" w:hanging="360"/>
        <w:rPr/>
      </w:pPr>
      <w:r w:rsidDel="00000000" w:rsidR="00000000" w:rsidRPr="00000000">
        <w:rPr>
          <w:rtl w:val="0"/>
        </w:rPr>
        <w:t xml:space="preserve">1.</w:t>
      </w:r>
      <w:r w:rsidDel="00000000" w:rsidR="00000000" w:rsidRPr="00000000">
        <w:rPr>
          <w:rtl w:val="0"/>
        </w:rPr>
        <w:tab/>
      </w:r>
      <w:r w:rsidDel="00000000" w:rsidR="00000000" w:rsidRPr="00000000">
        <w:rPr>
          <w:rtl w:val="0"/>
        </w:rPr>
        <w:t xml:space="preserve">Sing the melodies in A minor:</w:t>
      </w:r>
    </w:p>
    <w:p w:rsidR="00000000" w:rsidDel="00000000" w:rsidP="00000000" w:rsidRDefault="00000000" w:rsidRPr="00000000" w14:paraId="0000007D">
      <w:pPr>
        <w:spacing w:after="240" w:before="240" w:line="360" w:lineRule="auto"/>
        <w:rPr/>
      </w:pPr>
      <w:r w:rsidDel="00000000" w:rsidR="00000000" w:rsidRPr="00000000">
        <w:rPr/>
        <w:drawing>
          <wp:inline distB="114300" distT="114300" distL="114300" distR="114300">
            <wp:extent cx="5731200" cy="635000"/>
            <wp:effectExtent b="0" l="0" r="0" t="0"/>
            <wp:docPr id="7" name="image21.png"/>
            <a:graphic>
              <a:graphicData uri="http://schemas.openxmlformats.org/drawingml/2006/picture">
                <pic:pic>
                  <pic:nvPicPr>
                    <pic:cNvPr id="0" name="image21.png"/>
                    <pic:cNvPicPr preferRelativeResize="0"/>
                  </pic:nvPicPr>
                  <pic:blipFill>
                    <a:blip r:embed="rId34"/>
                    <a:srcRect b="0" l="0" r="0" t="0"/>
                    <a:stretch>
                      <a:fillRect/>
                    </a:stretch>
                  </pic:blipFill>
                  <pic:spPr>
                    <a:xfrm>
                      <a:off x="0" y="0"/>
                      <a:ext cx="5731200" cy="6350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after="240" w:before="240" w:line="360" w:lineRule="auto"/>
        <w:rPr/>
      </w:pPr>
      <w:r w:rsidDel="00000000" w:rsidR="00000000" w:rsidRPr="00000000">
        <w:rPr/>
        <w:drawing>
          <wp:inline distB="114300" distT="114300" distL="114300" distR="114300">
            <wp:extent cx="5731200" cy="660400"/>
            <wp:effectExtent b="0" l="0" r="0" t="0"/>
            <wp:docPr id="2" name="image23.png"/>
            <a:graphic>
              <a:graphicData uri="http://schemas.openxmlformats.org/drawingml/2006/picture">
                <pic:pic>
                  <pic:nvPicPr>
                    <pic:cNvPr id="0" name="image23.png"/>
                    <pic:cNvPicPr preferRelativeResize="0"/>
                  </pic:nvPicPr>
                  <pic:blipFill>
                    <a:blip r:embed="rId35"/>
                    <a:srcRect b="0" l="0" r="0" t="0"/>
                    <a:stretch>
                      <a:fillRect/>
                    </a:stretch>
                  </pic:blipFill>
                  <pic:spPr>
                    <a:xfrm>
                      <a:off x="0" y="0"/>
                      <a:ext cx="5731200" cy="6604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pacing w:after="240" w:before="240" w:line="360" w:lineRule="auto"/>
        <w:ind w:left="1080" w:hanging="360"/>
        <w:rPr>
          <w:i w:val="1"/>
        </w:rPr>
      </w:pPr>
      <w:r w:rsidDel="00000000" w:rsidR="00000000" w:rsidRPr="00000000">
        <w:rPr>
          <w:rtl w:val="0"/>
        </w:rPr>
        <w:t xml:space="preserve">2.</w:t>
      </w:r>
      <w:r w:rsidDel="00000000" w:rsidR="00000000" w:rsidRPr="00000000">
        <w:rPr>
          <w:rtl w:val="0"/>
        </w:rPr>
        <w:tab/>
      </w:r>
      <w:r w:rsidDel="00000000" w:rsidR="00000000" w:rsidRPr="00000000">
        <w:rPr>
          <w:rtl w:val="0"/>
        </w:rPr>
        <w:t xml:space="preserve">Now let's try to sing the same melodies but in the original scale </w:t>
      </w:r>
      <w:r w:rsidDel="00000000" w:rsidR="00000000" w:rsidRPr="00000000">
        <w:rPr>
          <w:i w:val="1"/>
          <w:rtl w:val="0"/>
        </w:rPr>
        <w:t xml:space="preserve">.</w:t>
      </w:r>
    </w:p>
    <w:p w:rsidR="00000000" w:rsidDel="00000000" w:rsidP="00000000" w:rsidRDefault="00000000" w:rsidRPr="00000000" w14:paraId="00000080">
      <w:pPr>
        <w:spacing w:after="240" w:before="240" w:line="360" w:lineRule="auto"/>
        <w:rPr/>
      </w:pPr>
      <w:r w:rsidDel="00000000" w:rsidR="00000000" w:rsidRPr="00000000">
        <w:rPr>
          <w:rtl w:val="0"/>
        </w:rPr>
        <w:t xml:space="preserve"> </w:t>
      </w:r>
      <w:r w:rsidDel="00000000" w:rsidR="00000000" w:rsidRPr="00000000">
        <w:rPr/>
        <w:drawing>
          <wp:inline distB="114300" distT="114300" distL="114300" distR="114300">
            <wp:extent cx="5731200" cy="546100"/>
            <wp:effectExtent b="0" l="0" r="0" t="0"/>
            <wp:docPr id="23" name="image14.png"/>
            <a:graphic>
              <a:graphicData uri="http://schemas.openxmlformats.org/drawingml/2006/picture">
                <pic:pic>
                  <pic:nvPicPr>
                    <pic:cNvPr id="0" name="image14.png"/>
                    <pic:cNvPicPr preferRelativeResize="0"/>
                  </pic:nvPicPr>
                  <pic:blipFill>
                    <a:blip r:embed="rId36"/>
                    <a:srcRect b="0" l="0" r="0" t="0"/>
                    <a:stretch>
                      <a:fillRect/>
                    </a:stretch>
                  </pic:blipFill>
                  <pic:spPr>
                    <a:xfrm>
                      <a:off x="0" y="0"/>
                      <a:ext cx="5731200" cy="5461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after="240" w:before="240" w:line="360" w:lineRule="auto"/>
        <w:rPr/>
      </w:pPr>
      <w:r w:rsidDel="00000000" w:rsidR="00000000" w:rsidRPr="00000000">
        <w:rPr/>
        <w:drawing>
          <wp:inline distB="114300" distT="114300" distL="114300" distR="114300">
            <wp:extent cx="5731200" cy="584200"/>
            <wp:effectExtent b="0" l="0" r="0" t="0"/>
            <wp:docPr id="18" name="image2.png"/>
            <a:graphic>
              <a:graphicData uri="http://schemas.openxmlformats.org/drawingml/2006/picture">
                <pic:pic>
                  <pic:nvPicPr>
                    <pic:cNvPr id="0" name="image2.png"/>
                    <pic:cNvPicPr preferRelativeResize="0"/>
                  </pic:nvPicPr>
                  <pic:blipFill>
                    <a:blip r:embed="rId37"/>
                    <a:srcRect b="0" l="0" r="0" t="0"/>
                    <a:stretch>
                      <a:fillRect/>
                    </a:stretch>
                  </pic:blipFill>
                  <pic:spPr>
                    <a:xfrm>
                      <a:off x="0" y="0"/>
                      <a:ext cx="5731200" cy="5842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pacing w:after="240" w:before="240" w:line="360" w:lineRule="auto"/>
        <w:ind w:left="1080" w:hanging="360"/>
        <w:jc w:val="both"/>
        <w:rPr/>
      </w:pPr>
      <w:r w:rsidDel="00000000" w:rsidR="00000000" w:rsidRPr="00000000">
        <w:rPr>
          <w:rtl w:val="0"/>
        </w:rPr>
        <w:t xml:space="preserve">3.</w:t>
      </w:r>
      <w:r w:rsidDel="00000000" w:rsidR="00000000" w:rsidRPr="00000000">
        <w:rPr>
          <w:rtl w:val="0"/>
        </w:rPr>
        <w:tab/>
      </w:r>
      <w:r w:rsidDel="00000000" w:rsidR="00000000" w:rsidRPr="00000000">
        <w:rPr>
          <w:rtl w:val="0"/>
        </w:rPr>
        <w:t xml:space="preserve">And finally, you can sing the melodies with the previous rhythmic </w:t>
      </w:r>
      <w:r w:rsidDel="00000000" w:rsidR="00000000" w:rsidRPr="00000000">
        <w:rPr>
          <w:rtl w:val="0"/>
        </w:rPr>
        <w:t xml:space="preserve">patterns</w:t>
      </w:r>
      <w:r w:rsidDel="00000000" w:rsidR="00000000" w:rsidRPr="00000000">
        <w:rPr>
          <w:rtl w:val="0"/>
        </w:rPr>
        <w:t xml:space="preserve">. You can take any instrument for the </w:t>
      </w:r>
      <w:r w:rsidDel="00000000" w:rsidR="00000000" w:rsidRPr="00000000">
        <w:rPr>
          <w:rtl w:val="0"/>
        </w:rPr>
        <w:t xml:space="preserve">accompaniment </w:t>
      </w:r>
      <w:r w:rsidDel="00000000" w:rsidR="00000000" w:rsidRPr="00000000">
        <w:rPr>
          <w:rtl w:val="0"/>
        </w:rPr>
        <w:t xml:space="preserve">(also clapping for example).</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spacing w:after="240" w:before="240" w:lineRule="auto"/>
        <w:jc w:val="both"/>
        <w:rPr>
          <w:b w:val="1"/>
          <w:u w:val="single"/>
        </w:rPr>
      </w:pPr>
      <w:r w:rsidDel="00000000" w:rsidR="00000000" w:rsidRPr="00000000">
        <w:rPr>
          <w:rtl w:val="0"/>
        </w:rPr>
      </w:r>
    </w:p>
    <w:p w:rsidR="00000000" w:rsidDel="00000000" w:rsidP="00000000" w:rsidRDefault="00000000" w:rsidRPr="00000000" w14:paraId="00000085">
      <w:pPr>
        <w:spacing w:after="240" w:before="240" w:lineRule="auto"/>
        <w:jc w:val="both"/>
        <w:rPr>
          <w:b w:val="1"/>
          <w:u w:val="single"/>
        </w:rPr>
      </w:pPr>
      <w:r w:rsidDel="00000000" w:rsidR="00000000" w:rsidRPr="00000000">
        <w:rPr>
          <w:rtl w:val="0"/>
        </w:rPr>
      </w:r>
    </w:p>
    <w:p w:rsidR="00000000" w:rsidDel="00000000" w:rsidP="00000000" w:rsidRDefault="00000000" w:rsidRPr="00000000" w14:paraId="00000086">
      <w:pPr>
        <w:spacing w:after="240" w:before="240" w:lineRule="auto"/>
        <w:rPr>
          <w:b w:val="1"/>
        </w:rPr>
      </w:pPr>
      <w:r w:rsidDel="00000000" w:rsidR="00000000" w:rsidRPr="00000000">
        <w:rPr>
          <w:b w:val="1"/>
          <w:rtl w:val="0"/>
        </w:rPr>
        <w:t xml:space="preserve">-LESSON 3</w:t>
      </w:r>
    </w:p>
    <w:p w:rsidR="00000000" w:rsidDel="00000000" w:rsidP="00000000" w:rsidRDefault="00000000" w:rsidRPr="00000000" w14:paraId="00000087">
      <w:pPr>
        <w:spacing w:after="240" w:before="240" w:line="360" w:lineRule="auto"/>
        <w:rPr/>
      </w:pPr>
      <w:r w:rsidDel="00000000" w:rsidR="00000000" w:rsidRPr="00000000">
        <w:rPr>
          <w:rtl w:val="0"/>
        </w:rPr>
        <w:t xml:space="preserve">These advices and tips are the same for the two zarzuela pieces.</w:t>
      </w:r>
    </w:p>
    <w:p w:rsidR="00000000" w:rsidDel="00000000" w:rsidP="00000000" w:rsidRDefault="00000000" w:rsidRPr="00000000" w14:paraId="00000088">
      <w:pPr>
        <w:spacing w:after="240" w:before="240" w:line="360" w:lineRule="auto"/>
        <w:jc w:val="center"/>
        <w:rPr>
          <w:u w:val="single"/>
        </w:rPr>
      </w:pPr>
      <w:r w:rsidDel="00000000" w:rsidR="00000000" w:rsidRPr="00000000">
        <w:rPr>
          <w:b w:val="1"/>
          <w:u w:val="single"/>
          <w:rtl w:val="0"/>
        </w:rPr>
        <w:t xml:space="preserve">MAIN IDEAS FOR INTERPRETATION</w:t>
      </w:r>
      <w:r w:rsidDel="00000000" w:rsidR="00000000" w:rsidRPr="00000000">
        <w:rPr>
          <w:u w:val="single"/>
          <w:rtl w:val="0"/>
        </w:rPr>
        <w:t xml:space="preserve"> </w:t>
      </w:r>
    </w:p>
    <w:p w:rsidR="00000000" w:rsidDel="00000000" w:rsidP="00000000" w:rsidRDefault="00000000" w:rsidRPr="00000000" w14:paraId="00000089">
      <w:pPr>
        <w:numPr>
          <w:ilvl w:val="0"/>
          <w:numId w:val="2"/>
        </w:numPr>
        <w:spacing w:after="0" w:afterAutospacing="0" w:before="240" w:line="360" w:lineRule="auto"/>
        <w:ind w:left="720" w:hanging="360"/>
        <w:jc w:val="both"/>
        <w:rPr>
          <w:u w:val="none"/>
        </w:rPr>
      </w:pPr>
      <w:r w:rsidDel="00000000" w:rsidR="00000000" w:rsidRPr="00000000">
        <w:rPr>
          <w:rtl w:val="0"/>
        </w:rPr>
        <w:t xml:space="preserve">TEMPO: </w:t>
      </w:r>
      <w:r w:rsidDel="00000000" w:rsidR="00000000" w:rsidRPr="00000000">
        <w:rPr>
          <w:b w:val="1"/>
          <w:highlight w:val="white"/>
          <w:u w:val="single"/>
          <w:rtl w:val="0"/>
        </w:rPr>
        <w:t xml:space="preserve">Ternary rhythm</w:t>
      </w:r>
      <w:r w:rsidDel="00000000" w:rsidR="00000000" w:rsidRPr="00000000">
        <w:rPr>
          <w:highlight w:val="white"/>
          <w:rtl w:val="0"/>
        </w:rPr>
        <w:t xml:space="preserve"> in 3/8. It should be played in one beat. Later, there will be a change to 6/8, and it will be played  in two beats.</w:t>
      </w:r>
    </w:p>
    <w:p w:rsidR="00000000" w:rsidDel="00000000" w:rsidP="00000000" w:rsidRDefault="00000000" w:rsidRPr="00000000" w14:paraId="0000008A">
      <w:pPr>
        <w:numPr>
          <w:ilvl w:val="0"/>
          <w:numId w:val="2"/>
        </w:numPr>
        <w:spacing w:after="0" w:afterAutospacing="0" w:before="0" w:beforeAutospacing="0" w:line="360" w:lineRule="auto"/>
        <w:ind w:left="720" w:hanging="360"/>
        <w:jc w:val="both"/>
        <w:rPr>
          <w:u w:val="none"/>
        </w:rPr>
      </w:pPr>
      <w:r w:rsidDel="00000000" w:rsidR="00000000" w:rsidRPr="00000000">
        <w:rPr>
          <w:rtl w:val="0"/>
        </w:rPr>
        <w:t xml:space="preserve">INSTRUMENTATION: main melodies are played by clarinets, flutes and saxophones. Brass section usually plays bass line and counterpoint.</w:t>
      </w:r>
    </w:p>
    <w:p w:rsidR="00000000" w:rsidDel="00000000" w:rsidP="00000000" w:rsidRDefault="00000000" w:rsidRPr="00000000" w14:paraId="0000008B">
      <w:pPr>
        <w:numPr>
          <w:ilvl w:val="0"/>
          <w:numId w:val="2"/>
        </w:numPr>
        <w:spacing w:after="0" w:afterAutospacing="0" w:before="0" w:beforeAutospacing="0" w:line="360" w:lineRule="auto"/>
        <w:ind w:left="720" w:hanging="360"/>
        <w:jc w:val="both"/>
        <w:rPr>
          <w:u w:val="none"/>
        </w:rPr>
      </w:pPr>
      <w:r w:rsidDel="00000000" w:rsidR="00000000" w:rsidRPr="00000000">
        <w:rPr>
          <w:rtl w:val="0"/>
        </w:rPr>
        <w:t xml:space="preserve">MUSICAL VALUES: Semiquaver triplets and double triplets are especially important in this music. Work with a metronome to play them fast.</w:t>
      </w:r>
    </w:p>
    <w:p w:rsidR="00000000" w:rsidDel="00000000" w:rsidP="00000000" w:rsidRDefault="00000000" w:rsidRPr="00000000" w14:paraId="0000008C">
      <w:pPr>
        <w:numPr>
          <w:ilvl w:val="0"/>
          <w:numId w:val="2"/>
        </w:numPr>
        <w:spacing w:after="0" w:afterAutospacing="0" w:before="0" w:beforeAutospacing="0" w:line="360" w:lineRule="auto"/>
        <w:ind w:left="720" w:hanging="360"/>
        <w:jc w:val="both"/>
        <w:rPr>
          <w:u w:val="none"/>
        </w:rPr>
      </w:pPr>
      <w:r w:rsidDel="00000000" w:rsidR="00000000" w:rsidRPr="00000000">
        <w:rPr>
          <w:rtl w:val="0"/>
        </w:rPr>
        <w:t xml:space="preserve">DYNAMICS: Dynamic contrast should be noticed in the whole piece.</w:t>
      </w:r>
    </w:p>
    <w:p w:rsidR="00000000" w:rsidDel="00000000" w:rsidP="00000000" w:rsidRDefault="00000000" w:rsidRPr="00000000" w14:paraId="0000008D">
      <w:pPr>
        <w:numPr>
          <w:ilvl w:val="0"/>
          <w:numId w:val="2"/>
        </w:numPr>
        <w:spacing w:before="0" w:beforeAutospacing="0" w:line="360" w:lineRule="auto"/>
        <w:ind w:left="720" w:hanging="360"/>
        <w:jc w:val="both"/>
        <w:rPr>
          <w:u w:val="none"/>
        </w:rPr>
      </w:pPr>
      <w:r w:rsidDel="00000000" w:rsidR="00000000" w:rsidRPr="00000000">
        <w:rPr>
          <w:rtl w:val="0"/>
        </w:rPr>
        <w:t xml:space="preserve">ARTICULATION: Very fast, the student should practice the staccato and play the accents properly.</w:t>
      </w:r>
      <w:r w:rsidDel="00000000" w:rsidR="00000000" w:rsidRPr="00000000">
        <w:rPr>
          <w:rtl w:val="0"/>
        </w:rPr>
      </w:r>
    </w:p>
    <w:p w:rsidR="00000000" w:rsidDel="00000000" w:rsidP="00000000" w:rsidRDefault="00000000" w:rsidRPr="00000000" w14:paraId="0000008E">
      <w:pPr>
        <w:spacing w:after="240" w:before="240" w:lineRule="auto"/>
        <w:rPr>
          <w:b w:val="1"/>
          <w:u w:val="single"/>
        </w:rPr>
      </w:pPr>
      <w:r w:rsidDel="00000000" w:rsidR="00000000" w:rsidRPr="00000000">
        <w:rPr>
          <w:rtl w:val="0"/>
        </w:rPr>
      </w:r>
    </w:p>
    <w:p w:rsidR="00000000" w:rsidDel="00000000" w:rsidP="00000000" w:rsidRDefault="00000000" w:rsidRPr="00000000" w14:paraId="0000008F">
      <w:pPr>
        <w:spacing w:after="240" w:before="240" w:lineRule="auto"/>
        <w:rPr>
          <w:b w:val="1"/>
          <w:u w:val="single"/>
        </w:rPr>
      </w:pPr>
      <w:r w:rsidDel="00000000" w:rsidR="00000000" w:rsidRPr="00000000">
        <w:rPr>
          <w:rtl w:val="0"/>
        </w:rPr>
      </w:r>
    </w:p>
    <w:p w:rsidR="00000000" w:rsidDel="00000000" w:rsidP="00000000" w:rsidRDefault="00000000" w:rsidRPr="00000000" w14:paraId="00000090">
      <w:pPr>
        <w:spacing w:after="240" w:before="240" w:lineRule="auto"/>
        <w:jc w:val="both"/>
        <w:rPr/>
      </w:pPr>
      <w:r w:rsidDel="00000000" w:rsidR="00000000" w:rsidRPr="00000000">
        <w:rPr>
          <w:rtl w:val="0"/>
        </w:rPr>
      </w:r>
    </w:p>
    <w:p w:rsidR="00000000" w:rsidDel="00000000" w:rsidP="00000000" w:rsidRDefault="00000000" w:rsidRPr="00000000" w14:paraId="00000091">
      <w:pPr>
        <w:spacing w:after="240" w:before="240" w:lineRule="auto"/>
        <w:jc w:val="both"/>
        <w:rPr/>
      </w:pPr>
      <w:r w:rsidDel="00000000" w:rsidR="00000000" w:rsidRPr="00000000">
        <w:rPr>
          <w:rtl w:val="0"/>
        </w:rPr>
      </w:r>
    </w:p>
    <w:p w:rsidR="00000000" w:rsidDel="00000000" w:rsidP="00000000" w:rsidRDefault="00000000" w:rsidRPr="00000000" w14:paraId="00000092">
      <w:pPr>
        <w:spacing w:after="240" w:before="240" w:lineRule="auto"/>
        <w:jc w:val="both"/>
        <w:rPr/>
      </w:pPr>
      <w:r w:rsidDel="00000000" w:rsidR="00000000" w:rsidRPr="00000000">
        <w:rPr>
          <w:rtl w:val="0"/>
        </w:rPr>
      </w:r>
    </w:p>
    <w:p w:rsidR="00000000" w:rsidDel="00000000" w:rsidP="00000000" w:rsidRDefault="00000000" w:rsidRPr="00000000" w14:paraId="00000093">
      <w:pPr>
        <w:spacing w:after="240" w:before="240" w:lineRule="auto"/>
        <w:jc w:val="both"/>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sectPr>
      <w:headerReference r:id="rId3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5">
    <w:pPr>
      <w:rPr/>
    </w:pPr>
    <w:r w:rsidDel="00000000" w:rsidR="00000000" w:rsidRPr="00000000">
      <w:rPr/>
      <w:drawing>
        <wp:inline distB="114300" distT="114300" distL="114300" distR="114300">
          <wp:extent cx="1003935" cy="442913"/>
          <wp:effectExtent b="0" l="0" r="0" t="0"/>
          <wp:docPr id="6" name="image22.jpg"/>
          <a:graphic>
            <a:graphicData uri="http://schemas.openxmlformats.org/drawingml/2006/picture">
              <pic:pic>
                <pic:nvPicPr>
                  <pic:cNvPr id="0" name="image22.jpg"/>
                  <pic:cNvPicPr preferRelativeResize="0"/>
                </pic:nvPicPr>
                <pic:blipFill>
                  <a:blip r:embed="rId1"/>
                  <a:srcRect b="0" l="0" r="0" t="0"/>
                  <a:stretch>
                    <a:fillRect/>
                  </a:stretch>
                </pic:blipFill>
                <pic:spPr>
                  <a:xfrm>
                    <a:off x="0" y="0"/>
                    <a:ext cx="1003935" cy="442913"/>
                  </a:xfrm>
                  <a:prstGeom prst="rect"/>
                  <a:ln/>
                </pic:spPr>
              </pic:pic>
            </a:graphicData>
          </a:graphic>
        </wp:inline>
      </w:drawing>
    </w:r>
    <w:r w:rsidDel="00000000" w:rsidR="00000000" w:rsidRPr="00000000">
      <w:rPr>
        <w:rtl w:val="0"/>
      </w:rPr>
      <w:tab/>
      <w:tab/>
      <w:tab/>
      <w:tab/>
      <w:t xml:space="preserve">                          </w:t>
      <w:tab/>
      <w:tab/>
    </w:r>
    <w:r w:rsidDel="00000000" w:rsidR="00000000" w:rsidRPr="00000000">
      <w:rPr/>
      <w:drawing>
        <wp:inline distB="114300" distT="114300" distL="114300" distR="114300">
          <wp:extent cx="1014413" cy="494749"/>
          <wp:effectExtent b="0" l="0" r="0" t="0"/>
          <wp:docPr id="12" name="image8.png"/>
          <a:graphic>
            <a:graphicData uri="http://schemas.openxmlformats.org/drawingml/2006/picture">
              <pic:pic>
                <pic:nvPicPr>
                  <pic:cNvPr id="0" name="image8.png"/>
                  <pic:cNvPicPr preferRelativeResize="0"/>
                </pic:nvPicPr>
                <pic:blipFill>
                  <a:blip r:embed="rId2"/>
                  <a:srcRect b="0" l="0" r="0" t="0"/>
                  <a:stretch>
                    <a:fillRect/>
                  </a:stretch>
                </pic:blipFill>
                <pic:spPr>
                  <a:xfrm>
                    <a:off x="0" y="0"/>
                    <a:ext cx="1014413" cy="49474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19.png"/><Relationship Id="rId21" Type="http://schemas.openxmlformats.org/officeDocument/2006/relationships/image" Target="media/image17.png"/><Relationship Id="rId24" Type="http://schemas.openxmlformats.org/officeDocument/2006/relationships/image" Target="media/image6.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6DAny3ccK6w" TargetMode="External"/><Relationship Id="rId26" Type="http://schemas.openxmlformats.org/officeDocument/2006/relationships/hyperlink" Target="https://www.youtube.com/watch?v=Gds_nmJO5E0" TargetMode="External"/><Relationship Id="rId25" Type="http://schemas.openxmlformats.org/officeDocument/2006/relationships/image" Target="media/image4.png"/><Relationship Id="rId28" Type="http://schemas.openxmlformats.org/officeDocument/2006/relationships/image" Target="media/image11.png"/><Relationship Id="rId27"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15.jpg"/><Relationship Id="rId29" Type="http://schemas.openxmlformats.org/officeDocument/2006/relationships/image" Target="media/image13.png"/><Relationship Id="rId7" Type="http://schemas.openxmlformats.org/officeDocument/2006/relationships/image" Target="media/image24.jpg"/><Relationship Id="rId8" Type="http://schemas.openxmlformats.org/officeDocument/2006/relationships/image" Target="media/image10.jpg"/><Relationship Id="rId31" Type="http://schemas.openxmlformats.org/officeDocument/2006/relationships/image" Target="media/image18.png"/><Relationship Id="rId30" Type="http://schemas.openxmlformats.org/officeDocument/2006/relationships/image" Target="media/image3.png"/><Relationship Id="rId11" Type="http://schemas.openxmlformats.org/officeDocument/2006/relationships/hyperlink" Target="https://www.youtube.com/watch?v=IMQxTcIrjt8" TargetMode="External"/><Relationship Id="rId33" Type="http://schemas.openxmlformats.org/officeDocument/2006/relationships/hyperlink" Target="https://en.wikipedia.org/wiki/Phrygian_mode" TargetMode="External"/><Relationship Id="rId10" Type="http://schemas.openxmlformats.org/officeDocument/2006/relationships/hyperlink" Target="https://www.youtube.com/watch?v=Gds_nmJO5E0" TargetMode="External"/><Relationship Id="rId32" Type="http://schemas.openxmlformats.org/officeDocument/2006/relationships/image" Target="media/image20.png"/><Relationship Id="rId13" Type="http://schemas.openxmlformats.org/officeDocument/2006/relationships/hyperlink" Target="https://www.youtube.com/watch?v=Gds_nmJO5E0" TargetMode="External"/><Relationship Id="rId35" Type="http://schemas.openxmlformats.org/officeDocument/2006/relationships/image" Target="media/image23.png"/><Relationship Id="rId12" Type="http://schemas.openxmlformats.org/officeDocument/2006/relationships/hyperlink" Target="https://www.youtube.com/watch?v=Q80lK_wi8t8" TargetMode="External"/><Relationship Id="rId34" Type="http://schemas.openxmlformats.org/officeDocument/2006/relationships/image" Target="media/image21.png"/><Relationship Id="rId15" Type="http://schemas.openxmlformats.org/officeDocument/2006/relationships/hyperlink" Target="https://youtu.be/AMgg17jFSO4" TargetMode="External"/><Relationship Id="rId37" Type="http://schemas.openxmlformats.org/officeDocument/2006/relationships/image" Target="media/image2.png"/><Relationship Id="rId14" Type="http://schemas.openxmlformats.org/officeDocument/2006/relationships/hyperlink" Target="https://www.youtube.com/watch?v=P29g4NGv1mw" TargetMode="External"/><Relationship Id="rId36" Type="http://schemas.openxmlformats.org/officeDocument/2006/relationships/image" Target="media/image14.png"/><Relationship Id="rId17" Type="http://schemas.openxmlformats.org/officeDocument/2006/relationships/image" Target="media/image9.png"/><Relationship Id="rId16" Type="http://schemas.openxmlformats.org/officeDocument/2006/relationships/hyperlink" Target="https://www.youtube.com/watch?v=kn29HvVL-dk" TargetMode="External"/><Relationship Id="rId38" Type="http://schemas.openxmlformats.org/officeDocument/2006/relationships/header" Target="header1.xml"/><Relationship Id="rId19" Type="http://schemas.openxmlformats.org/officeDocument/2006/relationships/image" Target="media/image1.png"/><Relationship Id="rId18"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 Id="rId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