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1A38" w14:textId="77777777" w:rsidR="00644ABE" w:rsidRPr="00644ABE" w:rsidRDefault="00644ABE" w:rsidP="00644ABE">
      <w:pPr>
        <w:autoSpaceDE w:val="0"/>
        <w:autoSpaceDN w:val="0"/>
        <w:adjustRightInd w:val="0"/>
        <w:spacing w:after="0" w:line="276" w:lineRule="auto"/>
        <w:rPr>
          <w:rFonts w:eastAsia="Times New Roman" w:cs="ITCGaramondStd-Lt"/>
          <w:sz w:val="24"/>
          <w:szCs w:val="24"/>
        </w:rPr>
      </w:pPr>
      <w:r w:rsidRPr="00644ABE">
        <w:rPr>
          <w:rFonts w:eastAsia="Times New Roman" w:cs="ITCGaramondStd-Bd"/>
          <w:b/>
          <w:bCs/>
          <w:sz w:val="24"/>
          <w:szCs w:val="24"/>
        </w:rPr>
        <w:t>Ruokakasvatuksen</w:t>
      </w:r>
      <w:r w:rsidRPr="00644ABE">
        <w:rPr>
          <w:rFonts w:eastAsia="Times New Roman" w:cs="ITCGaramondStd-Bd"/>
          <w:sz w:val="24"/>
          <w:szCs w:val="24"/>
        </w:rPr>
        <w:t xml:space="preserve"> </w:t>
      </w:r>
      <w:r w:rsidRPr="00644ABE">
        <w:rPr>
          <w:rFonts w:eastAsia="Times New Roman" w:cs="ITCGaramondStd-Lt"/>
          <w:sz w:val="24"/>
          <w:szCs w:val="24"/>
        </w:rPr>
        <w:t>tavoitteena on edistää myönteistä suhtautumista ruokaan ja syömiseen sekä tukea monipuolisia ja terveellisiä ruokatottumuksia. Lapsia ohjataan omatoimiseen ruokailuun ja monipuoliseen, riittävään syömiseen. Päivittäiset ateriahetket järjestetään kiireettömässä ilmapiirissä opetellen ruokarauhaa ja hyviä pöytätapoja sekä yhdessä syömisen kulttuuria. Eri aistien avulla ja tutkimalla tutustutaan ruokiin, niiden alkuperään, ulkonäköön, koostumukseen ja makuominaisuuksiin. Ruoasta keskusteleminen, tarinat ja laulut edistävät lasten ruokasanaston kehittymistä.</w:t>
      </w:r>
    </w:p>
    <w:p w14:paraId="18492CA2" w14:textId="77777777" w:rsidR="00A44991" w:rsidRDefault="00A44991"/>
    <w:sectPr w:rsidR="00A44991" w:rsidSect="006E0262">
      <w:pgSz w:w="12240" w:h="15840"/>
      <w:pgMar w:top="1417" w:right="1134" w:bottom="141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GaramondStd-Lt">
    <w:altName w:val="Cambria"/>
    <w:panose1 w:val="00000000000000000000"/>
    <w:charset w:val="00"/>
    <w:family w:val="roman"/>
    <w:notTrueType/>
    <w:pitch w:val="default"/>
    <w:sig w:usb0="00000003" w:usb1="00000000" w:usb2="00000000" w:usb3="00000000" w:csb0="00000001" w:csb1="00000000"/>
  </w:font>
  <w:font w:name="ITCGaramondStd-B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BE"/>
    <w:rsid w:val="00644ABE"/>
    <w:rsid w:val="00A449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2FF1"/>
  <w15:chartTrackingRefBased/>
  <w15:docId w15:val="{CD80A4CF-DA26-4868-90B6-5A5CCA84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516</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 Pallonen</dc:creator>
  <cp:keywords/>
  <dc:description/>
  <cp:lastModifiedBy>Hannu Pallonen</cp:lastModifiedBy>
  <cp:revision>1</cp:revision>
  <dcterms:created xsi:type="dcterms:W3CDTF">2022-03-17T08:21:00Z</dcterms:created>
  <dcterms:modified xsi:type="dcterms:W3CDTF">2022-03-17T08:21:00Z</dcterms:modified>
</cp:coreProperties>
</file>