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8D68B" w14:textId="74084BD6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2CD9B4" wp14:editId="4DCE0DB6">
            <wp:simplePos x="0" y="0"/>
            <wp:positionH relativeFrom="column">
              <wp:posOffset>4597400</wp:posOffset>
            </wp:positionH>
            <wp:positionV relativeFrom="paragraph">
              <wp:posOffset>6350</wp:posOffset>
            </wp:positionV>
            <wp:extent cx="2119630" cy="1192530"/>
            <wp:effectExtent l="0" t="0" r="0" b="7620"/>
            <wp:wrapTight wrapText="bothSides">
              <wp:wrapPolygon edited="0">
                <wp:start x="0" y="0"/>
                <wp:lineTo x="0" y="21393"/>
                <wp:lineTo x="21354" y="21393"/>
                <wp:lineTo x="21354" y="0"/>
                <wp:lineTo x="0" y="0"/>
              </wp:wrapPolygon>
            </wp:wrapTight>
            <wp:docPr id="159838665" name="Kuva 2" descr="Laura Haallamaa / kolumnisti / Pasila 20.02.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ura Haallamaa / kolumnisti / Pasila 20.02.20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Pr="003744FE">
          <w:rPr>
            <w:rStyle w:val="Hyperlinkki"/>
            <w:sz w:val="24"/>
            <w:szCs w:val="24"/>
          </w:rPr>
          <w:t>yle.fi</w:t>
        </w:r>
      </w:hyperlink>
      <w:r w:rsidRPr="003744FE">
        <w:rPr>
          <w:sz w:val="24"/>
          <w:szCs w:val="24"/>
        </w:rPr>
        <w:t xml:space="preserve"> </w:t>
      </w:r>
    </w:p>
    <w:p w14:paraId="2D5E887C" w14:textId="68147639" w:rsidR="003744FE" w:rsidRPr="003744FE" w:rsidRDefault="003744FE" w:rsidP="003744FE">
      <w:pPr>
        <w:rPr>
          <w:b/>
          <w:bCs/>
          <w:sz w:val="24"/>
          <w:szCs w:val="24"/>
        </w:rPr>
      </w:pPr>
      <w:r w:rsidRPr="003744FE">
        <w:rPr>
          <w:b/>
          <w:bCs/>
          <w:sz w:val="24"/>
          <w:szCs w:val="24"/>
        </w:rPr>
        <w:t xml:space="preserve">Laura Hallamaan kolumni: </w:t>
      </w:r>
    </w:p>
    <w:p w14:paraId="223B3830" w14:textId="50321BBA" w:rsidR="003744FE" w:rsidRPr="003744FE" w:rsidRDefault="003744FE" w:rsidP="003744FE">
      <w:pPr>
        <w:rPr>
          <w:b/>
          <w:bCs/>
          <w:sz w:val="24"/>
          <w:szCs w:val="24"/>
        </w:rPr>
      </w:pPr>
      <w:r w:rsidRPr="003744FE">
        <w:rPr>
          <w:b/>
          <w:bCs/>
          <w:sz w:val="32"/>
          <w:szCs w:val="32"/>
        </w:rPr>
        <w:t>Eivät aamuvirkutkaan mitään pyhimyksiä ole</w:t>
      </w:r>
    </w:p>
    <w:p w14:paraId="4CD3F473" w14:textId="2CC31241" w:rsidR="003744FE" w:rsidRPr="003744FE" w:rsidRDefault="003744FE" w:rsidP="003744FE">
      <w:pPr>
        <w:rPr>
          <w:sz w:val="24"/>
          <w:szCs w:val="24"/>
        </w:rPr>
      </w:pPr>
    </w:p>
    <w:p w14:paraId="7A55CE85" w14:textId="32BCDB3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 xml:space="preserve">Millainen maailma olisi, jos lapsen koulu ei alkaisikaan kahdeksalta? Tai hyötyisikö </w:t>
      </w:r>
      <w:proofErr w:type="gramStart"/>
      <w:r w:rsidRPr="003744FE">
        <w:rPr>
          <w:sz w:val="24"/>
          <w:szCs w:val="24"/>
        </w:rPr>
        <w:t>työyhteisö</w:t>
      </w:r>
      <w:proofErr w:type="gramEnd"/>
      <w:r w:rsidRPr="003744FE">
        <w:rPr>
          <w:sz w:val="24"/>
          <w:szCs w:val="24"/>
        </w:rPr>
        <w:t xml:space="preserve"> jos otetaan huomioon mihin aikaa mieluiten tekisi töitä? Iltavirkku saa hävetä ja kärsiä, kun ei ole jalkeilla kuudelta aamulla, kirjoittaa Hallamaa.</w:t>
      </w:r>
    </w:p>
    <w:p w14:paraId="30459421" w14:textId="784F4F14" w:rsidR="003744FE" w:rsidRPr="003744FE" w:rsidRDefault="003744FE" w:rsidP="003744FE">
      <w:pPr>
        <w:rPr>
          <w:sz w:val="24"/>
          <w:szCs w:val="24"/>
        </w:rPr>
      </w:pPr>
    </w:p>
    <w:p w14:paraId="78508C87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Kasin aamut olivat pahimpia. Silloin ryömin sängystäni puoli seitsemältä. Piti ehtiä koulubussiin.</w:t>
      </w:r>
    </w:p>
    <w:p w14:paraId="452C0F61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Kroonisesti väsynyt teini jaksoi repiä itsensä ylös sen voimalla, että ainakin viikonloppuaamuina sai nukkua. En ole koskaan ollut hyvä heräämään aikaisin enkä nukahtamaan aikaisin. Kun aloitin yliopisto-opinnot muutamia vuosia myöhemmin, hyvinvointini parani kohisten. Tähän oli yksi merkittävä syy.</w:t>
      </w:r>
    </w:p>
    <w:p w14:paraId="4656CB4A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Kasin aamut olivat akateemisessa maailmassa äärimmäinen poikkeus.</w:t>
      </w:r>
    </w:p>
    <w:p w14:paraId="0AC1A190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b/>
          <w:bCs/>
          <w:sz w:val="24"/>
          <w:szCs w:val="24"/>
        </w:rPr>
        <w:t>Ihmislapsi oppii</w:t>
      </w:r>
      <w:r w:rsidRPr="003744FE">
        <w:rPr>
          <w:sz w:val="24"/>
          <w:szCs w:val="24"/>
        </w:rPr>
        <w:t xml:space="preserve"> varhain, että aikainen herääminen on kunnollisuuden merkki. Valvominen taas on turmiollista. Aikaisin nukkumaan ja aikaisin ylös, sanovat vanhemmat.</w:t>
      </w:r>
    </w:p>
    <w:p w14:paraId="415FD652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 xml:space="preserve">Sama jankkaus jatkuu aikuisuudessa. Uutisten mukaan myöhään valvominen on suorastaan hengenvaarallista. Iltavirkku </w:t>
      </w:r>
      <w:hyperlink r:id="rId6" w:history="1">
        <w:r w:rsidRPr="003744FE">
          <w:rPr>
            <w:rStyle w:val="Hyperlinkki"/>
            <w:sz w:val="24"/>
            <w:szCs w:val="24"/>
          </w:rPr>
          <w:t xml:space="preserve">istuu liikaa ja liikkuu vähän. </w:t>
        </w:r>
      </w:hyperlink>
      <w:r w:rsidRPr="003744FE">
        <w:rPr>
          <w:sz w:val="24"/>
          <w:szCs w:val="24"/>
        </w:rPr>
        <w:t xml:space="preserve">Unet jäävät lyhyiksi, </w:t>
      </w:r>
      <w:hyperlink r:id="rId7" w:history="1">
        <w:r w:rsidRPr="003744FE">
          <w:rPr>
            <w:rStyle w:val="Hyperlinkki"/>
            <w:sz w:val="24"/>
            <w:szCs w:val="24"/>
          </w:rPr>
          <w:t>työteho kärsii</w:t>
        </w:r>
      </w:hyperlink>
      <w:r w:rsidRPr="003744FE">
        <w:rPr>
          <w:sz w:val="24"/>
          <w:szCs w:val="24"/>
        </w:rPr>
        <w:t xml:space="preserve"> ja kaiken maailman </w:t>
      </w:r>
      <w:hyperlink r:id="rId8" w:history="1">
        <w:r w:rsidRPr="003744FE">
          <w:rPr>
            <w:rStyle w:val="Hyperlinkki"/>
            <w:sz w:val="24"/>
            <w:szCs w:val="24"/>
          </w:rPr>
          <w:t>sairaudet</w:t>
        </w:r>
      </w:hyperlink>
      <w:r w:rsidRPr="003744FE">
        <w:rPr>
          <w:sz w:val="24"/>
          <w:szCs w:val="24"/>
        </w:rPr>
        <w:t xml:space="preserve"> alkavat pukata päälle.</w:t>
      </w:r>
    </w:p>
    <w:p w14:paraId="14ADECCC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 xml:space="preserve">Iltavirkut ovat aamuvirkkuja alttiimpia </w:t>
      </w:r>
      <w:hyperlink r:id="rId9" w:history="1">
        <w:r w:rsidRPr="003744FE">
          <w:rPr>
            <w:rStyle w:val="Hyperlinkki"/>
            <w:sz w:val="24"/>
            <w:szCs w:val="24"/>
          </w:rPr>
          <w:t>lihomaan</w:t>
        </w:r>
      </w:hyperlink>
      <w:r w:rsidRPr="003744FE">
        <w:rPr>
          <w:sz w:val="24"/>
          <w:szCs w:val="24"/>
        </w:rPr>
        <w:t xml:space="preserve">, </w:t>
      </w:r>
      <w:hyperlink r:id="rId10" w:history="1">
        <w:r w:rsidRPr="003744FE">
          <w:rPr>
            <w:rStyle w:val="Hyperlinkki"/>
            <w:sz w:val="24"/>
            <w:szCs w:val="24"/>
          </w:rPr>
          <w:t>alkoholisoitumaan</w:t>
        </w:r>
      </w:hyperlink>
      <w:r w:rsidRPr="003744FE">
        <w:rPr>
          <w:sz w:val="24"/>
          <w:szCs w:val="24"/>
        </w:rPr>
        <w:t xml:space="preserve">, ja </w:t>
      </w:r>
      <w:hyperlink r:id="rId11" w:history="1">
        <w:r w:rsidRPr="003744FE">
          <w:rPr>
            <w:rStyle w:val="Hyperlinkki"/>
            <w:sz w:val="24"/>
            <w:szCs w:val="24"/>
          </w:rPr>
          <w:t>masentumaan</w:t>
        </w:r>
      </w:hyperlink>
      <w:r w:rsidRPr="003744FE">
        <w:rPr>
          <w:sz w:val="24"/>
          <w:szCs w:val="24"/>
        </w:rPr>
        <w:t xml:space="preserve">. </w:t>
      </w:r>
      <w:hyperlink r:id="rId12" w:history="1">
        <w:r w:rsidRPr="003744FE">
          <w:rPr>
            <w:rStyle w:val="Hyperlinkki"/>
            <w:sz w:val="24"/>
            <w:szCs w:val="24"/>
          </w:rPr>
          <w:t>Kuolevatkin nuorempana</w:t>
        </w:r>
      </w:hyperlink>
      <w:r w:rsidRPr="003744FE">
        <w:rPr>
          <w:sz w:val="24"/>
          <w:szCs w:val="24"/>
        </w:rPr>
        <w:t>.</w:t>
      </w:r>
    </w:p>
    <w:p w14:paraId="6F61FBE3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 xml:space="preserve">Yksi uutinen tosin kertoo, että iltavirkut ovat aamuvirkkuja </w:t>
      </w:r>
      <w:hyperlink r:id="rId13" w:history="1">
        <w:r w:rsidRPr="003744FE">
          <w:rPr>
            <w:rStyle w:val="Hyperlinkki"/>
            <w:sz w:val="24"/>
            <w:szCs w:val="24"/>
          </w:rPr>
          <w:t>älykkäämpiä</w:t>
        </w:r>
      </w:hyperlink>
      <w:r w:rsidRPr="003744FE">
        <w:rPr>
          <w:sz w:val="24"/>
          <w:szCs w:val="24"/>
        </w:rPr>
        <w:t>. Edes sen verran saamme siimaa.</w:t>
      </w:r>
    </w:p>
    <w:p w14:paraId="1D0932FF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Minkä sille mahdat, kun on ikuisuus tanssittu aamuvirkkujen pillin mukaan.</w:t>
      </w:r>
    </w:p>
    <w:p w14:paraId="04F61A1C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Ratkaisuksi tarjotaan oman vuorokausirytmin muuttamista. Pitäisi iltaeläjänkin mennä pari tuntia aikaisemmin nukkumaan.</w:t>
      </w:r>
    </w:p>
    <w:p w14:paraId="705463DC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Menisin, jos onnistuisi. Moni meistä käyttää sen pari tuntia pyörien sängyssä. Mutta minkä sille mahdat, kun on ikuisuus tanssittu aamuvirkkujen pillin mukaan.</w:t>
      </w:r>
    </w:p>
    <w:p w14:paraId="7087D7E5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b/>
          <w:bCs/>
          <w:sz w:val="24"/>
          <w:szCs w:val="24"/>
        </w:rPr>
        <w:t>Aamuvirkut,</w:t>
      </w:r>
      <w:r w:rsidRPr="003744FE">
        <w:rPr>
          <w:sz w:val="24"/>
          <w:szCs w:val="24"/>
        </w:rPr>
        <w:t xml:space="preserve"> </w:t>
      </w:r>
      <w:r w:rsidRPr="003744FE">
        <w:rPr>
          <w:b/>
          <w:bCs/>
          <w:sz w:val="24"/>
          <w:szCs w:val="24"/>
        </w:rPr>
        <w:t>nuo päivänpaisteet</w:t>
      </w:r>
      <w:r w:rsidRPr="003744FE">
        <w:rPr>
          <w:sz w:val="24"/>
          <w:szCs w:val="24"/>
        </w:rPr>
        <w:t xml:space="preserve"> ja ideaali-ihmisen kuvat. He </w:t>
      </w:r>
      <w:hyperlink r:id="rId14" w:anchor="gs.9mde4g" w:history="1">
        <w:r w:rsidRPr="003744FE">
          <w:rPr>
            <w:rStyle w:val="Hyperlinkki"/>
            <w:sz w:val="24"/>
            <w:szCs w:val="24"/>
          </w:rPr>
          <w:t>menestyvät töissä</w:t>
        </w:r>
      </w:hyperlink>
      <w:r w:rsidRPr="003744FE">
        <w:rPr>
          <w:sz w:val="24"/>
          <w:szCs w:val="24"/>
        </w:rPr>
        <w:t xml:space="preserve"> </w:t>
      </w:r>
      <w:proofErr w:type="spellStart"/>
      <w:r w:rsidRPr="003744FE">
        <w:rPr>
          <w:sz w:val="24"/>
          <w:szCs w:val="24"/>
        </w:rPr>
        <w:t>töissä</w:t>
      </w:r>
      <w:proofErr w:type="spellEnd"/>
      <w:r w:rsidRPr="003744FE">
        <w:rPr>
          <w:sz w:val="24"/>
          <w:szCs w:val="24"/>
        </w:rPr>
        <w:t xml:space="preserve"> ja kärsivät vähemmän </w:t>
      </w:r>
      <w:hyperlink r:id="rId15" w:history="1">
        <w:r w:rsidRPr="003744FE">
          <w:rPr>
            <w:rStyle w:val="Hyperlinkki"/>
            <w:sz w:val="24"/>
            <w:szCs w:val="24"/>
          </w:rPr>
          <w:t>mielialaongelmista</w:t>
        </w:r>
      </w:hyperlink>
      <w:r w:rsidRPr="003744FE">
        <w:rPr>
          <w:sz w:val="24"/>
          <w:szCs w:val="24"/>
        </w:rPr>
        <w:t xml:space="preserve">. He ovat kuin luotuja johtajia, </w:t>
      </w:r>
      <w:hyperlink r:id="rId16" w:history="1">
        <w:r w:rsidRPr="003744FE">
          <w:rPr>
            <w:rStyle w:val="Hyperlinkki"/>
            <w:sz w:val="24"/>
            <w:szCs w:val="24"/>
          </w:rPr>
          <w:t>jotka pyrähtävät</w:t>
        </w:r>
      </w:hyperlink>
      <w:r w:rsidRPr="003744FE">
        <w:rPr>
          <w:sz w:val="24"/>
          <w:szCs w:val="24"/>
        </w:rPr>
        <w:t xml:space="preserve"> aamulenkeille ennen kello kuutta.</w:t>
      </w:r>
    </w:p>
    <w:p w14:paraId="26725877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 xml:space="preserve">Olisihan se veikeää edes kerran kuulla, kuinka asiantuntija </w:t>
      </w:r>
      <w:proofErr w:type="spellStart"/>
      <w:r w:rsidRPr="003744FE">
        <w:rPr>
          <w:sz w:val="24"/>
          <w:szCs w:val="24"/>
        </w:rPr>
        <w:t>tylyttää</w:t>
      </w:r>
      <w:proofErr w:type="spellEnd"/>
      <w:r w:rsidRPr="003744FE">
        <w:rPr>
          <w:sz w:val="24"/>
          <w:szCs w:val="24"/>
        </w:rPr>
        <w:t xml:space="preserve"> aamuvirkkuja. Heiltä kun ei ikinä kysytä, miksi he heräävät niin kamalan aikaisin. Ei heille ehdoteta valvomista väsymyksen kustannuksella tai kirkasvalolamppujen tuijottelua iltaisin.</w:t>
      </w:r>
    </w:p>
    <w:p w14:paraId="0BB892D8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Olen vakaasti sitä mieltä, että aamuvirkut ovat terveempiä ja työssään tehokkaampia osittain juuri siksi, että heidän ei ole tarvinnut sopeutua.</w:t>
      </w:r>
    </w:p>
    <w:p w14:paraId="42E61221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Heille kasin aamut eivät aiheuta kasautuvaa väsymystä tai aamupalaverit ylimääräistä henkistä aikataulustressiä.</w:t>
      </w:r>
    </w:p>
    <w:p w14:paraId="0F525588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lastRenderedPageBreak/>
        <w:t>Myöhään kukkuvien taas pitää elää luontoaan vastaan.</w:t>
      </w:r>
    </w:p>
    <w:p w14:paraId="64A7F834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Lohdullista kuulla, että iltakekkuli ei olekaan laiska ja yhteiskuntaan kelpaamaton yksilö.</w:t>
      </w:r>
    </w:p>
    <w:p w14:paraId="1AE9CCC4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 xml:space="preserve">Tutkijat puhuvat </w:t>
      </w:r>
      <w:proofErr w:type="spellStart"/>
      <w:r w:rsidRPr="003744FE">
        <w:rPr>
          <w:sz w:val="24"/>
          <w:szCs w:val="24"/>
        </w:rPr>
        <w:t>kronotyypeistä</w:t>
      </w:r>
      <w:proofErr w:type="spellEnd"/>
      <w:r w:rsidRPr="003744FE">
        <w:rPr>
          <w:sz w:val="24"/>
          <w:szCs w:val="24"/>
        </w:rPr>
        <w:t xml:space="preserve">, eli ihmisen sisäisestä vuorokausirytmistä. </w:t>
      </w:r>
      <w:proofErr w:type="spellStart"/>
      <w:r w:rsidRPr="003744FE">
        <w:rPr>
          <w:sz w:val="24"/>
          <w:szCs w:val="24"/>
        </w:rPr>
        <w:t>Kronotyyppi</w:t>
      </w:r>
      <w:proofErr w:type="spellEnd"/>
      <w:r w:rsidRPr="003744FE">
        <w:rPr>
          <w:sz w:val="24"/>
          <w:szCs w:val="24"/>
        </w:rPr>
        <w:t xml:space="preserve"> kertoo, mihin aikaan päivästä olet luontaisesti parhaimmillasi.</w:t>
      </w:r>
    </w:p>
    <w:p w14:paraId="166147EF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 xml:space="preserve">Alle puolet suomalaisista on </w:t>
      </w:r>
      <w:proofErr w:type="spellStart"/>
      <w:r w:rsidRPr="003744FE">
        <w:rPr>
          <w:sz w:val="24"/>
          <w:szCs w:val="24"/>
        </w:rPr>
        <w:t>kronotyypiltään</w:t>
      </w:r>
      <w:proofErr w:type="spellEnd"/>
      <w:r w:rsidRPr="003744FE">
        <w:rPr>
          <w:sz w:val="24"/>
          <w:szCs w:val="24"/>
        </w:rPr>
        <w:t xml:space="preserve"> varsinaisia aamuvirkkuja. Loput ovat joko päiväeläjiä tai iltavirkkuja. Sisäinen vuorokausirytmi myös periytyy jossain määrin.</w:t>
      </w:r>
    </w:p>
    <w:p w14:paraId="2D114F4D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Lohdullista kuulla, että iltakekkuli ei olekaan laiska ja yhteiskuntaan kelpaamaton yksilö. Eikä aikainen herääminen tee kenestäkään pyhimystä automaattisesti.</w:t>
      </w:r>
    </w:p>
    <w:p w14:paraId="0C1C0EA6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 xml:space="preserve">Katutaiteilija </w:t>
      </w:r>
      <w:proofErr w:type="spellStart"/>
      <w:r w:rsidRPr="003744FE">
        <w:rPr>
          <w:b/>
          <w:bCs/>
          <w:sz w:val="24"/>
          <w:szCs w:val="24"/>
        </w:rPr>
        <w:t>Banksy</w:t>
      </w:r>
      <w:proofErr w:type="spellEnd"/>
      <w:r w:rsidRPr="003744FE">
        <w:rPr>
          <w:sz w:val="24"/>
          <w:szCs w:val="24"/>
        </w:rPr>
        <w:t xml:space="preserve"> kirjoitti eräässä teoksessaan, että aamuvirkut ihmiset ovat syypäitä sotaan, kuolemaan ja nälänhätään. Kuulostaa iltaeläjän korvaan loogiselta. Eikös aamuihmiset aina </w:t>
      </w:r>
      <w:proofErr w:type="spellStart"/>
      <w:r w:rsidRPr="003744FE">
        <w:rPr>
          <w:sz w:val="24"/>
          <w:szCs w:val="24"/>
        </w:rPr>
        <w:t>elvistele</w:t>
      </w:r>
      <w:proofErr w:type="spellEnd"/>
      <w:r w:rsidRPr="003744FE">
        <w:rPr>
          <w:sz w:val="24"/>
          <w:szCs w:val="24"/>
        </w:rPr>
        <w:t xml:space="preserve"> sillä, mitä kaikkea ovat ehtineet saada aikaan ennen kukonlaulua?</w:t>
      </w:r>
    </w:p>
    <w:p w14:paraId="2B6AA955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b/>
          <w:bCs/>
          <w:sz w:val="24"/>
          <w:szCs w:val="24"/>
        </w:rPr>
        <w:t>Vastakkainasettelu</w:t>
      </w:r>
      <w:r w:rsidRPr="003744FE">
        <w:rPr>
          <w:sz w:val="24"/>
          <w:szCs w:val="24"/>
        </w:rPr>
        <w:t xml:space="preserve"> </w:t>
      </w:r>
      <w:r w:rsidRPr="003744FE">
        <w:rPr>
          <w:b/>
          <w:bCs/>
          <w:sz w:val="24"/>
          <w:szCs w:val="24"/>
        </w:rPr>
        <w:t>sikseen.</w:t>
      </w:r>
      <w:r w:rsidRPr="003744FE">
        <w:rPr>
          <w:sz w:val="24"/>
          <w:szCs w:val="24"/>
        </w:rPr>
        <w:t xml:space="preserve"> Pian ihmettelemme taas yhtenä rintamana valon katoamista. Syksyisin on pimeää melkein kellon ympäri, joten tuntuu hölmöltä nostaa jokin vuorokausirytmi paremmaksi kuin muut.</w:t>
      </w:r>
    </w:p>
    <w:p w14:paraId="35EEF01B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Millainen maailma olisi, jos jokaisen lapsen koulu ei alkaisikaan kahdeksalta?</w:t>
      </w:r>
    </w:p>
    <w:p w14:paraId="2A7E0790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 xml:space="preserve">Kun kerran erilaiset </w:t>
      </w:r>
      <w:proofErr w:type="spellStart"/>
      <w:r w:rsidRPr="003744FE">
        <w:rPr>
          <w:sz w:val="24"/>
          <w:szCs w:val="24"/>
        </w:rPr>
        <w:t>kronotyypit</w:t>
      </w:r>
      <w:proofErr w:type="spellEnd"/>
      <w:r w:rsidRPr="003744FE">
        <w:rPr>
          <w:sz w:val="24"/>
          <w:szCs w:val="24"/>
        </w:rPr>
        <w:t xml:space="preserve"> on tunnistettu, niitä pitäisi hyödyntää.</w:t>
      </w:r>
    </w:p>
    <w:p w14:paraId="3FF4EB4A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Millainen maailma olisi, jos jokaisen lapsen koulu ei alkaisikaan kahdeksalta? Tai työyhteisö ottaisi entistä paremmin huomioon sen, mihin aikaa kukin mieluiten tekee töitä?</w:t>
      </w:r>
    </w:p>
    <w:p w14:paraId="31F356C4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Ainakaan ei hävettäisi koko ajan, että myöhästelee aikaisista palavereista tai ei ole terävimmässä kuosissa päivän alkajaisiksi.</w:t>
      </w:r>
    </w:p>
    <w:p w14:paraId="5F5471B8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Ehkä ei väsyttäisikään ihan jatkuvasti.</w:t>
      </w:r>
    </w:p>
    <w:p w14:paraId="459B9BDA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On toki ammatteja, joissa kellolla on väliä. Jos vanhainkodin hoitajan täytyy olla herättelemässä mummuja seitsemältä aamulla, niin sitten on oltava.</w:t>
      </w:r>
    </w:p>
    <w:p w14:paraId="7DB6C545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>Paitsi tietysti niitä mummuja, jotka tykkäävät nukkua kymmeneen. Jos heidän edes annetaan uinua niin pitkään.</w:t>
      </w:r>
    </w:p>
    <w:p w14:paraId="67BAE86B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sz w:val="24"/>
          <w:szCs w:val="24"/>
        </w:rPr>
        <w:t xml:space="preserve">Aamuvirkkujen </w:t>
      </w:r>
      <w:proofErr w:type="gramStart"/>
      <w:r w:rsidRPr="003744FE">
        <w:rPr>
          <w:sz w:val="24"/>
          <w:szCs w:val="24"/>
        </w:rPr>
        <w:t>tyrannia</w:t>
      </w:r>
      <w:proofErr w:type="gramEnd"/>
      <w:r w:rsidRPr="003744FE">
        <w:rPr>
          <w:sz w:val="24"/>
          <w:szCs w:val="24"/>
        </w:rPr>
        <w:t xml:space="preserve"> kun saattaa seurata iltavirkkua pahimmillaan hautaan saakka.</w:t>
      </w:r>
    </w:p>
    <w:p w14:paraId="0873308F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i/>
          <w:iCs/>
          <w:sz w:val="24"/>
          <w:szCs w:val="24"/>
        </w:rPr>
        <w:t>Laura Hallamaa</w:t>
      </w:r>
    </w:p>
    <w:p w14:paraId="461A8FB4" w14:textId="77777777" w:rsidR="003744FE" w:rsidRPr="003744FE" w:rsidRDefault="003744FE" w:rsidP="003744FE">
      <w:pPr>
        <w:rPr>
          <w:sz w:val="24"/>
          <w:szCs w:val="24"/>
        </w:rPr>
      </w:pPr>
      <w:r w:rsidRPr="003744FE">
        <w:rPr>
          <w:i/>
          <w:iCs/>
          <w:sz w:val="24"/>
          <w:szCs w:val="24"/>
        </w:rPr>
        <w:t>Kirjoittaja on vapaa toimittaja, joka kykenee nukkumaan, vaikka yöpöydällä soisi herätyskello ja kajastaisi kirkasvalolamppu.</w:t>
      </w:r>
    </w:p>
    <w:p w14:paraId="615427BA" w14:textId="77777777" w:rsidR="00933D8A" w:rsidRDefault="00933D8A"/>
    <w:sectPr w:rsidR="00933D8A" w:rsidSect="00374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FE"/>
    <w:rsid w:val="0016636E"/>
    <w:rsid w:val="001C1789"/>
    <w:rsid w:val="003744FE"/>
    <w:rsid w:val="00490285"/>
    <w:rsid w:val="00933D8A"/>
    <w:rsid w:val="00990587"/>
    <w:rsid w:val="00D7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DBC"/>
  <w15:chartTrackingRefBased/>
  <w15:docId w15:val="{30EB69AA-456F-4CB2-A1BE-683BC564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74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74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74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74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74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74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74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74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74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74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74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74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744F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44F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44F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44F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44F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44F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74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74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4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74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74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44F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744F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744F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4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44F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744F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744F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74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3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3231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513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701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5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4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87416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647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07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lkari.fi/handle/10024/126029" TargetMode="External"/><Relationship Id="rId13" Type="http://schemas.openxmlformats.org/officeDocument/2006/relationships/hyperlink" Target="https://www.iltalehti.fi/elintavat/a/b6f14e89-534e-4c27-99a2-5095be002a1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le.fi/uutiset/3-11805578" TargetMode="External"/><Relationship Id="rId12" Type="http://schemas.openxmlformats.org/officeDocument/2006/relationships/hyperlink" Target="https://www.sciencedaily.com/releases/2018/04/180412085736.ht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hs.fi/elama/art-200000621413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yle.fi/uutiset/3-11423255" TargetMode="External"/><Relationship Id="rId11" Type="http://schemas.openxmlformats.org/officeDocument/2006/relationships/hyperlink" Target="https://www.hs.fi/tiede/art-2000008097846.html" TargetMode="External"/><Relationship Id="rId5" Type="http://schemas.openxmlformats.org/officeDocument/2006/relationships/hyperlink" Target="https://yle.fi/a/3-12077672" TargetMode="External"/><Relationship Id="rId15" Type="http://schemas.openxmlformats.org/officeDocument/2006/relationships/hyperlink" Target="https://suomenkuvalehti.fi/jutut/tiede/aamuvirkku-sairastuu-harvemmin-masennukseen-kertoo-uusi-tutkimus/?shared=1027225-42233aea-10" TargetMode="External"/><Relationship Id="rId10" Type="http://schemas.openxmlformats.org/officeDocument/2006/relationships/hyperlink" Target="https://www.hs.fi/ihmiset/art-2000002848450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hs.fi/hyvinvointi/art-2000006038845.html" TargetMode="External"/><Relationship Id="rId14" Type="http://schemas.openxmlformats.org/officeDocument/2006/relationships/hyperlink" Target="https://www.mtvuutiset.fi/artikkeli/uskomattomat-terveyshyodyt-aamulla-kannattaa-herata-aikaisin/3314848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4864</Characters>
  <Application>Microsoft Office Word</Application>
  <DocSecurity>0</DocSecurity>
  <Lines>40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Kyllönen Sallamaari</dc:creator>
  <cp:keywords/>
  <dc:description/>
  <cp:lastModifiedBy>Kyllönen Sallamaari</cp:lastModifiedBy>
  <cp:revision>1</cp:revision>
  <cp:lastPrinted>2024-09-19T12:55:00Z</cp:lastPrinted>
  <dcterms:created xsi:type="dcterms:W3CDTF">2024-09-19T12:53:00Z</dcterms:created>
  <dcterms:modified xsi:type="dcterms:W3CDTF">2024-09-19T12:57:00Z</dcterms:modified>
</cp:coreProperties>
</file>