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AA281" w14:textId="77777777" w:rsidR="005537F5" w:rsidRPr="0068591F" w:rsidRDefault="000F65B7">
      <w:pPr>
        <w:rPr>
          <w:rFonts w:asciiTheme="majorHAnsi" w:hAnsiTheme="majorHAnsi"/>
          <w:b/>
          <w:color w:val="984806" w:themeColor="accent6" w:themeShade="80"/>
        </w:rPr>
      </w:pPr>
      <w:r w:rsidRPr="0068591F">
        <w:rPr>
          <w:rFonts w:asciiTheme="majorHAnsi" w:hAnsiTheme="majorHAnsi"/>
          <w:b/>
          <w:color w:val="984806" w:themeColor="accent6" w:themeShade="80"/>
        </w:rPr>
        <w:t>9lk Biologia</w:t>
      </w:r>
      <w:r w:rsidRPr="0068591F">
        <w:rPr>
          <w:rFonts w:asciiTheme="majorHAnsi" w:hAnsiTheme="majorHAnsi"/>
          <w:b/>
          <w:color w:val="984806" w:themeColor="accent6" w:themeShade="80"/>
        </w:rPr>
        <w:tab/>
      </w:r>
      <w:r w:rsidRPr="0068591F">
        <w:rPr>
          <w:rFonts w:asciiTheme="majorHAnsi" w:hAnsiTheme="majorHAnsi"/>
          <w:b/>
          <w:color w:val="984806" w:themeColor="accent6" w:themeShade="80"/>
        </w:rPr>
        <w:tab/>
        <w:t>KPL 18  SEKSUAALISUUS HERÄÄ MURROSIÄSSÄ</w:t>
      </w:r>
    </w:p>
    <w:p w14:paraId="46890A20" w14:textId="77777777" w:rsidR="000F65B7" w:rsidRPr="0068591F" w:rsidRDefault="000F65B7">
      <w:pPr>
        <w:rPr>
          <w:rFonts w:asciiTheme="majorHAnsi" w:hAnsiTheme="majorHAnsi"/>
        </w:rPr>
      </w:pPr>
    </w:p>
    <w:p w14:paraId="1256509C" w14:textId="77777777" w:rsidR="000F65B7" w:rsidRPr="0068591F" w:rsidRDefault="00B93453">
      <w:pPr>
        <w:rPr>
          <w:rFonts w:asciiTheme="majorHAnsi" w:hAnsiTheme="majorHAnsi"/>
        </w:rPr>
      </w:pPr>
      <w:r w:rsidRPr="0068591F">
        <w:rPr>
          <w:rFonts w:asciiTheme="majorHAnsi" w:hAnsiTheme="majorHAnsi"/>
          <w:noProof/>
          <w:lang w:val="en-US" w:eastAsia="fi-FI"/>
        </w:rPr>
        <w:drawing>
          <wp:anchor distT="0" distB="0" distL="114300" distR="114300" simplePos="0" relativeHeight="251658240" behindDoc="0" locked="0" layoutInCell="1" allowOverlap="1" wp14:anchorId="417BAEF7" wp14:editId="40F41C43">
            <wp:simplePos x="0" y="0"/>
            <wp:positionH relativeFrom="column">
              <wp:posOffset>3200400</wp:posOffset>
            </wp:positionH>
            <wp:positionV relativeFrom="paragraph">
              <wp:posOffset>90805</wp:posOffset>
            </wp:positionV>
            <wp:extent cx="3424555" cy="2514600"/>
            <wp:effectExtent l="0" t="0" r="444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rosiän muutokset.jpg"/>
                    <pic:cNvPicPr/>
                  </pic:nvPicPr>
                  <pic:blipFill>
                    <a:blip r:embed="rId5">
                      <a:extLst>
                        <a:ext uri="{28A0092B-C50C-407E-A947-70E740481C1C}">
                          <a14:useLocalDpi xmlns:a14="http://schemas.microsoft.com/office/drawing/2010/main" val="0"/>
                        </a:ext>
                      </a:extLst>
                    </a:blip>
                    <a:stretch>
                      <a:fillRect/>
                    </a:stretch>
                  </pic:blipFill>
                  <pic:spPr>
                    <a:xfrm>
                      <a:off x="0" y="0"/>
                      <a:ext cx="3424555" cy="2514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F65B7" w:rsidRPr="0068591F">
        <w:rPr>
          <w:rFonts w:asciiTheme="majorHAnsi" w:hAnsiTheme="majorHAnsi"/>
        </w:rPr>
        <w:t xml:space="preserve">Jo ihan pienellä vauvalla on pojan tai tytön sukupuolielimet.  Ne eivät kuitenkaan tee mitään ennen kuin murrosikä koittaa – silloin niille tulee aivoista käsky ruveta tekemään hormoneja jotka saavat aikaan kasvun ja kehityksen mieheksi ja naiseksi.  </w:t>
      </w:r>
      <w:r w:rsidR="000F65B7" w:rsidRPr="0068591F">
        <w:rPr>
          <w:rFonts w:asciiTheme="majorHAnsi" w:hAnsiTheme="majorHAnsi"/>
          <w:b/>
          <w:color w:val="984806" w:themeColor="accent6" w:themeShade="80"/>
        </w:rPr>
        <w:t>Pojilla kivekset tuottavat testosteronia, tytöillä munarauhaset estrogeeniä</w:t>
      </w:r>
      <w:r w:rsidR="000F65B7" w:rsidRPr="0068591F">
        <w:rPr>
          <w:rFonts w:asciiTheme="majorHAnsi" w:hAnsiTheme="majorHAnsi"/>
        </w:rPr>
        <w:t>.  Nämä kaksi hormonia saavat aikaan murrosiän kehityksen.</w:t>
      </w:r>
      <w:r w:rsidR="00004DB7" w:rsidRPr="0068591F">
        <w:rPr>
          <w:rFonts w:asciiTheme="majorHAnsi" w:hAnsiTheme="majorHAnsi"/>
        </w:rPr>
        <w:t xml:space="preserve">  </w:t>
      </w:r>
      <w:r>
        <w:rPr>
          <w:rFonts w:asciiTheme="majorHAnsi" w:hAnsiTheme="majorHAnsi"/>
        </w:rPr>
        <w:t xml:space="preserve">Viereisestä </w:t>
      </w:r>
      <w:r w:rsidR="00004DB7" w:rsidRPr="0068591F">
        <w:rPr>
          <w:rFonts w:asciiTheme="majorHAnsi" w:hAnsiTheme="majorHAnsi"/>
        </w:rPr>
        <w:t>kuvasta näet listan muutoksista joita pojilla ja tytöillä tapahtuu murrosiässä.</w:t>
      </w:r>
    </w:p>
    <w:p w14:paraId="145F2221" w14:textId="77777777" w:rsidR="002F7D99" w:rsidRPr="0068591F" w:rsidRDefault="002F7D99">
      <w:pPr>
        <w:rPr>
          <w:rFonts w:asciiTheme="majorHAnsi" w:hAnsiTheme="majorHAnsi"/>
          <w:color w:val="000000" w:themeColor="text1"/>
        </w:rPr>
      </w:pPr>
      <w:r w:rsidRPr="0068591F">
        <w:rPr>
          <w:rFonts w:asciiTheme="majorHAnsi" w:hAnsiTheme="majorHAnsi"/>
        </w:rPr>
        <w:t xml:space="preserve">Sen lisäksi että kivekset tuottavat testosteronia ja munarauhaset estrogeeniä, ne myöskin tekevät </w:t>
      </w:r>
      <w:r w:rsidRPr="0068591F">
        <w:rPr>
          <w:rFonts w:asciiTheme="majorHAnsi" w:hAnsiTheme="majorHAnsi"/>
          <w:b/>
          <w:color w:val="984806" w:themeColor="accent6" w:themeShade="80"/>
        </w:rPr>
        <w:t xml:space="preserve">sukusoluja: pojilla siittiöitä ja tytöillä munasoluja.  </w:t>
      </w:r>
      <w:r w:rsidRPr="0068591F">
        <w:rPr>
          <w:rFonts w:asciiTheme="majorHAnsi" w:hAnsiTheme="majorHAnsi"/>
          <w:color w:val="000000" w:themeColor="text1"/>
        </w:rPr>
        <w:t>Siittiöt ja munasolut ovat hyvin erilaisia monella tapaa:</w:t>
      </w:r>
    </w:p>
    <w:tbl>
      <w:tblPr>
        <w:tblStyle w:val="Taulukkoruudukko"/>
        <w:tblW w:w="0" w:type="auto"/>
        <w:tblLook w:val="04A0" w:firstRow="1" w:lastRow="0" w:firstColumn="1" w:lastColumn="0" w:noHBand="0" w:noVBand="1"/>
      </w:tblPr>
      <w:tblGrid>
        <w:gridCol w:w="1457"/>
        <w:gridCol w:w="1518"/>
        <w:gridCol w:w="1741"/>
      </w:tblGrid>
      <w:tr w:rsidR="002F7D99" w:rsidRPr="0068591F" w14:paraId="7E5564C1" w14:textId="77777777" w:rsidTr="002F7D99">
        <w:tc>
          <w:tcPr>
            <w:tcW w:w="1457" w:type="dxa"/>
          </w:tcPr>
          <w:p w14:paraId="20ACFAF8" w14:textId="77777777" w:rsidR="002F7D99" w:rsidRPr="0068591F" w:rsidRDefault="002F7D99">
            <w:pPr>
              <w:rPr>
                <w:rFonts w:asciiTheme="majorHAnsi" w:hAnsiTheme="majorHAnsi"/>
                <w:color w:val="000000" w:themeColor="text1"/>
              </w:rPr>
            </w:pPr>
          </w:p>
        </w:tc>
        <w:tc>
          <w:tcPr>
            <w:tcW w:w="1518" w:type="dxa"/>
          </w:tcPr>
          <w:p w14:paraId="2724D1AA"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Siittiöt</w:t>
            </w:r>
          </w:p>
        </w:tc>
        <w:tc>
          <w:tcPr>
            <w:tcW w:w="1741" w:type="dxa"/>
          </w:tcPr>
          <w:p w14:paraId="4A8C2ADE"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Munasolut</w:t>
            </w:r>
          </w:p>
        </w:tc>
      </w:tr>
      <w:tr w:rsidR="002F7D99" w:rsidRPr="0068591F" w14:paraId="0C10BDAD" w14:textId="77777777" w:rsidTr="002F7D99">
        <w:tc>
          <w:tcPr>
            <w:tcW w:w="1457" w:type="dxa"/>
          </w:tcPr>
          <w:p w14:paraId="2D0745B6"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Koko</w:t>
            </w:r>
          </w:p>
        </w:tc>
        <w:tc>
          <w:tcPr>
            <w:tcW w:w="1518" w:type="dxa"/>
          </w:tcPr>
          <w:p w14:paraId="0B0A2BDD"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Hyvin pieniä, ei näe paljaalla silmällä</w:t>
            </w:r>
          </w:p>
        </w:tc>
        <w:tc>
          <w:tcPr>
            <w:tcW w:w="1741" w:type="dxa"/>
          </w:tcPr>
          <w:p w14:paraId="20418179"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Elimistön isoimpia soluja, voi nähdä juuri ja juuri paljaalla silmällä</w:t>
            </w:r>
          </w:p>
        </w:tc>
      </w:tr>
      <w:tr w:rsidR="002F7D99" w:rsidRPr="0068591F" w14:paraId="0161B58B" w14:textId="77777777" w:rsidTr="002F7D99">
        <w:tc>
          <w:tcPr>
            <w:tcW w:w="1457" w:type="dxa"/>
          </w:tcPr>
          <w:p w14:paraId="79494A98"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Montako tehdään</w:t>
            </w:r>
          </w:p>
        </w:tc>
        <w:tc>
          <w:tcPr>
            <w:tcW w:w="1518" w:type="dxa"/>
          </w:tcPr>
          <w:p w14:paraId="0BBFA4A1"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Noin 300 miljoonaa yhdessä päivässä</w:t>
            </w:r>
          </w:p>
        </w:tc>
        <w:tc>
          <w:tcPr>
            <w:tcW w:w="1741" w:type="dxa"/>
          </w:tcPr>
          <w:p w14:paraId="521B6E42" w14:textId="77777777" w:rsidR="002F7D99" w:rsidRPr="0068591F" w:rsidRDefault="002F7D99">
            <w:pPr>
              <w:rPr>
                <w:rFonts w:asciiTheme="majorHAnsi" w:hAnsiTheme="majorHAnsi"/>
                <w:color w:val="000000" w:themeColor="text1"/>
              </w:rPr>
            </w:pPr>
            <w:r w:rsidRPr="0068591F">
              <w:rPr>
                <w:rFonts w:asciiTheme="majorHAnsi" w:hAnsiTheme="majorHAnsi"/>
                <w:color w:val="000000" w:themeColor="text1"/>
              </w:rPr>
              <w:t>Yksi kuukaudessa</w:t>
            </w:r>
          </w:p>
        </w:tc>
      </w:tr>
    </w:tbl>
    <w:p w14:paraId="1C7E47A0" w14:textId="77777777" w:rsidR="002F7D99" w:rsidRPr="0068591F" w:rsidRDefault="002F7D99">
      <w:pPr>
        <w:rPr>
          <w:rFonts w:asciiTheme="majorHAnsi" w:hAnsiTheme="majorHAnsi"/>
          <w:color w:val="000000" w:themeColor="text1"/>
        </w:rPr>
      </w:pPr>
    </w:p>
    <w:p w14:paraId="338E8C76" w14:textId="77777777" w:rsidR="002F7D99" w:rsidRPr="0068591F" w:rsidRDefault="002F7D99">
      <w:pPr>
        <w:rPr>
          <w:rFonts w:asciiTheme="majorHAnsi" w:hAnsiTheme="majorHAnsi"/>
          <w:color w:val="000000" w:themeColor="text1"/>
        </w:rPr>
      </w:pPr>
    </w:p>
    <w:p w14:paraId="7EAF46D8" w14:textId="77777777" w:rsidR="000F65B7" w:rsidRPr="0068591F" w:rsidRDefault="00B93453">
      <w:pPr>
        <w:rPr>
          <w:rFonts w:asciiTheme="majorHAnsi" w:hAnsiTheme="majorHAnsi"/>
          <w:b/>
          <w:color w:val="984806" w:themeColor="accent6" w:themeShade="80"/>
        </w:rPr>
      </w:pPr>
      <w:r w:rsidRPr="0068591F">
        <w:rPr>
          <w:rFonts w:asciiTheme="majorHAnsi" w:hAnsiTheme="majorHAnsi"/>
          <w:b/>
          <w:color w:val="984806" w:themeColor="accent6" w:themeShade="80"/>
        </w:rPr>
        <w:t>MIEHEN SUKUPUOLIELIMET</w:t>
      </w:r>
    </w:p>
    <w:p w14:paraId="253DC8F7" w14:textId="77777777" w:rsidR="002F7D99" w:rsidRPr="0068591F" w:rsidRDefault="002F7D99">
      <w:pPr>
        <w:rPr>
          <w:rFonts w:asciiTheme="majorHAnsi" w:hAnsiTheme="majorHAnsi"/>
        </w:rPr>
      </w:pPr>
      <w:r w:rsidRPr="0068591F">
        <w:rPr>
          <w:rFonts w:asciiTheme="majorHAnsi" w:hAnsiTheme="majorHAnsi"/>
          <w:noProof/>
          <w:lang w:val="en-US" w:eastAsia="fi-FI"/>
        </w:rPr>
        <w:drawing>
          <wp:anchor distT="0" distB="0" distL="114300" distR="114300" simplePos="0" relativeHeight="251659264" behindDoc="0" locked="0" layoutInCell="1" allowOverlap="1" wp14:anchorId="6FED0AB5" wp14:editId="73C0AFD2">
            <wp:simplePos x="0" y="0"/>
            <wp:positionH relativeFrom="column">
              <wp:posOffset>0</wp:posOffset>
            </wp:positionH>
            <wp:positionV relativeFrom="paragraph">
              <wp:posOffset>29210</wp:posOffset>
            </wp:positionV>
            <wp:extent cx="2099310" cy="1858010"/>
            <wp:effectExtent l="0" t="0" r="889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ehen sukupuolielimet numeroituna.jpg"/>
                    <pic:cNvPicPr/>
                  </pic:nvPicPr>
                  <pic:blipFill>
                    <a:blip r:embed="rId6">
                      <a:extLst>
                        <a:ext uri="{28A0092B-C50C-407E-A947-70E740481C1C}">
                          <a14:useLocalDpi xmlns:a14="http://schemas.microsoft.com/office/drawing/2010/main" val="0"/>
                        </a:ext>
                      </a:extLst>
                    </a:blip>
                    <a:stretch>
                      <a:fillRect/>
                    </a:stretch>
                  </pic:blipFill>
                  <pic:spPr>
                    <a:xfrm>
                      <a:off x="0" y="0"/>
                      <a:ext cx="2099310" cy="18580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68591F">
        <w:rPr>
          <w:rFonts w:asciiTheme="majorHAnsi" w:hAnsiTheme="majorHAnsi"/>
        </w:rPr>
        <w:t xml:space="preserve">1. </w:t>
      </w:r>
      <w:r w:rsidRPr="0068591F">
        <w:rPr>
          <w:rFonts w:asciiTheme="majorHAnsi" w:hAnsiTheme="majorHAnsi"/>
          <w:b/>
          <w:color w:val="984806" w:themeColor="accent6" w:themeShade="80"/>
        </w:rPr>
        <w:t>Siitin eli penis</w:t>
      </w:r>
      <w:r w:rsidR="0068591F" w:rsidRPr="0068591F">
        <w:rPr>
          <w:rFonts w:asciiTheme="majorHAnsi" w:hAnsiTheme="majorHAnsi"/>
          <w:b/>
          <w:color w:val="984806" w:themeColor="accent6" w:themeShade="80"/>
        </w:rPr>
        <w:t>.</w:t>
      </w:r>
    </w:p>
    <w:p w14:paraId="4E536A98" w14:textId="77777777" w:rsidR="002F7D99" w:rsidRPr="0068591F" w:rsidRDefault="002F7D99">
      <w:pPr>
        <w:rPr>
          <w:rFonts w:asciiTheme="majorHAnsi" w:hAnsiTheme="majorHAnsi"/>
        </w:rPr>
      </w:pPr>
      <w:r w:rsidRPr="0068591F">
        <w:rPr>
          <w:rFonts w:asciiTheme="majorHAnsi" w:hAnsiTheme="majorHAnsi"/>
        </w:rPr>
        <w:t xml:space="preserve">2. </w:t>
      </w:r>
      <w:r w:rsidRPr="0068591F">
        <w:rPr>
          <w:rFonts w:asciiTheme="majorHAnsi" w:hAnsiTheme="majorHAnsi"/>
          <w:b/>
          <w:color w:val="984806" w:themeColor="accent6" w:themeShade="80"/>
        </w:rPr>
        <w:t>Terska</w:t>
      </w:r>
      <w:r w:rsidR="0068591F" w:rsidRPr="0068591F">
        <w:rPr>
          <w:rFonts w:asciiTheme="majorHAnsi" w:hAnsiTheme="majorHAnsi"/>
        </w:rPr>
        <w:t xml:space="preserve"> on peniksen pää.</w:t>
      </w:r>
    </w:p>
    <w:p w14:paraId="712D3244" w14:textId="77777777" w:rsidR="002F7D99" w:rsidRPr="0068591F" w:rsidRDefault="0068591F">
      <w:pPr>
        <w:rPr>
          <w:rFonts w:asciiTheme="majorHAnsi" w:hAnsiTheme="majorHAnsi"/>
        </w:rPr>
      </w:pPr>
      <w:r w:rsidRPr="0068591F">
        <w:rPr>
          <w:rFonts w:asciiTheme="majorHAnsi" w:hAnsiTheme="majorHAnsi"/>
        </w:rPr>
        <w:t xml:space="preserve">3. </w:t>
      </w:r>
      <w:r w:rsidRPr="0068591F">
        <w:rPr>
          <w:rFonts w:asciiTheme="majorHAnsi" w:hAnsiTheme="majorHAnsi"/>
          <w:b/>
          <w:color w:val="984806" w:themeColor="accent6" w:themeShade="80"/>
        </w:rPr>
        <w:t>Kivekset</w:t>
      </w:r>
      <w:r w:rsidRPr="0068591F">
        <w:rPr>
          <w:rFonts w:asciiTheme="majorHAnsi" w:hAnsiTheme="majorHAnsi"/>
        </w:rPr>
        <w:t xml:space="preserve"> tekevät siittiöitä (sukusoluja) ja testosteronia (sukupuolihormoni).</w:t>
      </w:r>
    </w:p>
    <w:p w14:paraId="6DEE4DDE" w14:textId="77777777" w:rsidR="002F7D99" w:rsidRPr="0068591F" w:rsidRDefault="002F7D99">
      <w:pPr>
        <w:rPr>
          <w:rFonts w:asciiTheme="majorHAnsi" w:hAnsiTheme="majorHAnsi"/>
        </w:rPr>
      </w:pPr>
      <w:r w:rsidRPr="0068591F">
        <w:rPr>
          <w:rFonts w:asciiTheme="majorHAnsi" w:hAnsiTheme="majorHAnsi"/>
        </w:rPr>
        <w:t xml:space="preserve">4. </w:t>
      </w:r>
      <w:r w:rsidR="0068591F" w:rsidRPr="0068591F">
        <w:rPr>
          <w:rFonts w:asciiTheme="majorHAnsi" w:hAnsiTheme="majorHAnsi"/>
          <w:b/>
          <w:color w:val="984806" w:themeColor="accent6" w:themeShade="80"/>
        </w:rPr>
        <w:t>Lisäkiveksissä</w:t>
      </w:r>
      <w:r w:rsidR="0068591F" w:rsidRPr="0068591F">
        <w:rPr>
          <w:rFonts w:asciiTheme="majorHAnsi" w:hAnsiTheme="majorHAnsi"/>
        </w:rPr>
        <w:t xml:space="preserve"> varastoidaan siittiöt ja tehdään ne valmiiksi.</w:t>
      </w:r>
    </w:p>
    <w:p w14:paraId="6A2E1E87" w14:textId="77777777" w:rsidR="002F7D99" w:rsidRPr="0068591F" w:rsidRDefault="002F7D99">
      <w:pPr>
        <w:rPr>
          <w:rFonts w:asciiTheme="majorHAnsi" w:hAnsiTheme="majorHAnsi"/>
        </w:rPr>
      </w:pPr>
      <w:r w:rsidRPr="0068591F">
        <w:rPr>
          <w:rFonts w:asciiTheme="majorHAnsi" w:hAnsiTheme="majorHAnsi"/>
        </w:rPr>
        <w:t xml:space="preserve">5. </w:t>
      </w:r>
      <w:r w:rsidRPr="0068591F">
        <w:rPr>
          <w:rFonts w:asciiTheme="majorHAnsi" w:hAnsiTheme="majorHAnsi"/>
          <w:b/>
          <w:color w:val="984806" w:themeColor="accent6" w:themeShade="80"/>
        </w:rPr>
        <w:t>Siemenjohdin</w:t>
      </w:r>
      <w:r w:rsidR="0068591F" w:rsidRPr="0068591F">
        <w:rPr>
          <w:rFonts w:asciiTheme="majorHAnsi" w:hAnsiTheme="majorHAnsi"/>
        </w:rPr>
        <w:t xml:space="preserve"> vie siittiöt virtsaputkeen ja sitä kautta penikseen siemensyöksyn aikana.</w:t>
      </w:r>
    </w:p>
    <w:p w14:paraId="06561C01" w14:textId="77777777" w:rsidR="002F7D99" w:rsidRPr="0068591F" w:rsidRDefault="002F7D99">
      <w:pPr>
        <w:rPr>
          <w:rFonts w:asciiTheme="majorHAnsi" w:hAnsiTheme="majorHAnsi"/>
        </w:rPr>
      </w:pPr>
      <w:r w:rsidRPr="0068591F">
        <w:rPr>
          <w:rFonts w:asciiTheme="majorHAnsi" w:hAnsiTheme="majorHAnsi"/>
        </w:rPr>
        <w:t xml:space="preserve">6. </w:t>
      </w:r>
      <w:r w:rsidRPr="0068591F">
        <w:rPr>
          <w:rFonts w:asciiTheme="majorHAnsi" w:hAnsiTheme="majorHAnsi"/>
          <w:b/>
          <w:color w:val="984806" w:themeColor="accent6" w:themeShade="80"/>
        </w:rPr>
        <w:t>Rakkularauhanen</w:t>
      </w:r>
      <w:r w:rsidR="0068591F" w:rsidRPr="0068591F">
        <w:rPr>
          <w:rFonts w:asciiTheme="majorHAnsi" w:hAnsiTheme="majorHAnsi"/>
        </w:rPr>
        <w:t xml:space="preserve"> tuottaa siittiöiden tarvitsemaa nestettä. </w:t>
      </w:r>
    </w:p>
    <w:p w14:paraId="307D089D" w14:textId="77777777" w:rsidR="0068591F" w:rsidRPr="0068591F" w:rsidRDefault="0068591F">
      <w:pPr>
        <w:rPr>
          <w:rFonts w:asciiTheme="majorHAnsi" w:hAnsiTheme="majorHAnsi"/>
        </w:rPr>
      </w:pPr>
      <w:r w:rsidRPr="0068591F">
        <w:rPr>
          <w:rFonts w:asciiTheme="majorHAnsi" w:hAnsiTheme="majorHAnsi"/>
        </w:rPr>
        <w:t xml:space="preserve">7. </w:t>
      </w:r>
      <w:r w:rsidRPr="0068591F">
        <w:rPr>
          <w:rFonts w:asciiTheme="majorHAnsi" w:hAnsiTheme="majorHAnsi"/>
          <w:b/>
          <w:color w:val="984806" w:themeColor="accent6" w:themeShade="80"/>
        </w:rPr>
        <w:t>Eturauhanen</w:t>
      </w:r>
      <w:r w:rsidRPr="0068591F">
        <w:rPr>
          <w:rFonts w:asciiTheme="majorHAnsi" w:hAnsiTheme="majorHAnsi"/>
        </w:rPr>
        <w:t xml:space="preserve"> tuottaa siittiöiden tarvitsemaa nestettä.</w:t>
      </w:r>
    </w:p>
    <w:p w14:paraId="47C035FE" w14:textId="77777777" w:rsidR="0068591F" w:rsidRPr="0068591F" w:rsidRDefault="0068591F">
      <w:pPr>
        <w:rPr>
          <w:rFonts w:asciiTheme="majorHAnsi" w:hAnsiTheme="majorHAnsi"/>
        </w:rPr>
      </w:pPr>
      <w:r w:rsidRPr="0068591F">
        <w:rPr>
          <w:rFonts w:asciiTheme="majorHAnsi" w:hAnsiTheme="majorHAnsi"/>
        </w:rPr>
        <w:t xml:space="preserve">8. </w:t>
      </w:r>
      <w:r w:rsidRPr="0068591F">
        <w:rPr>
          <w:rFonts w:asciiTheme="majorHAnsi" w:hAnsiTheme="majorHAnsi"/>
          <w:b/>
          <w:color w:val="984806" w:themeColor="accent6" w:themeShade="80"/>
        </w:rPr>
        <w:t>Virtsaputkesta</w:t>
      </w:r>
      <w:r w:rsidRPr="0068591F">
        <w:rPr>
          <w:rFonts w:asciiTheme="majorHAnsi" w:hAnsiTheme="majorHAnsi"/>
        </w:rPr>
        <w:t xml:space="preserve"> tu</w:t>
      </w:r>
      <w:bookmarkStart w:id="0" w:name="_GoBack"/>
      <w:bookmarkEnd w:id="0"/>
      <w:r w:rsidRPr="0068591F">
        <w:rPr>
          <w:rFonts w:asciiTheme="majorHAnsi" w:hAnsiTheme="majorHAnsi"/>
        </w:rPr>
        <w:t xml:space="preserve">lee </w:t>
      </w:r>
      <w:r w:rsidR="00B93453">
        <w:rPr>
          <w:rFonts w:asciiTheme="majorHAnsi" w:hAnsiTheme="majorHAnsi"/>
        </w:rPr>
        <w:t xml:space="preserve">yleensä </w:t>
      </w:r>
      <w:r w:rsidRPr="0068591F">
        <w:rPr>
          <w:rFonts w:asciiTheme="majorHAnsi" w:hAnsiTheme="majorHAnsi"/>
        </w:rPr>
        <w:t>virtsaa</w:t>
      </w:r>
      <w:r w:rsidR="00B93453">
        <w:rPr>
          <w:rFonts w:asciiTheme="majorHAnsi" w:hAnsiTheme="majorHAnsi"/>
        </w:rPr>
        <w:t>,</w:t>
      </w:r>
      <w:r w:rsidRPr="0068591F">
        <w:rPr>
          <w:rFonts w:asciiTheme="majorHAnsi" w:hAnsiTheme="majorHAnsi"/>
        </w:rPr>
        <w:t xml:space="preserve"> </w:t>
      </w:r>
      <w:r w:rsidR="00B93453">
        <w:rPr>
          <w:rFonts w:asciiTheme="majorHAnsi" w:hAnsiTheme="majorHAnsi"/>
        </w:rPr>
        <w:t>mutta</w:t>
      </w:r>
      <w:r w:rsidRPr="0068591F">
        <w:rPr>
          <w:rFonts w:asciiTheme="majorHAnsi" w:hAnsiTheme="majorHAnsi"/>
        </w:rPr>
        <w:t xml:space="preserve"> siemensyöksyn aikana spermaa.</w:t>
      </w:r>
    </w:p>
    <w:p w14:paraId="33E42BA3" w14:textId="77777777" w:rsidR="0068591F" w:rsidRPr="0068591F" w:rsidRDefault="0068591F">
      <w:pPr>
        <w:rPr>
          <w:rFonts w:asciiTheme="majorHAnsi" w:hAnsiTheme="majorHAnsi"/>
        </w:rPr>
      </w:pPr>
      <w:r w:rsidRPr="0068591F">
        <w:rPr>
          <w:rFonts w:asciiTheme="majorHAnsi" w:hAnsiTheme="majorHAnsi"/>
        </w:rPr>
        <w:t xml:space="preserve">9. </w:t>
      </w:r>
      <w:r w:rsidRPr="0068591F">
        <w:rPr>
          <w:rFonts w:asciiTheme="majorHAnsi" w:hAnsiTheme="majorHAnsi"/>
          <w:b/>
          <w:color w:val="984806" w:themeColor="accent6" w:themeShade="80"/>
        </w:rPr>
        <w:t>Paisuvaiskudos</w:t>
      </w:r>
      <w:r w:rsidRPr="0068591F">
        <w:rPr>
          <w:rFonts w:asciiTheme="majorHAnsi" w:hAnsiTheme="majorHAnsi"/>
        </w:rPr>
        <w:t xml:space="preserve">.  Kun mies on seksuaalisesti kiihottunut, hän saa </w:t>
      </w:r>
      <w:r w:rsidRPr="0068591F">
        <w:rPr>
          <w:rFonts w:asciiTheme="majorHAnsi" w:hAnsiTheme="majorHAnsi"/>
          <w:color w:val="984806" w:themeColor="accent6" w:themeShade="80"/>
        </w:rPr>
        <w:t>erektion</w:t>
      </w:r>
      <w:r w:rsidRPr="0068591F">
        <w:rPr>
          <w:rFonts w:asciiTheme="majorHAnsi" w:hAnsiTheme="majorHAnsi"/>
        </w:rPr>
        <w:t xml:space="preserve"> (eli penis nousee pystyyn).  Silloin peniksessä oleva paisuvaiskudos täyttyy verellä ja penis laajenee ja jäykistyy.  Kun seksuaalinen kiihottuminen laukeaa, mies saa </w:t>
      </w:r>
      <w:r w:rsidRPr="0068591F">
        <w:rPr>
          <w:rFonts w:asciiTheme="majorHAnsi" w:hAnsiTheme="majorHAnsi"/>
          <w:color w:val="984806" w:themeColor="accent6" w:themeShade="80"/>
        </w:rPr>
        <w:t>siemensyöksyn</w:t>
      </w:r>
      <w:r w:rsidRPr="0068591F">
        <w:rPr>
          <w:rFonts w:asciiTheme="majorHAnsi" w:hAnsiTheme="majorHAnsi"/>
        </w:rPr>
        <w:t xml:space="preserve"> ja virtsaputkea pitkin tulee penikseen </w:t>
      </w:r>
      <w:r w:rsidRPr="0068591F">
        <w:rPr>
          <w:rFonts w:asciiTheme="majorHAnsi" w:hAnsiTheme="majorHAnsi"/>
          <w:color w:val="984806" w:themeColor="accent6" w:themeShade="80"/>
        </w:rPr>
        <w:t>spermaa eli siemennestettä</w:t>
      </w:r>
      <w:r w:rsidRPr="0068591F">
        <w:rPr>
          <w:rFonts w:asciiTheme="majorHAnsi" w:hAnsiTheme="majorHAnsi"/>
        </w:rPr>
        <w:t>, jossa on siittiöitä ja nestettä jossa siittiöt uivat.</w:t>
      </w:r>
    </w:p>
    <w:p w14:paraId="536AE84D" w14:textId="77777777" w:rsidR="000F65B7" w:rsidRPr="00B93453" w:rsidRDefault="00B93453">
      <w:pPr>
        <w:rPr>
          <w:rFonts w:asciiTheme="majorHAnsi" w:hAnsiTheme="majorHAnsi"/>
          <w:b/>
          <w:color w:val="984806" w:themeColor="accent6" w:themeShade="80"/>
        </w:rPr>
      </w:pPr>
      <w:r w:rsidRPr="00B93453">
        <w:rPr>
          <w:rFonts w:asciiTheme="majorHAnsi" w:hAnsiTheme="majorHAnsi"/>
          <w:b/>
          <w:noProof/>
          <w:color w:val="984806" w:themeColor="accent6" w:themeShade="80"/>
          <w:lang w:val="en-US" w:eastAsia="fi-FI"/>
        </w:rPr>
        <w:lastRenderedPageBreak/>
        <w:drawing>
          <wp:anchor distT="0" distB="0" distL="114300" distR="114300" simplePos="0" relativeHeight="251660288" behindDoc="0" locked="0" layoutInCell="1" allowOverlap="1" wp14:anchorId="4226050C" wp14:editId="479C7DA4">
            <wp:simplePos x="0" y="0"/>
            <wp:positionH relativeFrom="column">
              <wp:posOffset>-635</wp:posOffset>
            </wp:positionH>
            <wp:positionV relativeFrom="paragraph">
              <wp:posOffset>298450</wp:posOffset>
            </wp:positionV>
            <wp:extent cx="2196465" cy="1987550"/>
            <wp:effectExtent l="0" t="0" r="0" b="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sen sukupuolielimet numeroituna.jpg"/>
                    <pic:cNvPicPr/>
                  </pic:nvPicPr>
                  <pic:blipFill>
                    <a:blip r:embed="rId7">
                      <a:extLst>
                        <a:ext uri="{28A0092B-C50C-407E-A947-70E740481C1C}">
                          <a14:useLocalDpi xmlns:a14="http://schemas.microsoft.com/office/drawing/2010/main" val="0"/>
                        </a:ext>
                      </a:extLst>
                    </a:blip>
                    <a:stretch>
                      <a:fillRect/>
                    </a:stretch>
                  </pic:blipFill>
                  <pic:spPr>
                    <a:xfrm>
                      <a:off x="0" y="0"/>
                      <a:ext cx="2196465" cy="19875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93453">
        <w:rPr>
          <w:rFonts w:asciiTheme="majorHAnsi" w:hAnsiTheme="majorHAnsi"/>
          <w:b/>
          <w:color w:val="984806" w:themeColor="accent6" w:themeShade="80"/>
        </w:rPr>
        <w:t>NAISEN SUKUPUOLIELIMET</w:t>
      </w:r>
    </w:p>
    <w:p w14:paraId="475EB4E1" w14:textId="77777777" w:rsidR="00B93453" w:rsidRDefault="00B93453">
      <w:pPr>
        <w:rPr>
          <w:rFonts w:asciiTheme="majorHAnsi" w:hAnsiTheme="majorHAnsi"/>
        </w:rPr>
      </w:pPr>
      <w:r>
        <w:rPr>
          <w:rFonts w:asciiTheme="majorHAnsi" w:hAnsiTheme="majorHAnsi"/>
        </w:rPr>
        <w:t xml:space="preserve">1. </w:t>
      </w:r>
      <w:r w:rsidRPr="00B93453">
        <w:rPr>
          <w:rFonts w:asciiTheme="majorHAnsi" w:hAnsiTheme="majorHAnsi"/>
          <w:b/>
          <w:color w:val="984806" w:themeColor="accent6" w:themeShade="80"/>
        </w:rPr>
        <w:t>Häpyhuulet</w:t>
      </w:r>
      <w:r>
        <w:rPr>
          <w:rFonts w:asciiTheme="majorHAnsi" w:hAnsiTheme="majorHAnsi"/>
        </w:rPr>
        <w:t xml:space="preserve"> suojaavat emättimen aukkoa.</w:t>
      </w:r>
    </w:p>
    <w:p w14:paraId="174DEC97" w14:textId="77777777" w:rsidR="00B93453" w:rsidRDefault="00B93453">
      <w:pPr>
        <w:rPr>
          <w:rFonts w:asciiTheme="majorHAnsi" w:hAnsiTheme="majorHAnsi"/>
        </w:rPr>
      </w:pPr>
      <w:r>
        <w:rPr>
          <w:rFonts w:asciiTheme="majorHAnsi" w:hAnsiTheme="majorHAnsi"/>
        </w:rPr>
        <w:t xml:space="preserve">2. </w:t>
      </w:r>
      <w:r w:rsidRPr="00B93453">
        <w:rPr>
          <w:rFonts w:asciiTheme="majorHAnsi" w:hAnsiTheme="majorHAnsi"/>
          <w:b/>
          <w:color w:val="984806" w:themeColor="accent6" w:themeShade="80"/>
        </w:rPr>
        <w:t>Emätin</w:t>
      </w:r>
      <w:r>
        <w:rPr>
          <w:rFonts w:asciiTheme="majorHAnsi" w:hAnsiTheme="majorHAnsi"/>
        </w:rPr>
        <w:t xml:space="preserve"> on kohdun ja häpyhuulten välissä, lihaksikas putki.</w:t>
      </w:r>
    </w:p>
    <w:p w14:paraId="237A0FF5" w14:textId="77777777" w:rsidR="00B93453" w:rsidRDefault="00B93453">
      <w:pPr>
        <w:rPr>
          <w:rFonts w:asciiTheme="majorHAnsi" w:hAnsiTheme="majorHAnsi"/>
        </w:rPr>
      </w:pPr>
      <w:r>
        <w:rPr>
          <w:rFonts w:asciiTheme="majorHAnsi" w:hAnsiTheme="majorHAnsi"/>
        </w:rPr>
        <w:t xml:space="preserve">3. </w:t>
      </w:r>
      <w:r w:rsidRPr="00B93453">
        <w:rPr>
          <w:rFonts w:asciiTheme="majorHAnsi" w:hAnsiTheme="majorHAnsi"/>
          <w:b/>
          <w:color w:val="984806" w:themeColor="accent6" w:themeShade="80"/>
        </w:rPr>
        <w:t>Kohtu</w:t>
      </w:r>
      <w:r>
        <w:rPr>
          <w:rFonts w:asciiTheme="majorHAnsi" w:hAnsiTheme="majorHAnsi"/>
          <w:b/>
          <w:color w:val="984806" w:themeColor="accent6" w:themeShade="80"/>
        </w:rPr>
        <w:t>un</w:t>
      </w:r>
      <w:r>
        <w:rPr>
          <w:rFonts w:asciiTheme="majorHAnsi" w:hAnsiTheme="majorHAnsi"/>
        </w:rPr>
        <w:t xml:space="preserve"> kiinnittyy hedelmöittynyt munasolu ja uusi lapsi alkaa kasvaa ja kehittyä.</w:t>
      </w:r>
    </w:p>
    <w:p w14:paraId="1CC2FF33" w14:textId="77777777" w:rsidR="00B93453" w:rsidRDefault="00B93453">
      <w:pPr>
        <w:rPr>
          <w:rFonts w:asciiTheme="majorHAnsi" w:hAnsiTheme="majorHAnsi"/>
        </w:rPr>
      </w:pPr>
      <w:r>
        <w:rPr>
          <w:rFonts w:asciiTheme="majorHAnsi" w:hAnsiTheme="majorHAnsi"/>
        </w:rPr>
        <w:t xml:space="preserve">4. </w:t>
      </w:r>
      <w:r w:rsidRPr="00B93453">
        <w:rPr>
          <w:rFonts w:asciiTheme="majorHAnsi" w:hAnsiTheme="majorHAnsi"/>
          <w:b/>
          <w:color w:val="984806" w:themeColor="accent6" w:themeShade="80"/>
        </w:rPr>
        <w:t>Munanjohdin</w:t>
      </w:r>
      <w:r>
        <w:rPr>
          <w:rFonts w:asciiTheme="majorHAnsi" w:hAnsiTheme="majorHAnsi"/>
        </w:rPr>
        <w:t xml:space="preserve"> kuljettaa munasolun kohtuun munarauhasesta.</w:t>
      </w:r>
    </w:p>
    <w:p w14:paraId="7FC50F28" w14:textId="77777777" w:rsidR="00B93453" w:rsidRDefault="00B93453">
      <w:pPr>
        <w:rPr>
          <w:rFonts w:asciiTheme="majorHAnsi" w:hAnsiTheme="majorHAnsi"/>
        </w:rPr>
      </w:pPr>
      <w:r>
        <w:rPr>
          <w:rFonts w:asciiTheme="majorHAnsi" w:hAnsiTheme="majorHAnsi"/>
        </w:rPr>
        <w:t xml:space="preserve">5. </w:t>
      </w:r>
      <w:r>
        <w:rPr>
          <w:rFonts w:asciiTheme="majorHAnsi" w:hAnsiTheme="majorHAnsi"/>
          <w:b/>
          <w:color w:val="984806" w:themeColor="accent6" w:themeShade="80"/>
        </w:rPr>
        <w:t>Munarauhasia</w:t>
      </w:r>
      <w:r>
        <w:rPr>
          <w:rFonts w:asciiTheme="majorHAnsi" w:hAnsiTheme="majorHAnsi"/>
        </w:rPr>
        <w:t xml:space="preserve"> on kaksi, ne tekevät munasoluja (sukusolu) ja estrogeeniä (sukupuolihormoni).</w:t>
      </w:r>
    </w:p>
    <w:p w14:paraId="45E3643F" w14:textId="77777777" w:rsidR="00B93453" w:rsidRDefault="00B93453">
      <w:pPr>
        <w:rPr>
          <w:rFonts w:asciiTheme="majorHAnsi" w:hAnsiTheme="majorHAnsi"/>
        </w:rPr>
      </w:pPr>
    </w:p>
    <w:p w14:paraId="3F89A253" w14:textId="77777777" w:rsidR="00B93453" w:rsidRDefault="00B93453">
      <w:pPr>
        <w:rPr>
          <w:rFonts w:asciiTheme="majorHAnsi" w:hAnsiTheme="majorHAnsi"/>
        </w:rPr>
      </w:pPr>
    </w:p>
    <w:p w14:paraId="1E251109" w14:textId="77777777" w:rsidR="00B93453" w:rsidRPr="00874F00" w:rsidRDefault="00B93453">
      <w:pPr>
        <w:rPr>
          <w:rFonts w:asciiTheme="majorHAnsi" w:hAnsiTheme="majorHAnsi"/>
          <w:b/>
          <w:color w:val="984806" w:themeColor="accent6" w:themeShade="80"/>
        </w:rPr>
      </w:pPr>
      <w:r w:rsidRPr="00874F00">
        <w:rPr>
          <w:rFonts w:asciiTheme="majorHAnsi" w:hAnsiTheme="majorHAnsi"/>
          <w:b/>
          <w:color w:val="984806" w:themeColor="accent6" w:themeShade="80"/>
        </w:rPr>
        <w:t>KUUKAUTISET</w:t>
      </w:r>
    </w:p>
    <w:p w14:paraId="0F0B59AB" w14:textId="77777777" w:rsidR="00B93453" w:rsidRPr="0068591F" w:rsidRDefault="00B93453">
      <w:pPr>
        <w:rPr>
          <w:rFonts w:asciiTheme="majorHAnsi" w:hAnsiTheme="majorHAnsi"/>
        </w:rPr>
      </w:pPr>
      <w:r w:rsidRPr="00874F00">
        <w:rPr>
          <w:rFonts w:asciiTheme="majorHAnsi" w:hAnsiTheme="majorHAnsi"/>
          <w:color w:val="984806" w:themeColor="accent6" w:themeShade="80"/>
        </w:rPr>
        <w:t>Sukukypsyys</w:t>
      </w:r>
      <w:r>
        <w:rPr>
          <w:rFonts w:asciiTheme="majorHAnsi" w:hAnsiTheme="majorHAnsi"/>
        </w:rPr>
        <w:t xml:space="preserve"> tarkoittaa sitä, että on valmis saamaan lapsen.  Miehet ovat sukukypsiä siinä vaiheessa kun kivekset alkavat tekemään siittiöitä ja naiset </w:t>
      </w:r>
      <w:r w:rsidR="00874F00">
        <w:rPr>
          <w:rFonts w:asciiTheme="majorHAnsi" w:hAnsiTheme="majorHAnsi"/>
        </w:rPr>
        <w:t xml:space="preserve">sen jälkeen </w:t>
      </w:r>
      <w:r>
        <w:rPr>
          <w:rFonts w:asciiTheme="majorHAnsi" w:hAnsiTheme="majorHAnsi"/>
        </w:rPr>
        <w:t xml:space="preserve">kun munarauhaset </w:t>
      </w:r>
      <w:r w:rsidR="00874F00">
        <w:rPr>
          <w:rFonts w:asciiTheme="majorHAnsi" w:hAnsiTheme="majorHAnsi"/>
        </w:rPr>
        <w:t>alkavat tekemään</w:t>
      </w:r>
      <w:r>
        <w:rPr>
          <w:rFonts w:asciiTheme="majorHAnsi" w:hAnsiTheme="majorHAnsi"/>
        </w:rPr>
        <w:t xml:space="preserve"> munasoluja.</w:t>
      </w:r>
      <w:r w:rsidR="00874F00">
        <w:rPr>
          <w:rFonts w:asciiTheme="majorHAnsi" w:hAnsiTheme="majorHAnsi"/>
        </w:rPr>
        <w:t xml:space="preserve">  Naisen elimistö valmistautuu joka kuukausi siihen, että kohdussa voi alkaa kasvamaan vauva.  Munarauhasissa tehdään valmiiksi yksi munasolu, joka kulkee munanjohdinta pitkin kohtuun.  Yhdynnässä miehen siittiöt kulkevat emättimen kautta kohtuun ja kun ensimmäinen ehtii munasolun luokse, sen pää sujahtaa munasolun sisälle ja munasolun ja siittiön tumat sulautuvat yhdeksi tumaksi.  Tätä sanotaan munasolun </w:t>
      </w:r>
      <w:r w:rsidR="00874F00" w:rsidRPr="00874F00">
        <w:rPr>
          <w:rFonts w:asciiTheme="majorHAnsi" w:hAnsiTheme="majorHAnsi"/>
          <w:color w:val="984806" w:themeColor="accent6" w:themeShade="80"/>
        </w:rPr>
        <w:t>hedelmöittymiseksi</w:t>
      </w:r>
      <w:r w:rsidR="00874F00">
        <w:rPr>
          <w:rFonts w:asciiTheme="majorHAnsi" w:hAnsiTheme="majorHAnsi"/>
        </w:rPr>
        <w:t>.  Hedelmöittyneen munasolun pitää pystyä kiinnittymään kohdun seinämään ja sen takia sinne tehdään paksu limakalvo jonka sisään munasolu uppoaa ja vauva alkaa kasvamaan.  Jos munasolu ei hedelmöity, se ei myöskään kiinnity kohdun seinämään.  Silloin ei myöskään tarvita paksua limakalvoa, joten se poistetaan ja naisella alkaa kuukautiset.  Kuukautisvuodossa on limakalvon palasia ja verta.  Yleensä kuukautiset kestävät viikon verran ja kuukautisten välissä on noin kuukausi.</w:t>
      </w:r>
    </w:p>
    <w:sectPr w:rsidR="00B93453" w:rsidRPr="0068591F" w:rsidSect="002354C1">
      <w:pgSz w:w="11900" w:h="16840"/>
      <w:pgMar w:top="851" w:right="1134"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B7"/>
    <w:rsid w:val="00004DB7"/>
    <w:rsid w:val="000F65B7"/>
    <w:rsid w:val="002354C1"/>
    <w:rsid w:val="002F7D99"/>
    <w:rsid w:val="005537F5"/>
    <w:rsid w:val="0068591F"/>
    <w:rsid w:val="006C479D"/>
    <w:rsid w:val="00874F00"/>
    <w:rsid w:val="009C13E3"/>
    <w:rsid w:val="00B93453"/>
    <w:rsid w:val="00C3356B"/>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3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37F5"/>
    <w:rPr>
      <w:rFonts w:ascii="Arial Narrow" w:hAnsi="Arial Narrow"/>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9C13E3"/>
  </w:style>
  <w:style w:type="character" w:customStyle="1" w:styleId="Kappaleenoletuskirjasin10">
    <w:name w:val="Kappaleen oletuskirjasin1"/>
    <w:semiHidden/>
    <w:unhideWhenUsed/>
    <w:rsid w:val="005537F5"/>
  </w:style>
  <w:style w:type="paragraph" w:styleId="Seliteteksti">
    <w:name w:val="Balloon Text"/>
    <w:basedOn w:val="Normaali"/>
    <w:link w:val="SelitetekstiMerkki"/>
    <w:uiPriority w:val="99"/>
    <w:semiHidden/>
    <w:unhideWhenUsed/>
    <w:rsid w:val="000F65B7"/>
    <w:pPr>
      <w:spacing w:after="0"/>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0F65B7"/>
    <w:rPr>
      <w:rFonts w:ascii="Lucida Grande" w:hAnsi="Lucida Grande" w:cs="Lucida Grande"/>
      <w:sz w:val="18"/>
      <w:szCs w:val="18"/>
    </w:rPr>
  </w:style>
  <w:style w:type="table" w:styleId="Taulukkoruudukko">
    <w:name w:val="Table Grid"/>
    <w:basedOn w:val="Normaalitaulukko"/>
    <w:uiPriority w:val="59"/>
    <w:rsid w:val="002F7D9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F7D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537F5"/>
    <w:rPr>
      <w:rFonts w:ascii="Arial Narrow" w:hAnsi="Arial Narrow"/>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9C13E3"/>
  </w:style>
  <w:style w:type="character" w:customStyle="1" w:styleId="Kappaleenoletuskirjasin10">
    <w:name w:val="Kappaleen oletuskirjasin1"/>
    <w:semiHidden/>
    <w:unhideWhenUsed/>
    <w:rsid w:val="005537F5"/>
  </w:style>
  <w:style w:type="paragraph" w:styleId="Seliteteksti">
    <w:name w:val="Balloon Text"/>
    <w:basedOn w:val="Normaali"/>
    <w:link w:val="SelitetekstiMerkki"/>
    <w:uiPriority w:val="99"/>
    <w:semiHidden/>
    <w:unhideWhenUsed/>
    <w:rsid w:val="000F65B7"/>
    <w:pPr>
      <w:spacing w:after="0"/>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0F65B7"/>
    <w:rPr>
      <w:rFonts w:ascii="Lucida Grande" w:hAnsi="Lucida Grande" w:cs="Lucida Grande"/>
      <w:sz w:val="18"/>
      <w:szCs w:val="18"/>
    </w:rPr>
  </w:style>
  <w:style w:type="table" w:styleId="Taulukkoruudukko">
    <w:name w:val="Table Grid"/>
    <w:basedOn w:val="Normaalitaulukko"/>
    <w:uiPriority w:val="59"/>
    <w:rsid w:val="002F7D9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F7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2967</Characters>
  <Application>Microsoft Macintosh Word</Application>
  <DocSecurity>0</DocSecurity>
  <Lines>24</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2</cp:revision>
  <dcterms:created xsi:type="dcterms:W3CDTF">2013-03-24T20:17:00Z</dcterms:created>
  <dcterms:modified xsi:type="dcterms:W3CDTF">2013-03-24T20:17:00Z</dcterms:modified>
</cp:coreProperties>
</file>