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FF6" w:rsidRDefault="001C4FF6" w:rsidP="001C4FF6">
      <w:pPr>
        <w:rPr>
          <w:b/>
          <w:sz w:val="28"/>
          <w:szCs w:val="28"/>
          <w:u w:val="single"/>
        </w:rPr>
      </w:pPr>
    </w:p>
    <w:p w:rsidR="001C4FF6" w:rsidRPr="00723AD9" w:rsidRDefault="001C4FF6" w:rsidP="001C4FF6">
      <w:pPr>
        <w:rPr>
          <w:b/>
          <w:sz w:val="28"/>
          <w:szCs w:val="28"/>
          <w:u w:val="single"/>
        </w:rPr>
      </w:pPr>
      <w:r w:rsidRPr="00723AD9">
        <w:rPr>
          <w:b/>
          <w:sz w:val="28"/>
          <w:szCs w:val="28"/>
          <w:u w:val="single"/>
        </w:rPr>
        <w:t>Koulun säännöt</w:t>
      </w:r>
    </w:p>
    <w:p w:rsidR="001C4FF6" w:rsidRDefault="001C4FF6" w:rsidP="001C4FF6">
      <w:pPr>
        <w:pStyle w:val="Luettelokappale"/>
        <w:ind w:left="1080"/>
        <w:rPr>
          <w:sz w:val="28"/>
          <w:szCs w:val="28"/>
        </w:rPr>
      </w:pPr>
      <w:bookmarkStart w:id="0" w:name="_GoBack"/>
      <w:bookmarkEnd w:id="0"/>
    </w:p>
    <w:p w:rsidR="001C4FF6" w:rsidRPr="00723AD9" w:rsidRDefault="001C4FF6" w:rsidP="001C4FF6">
      <w:pPr>
        <w:pStyle w:val="Luettelokappale"/>
        <w:numPr>
          <w:ilvl w:val="0"/>
          <w:numId w:val="1"/>
        </w:numPr>
        <w:rPr>
          <w:b/>
          <w:sz w:val="28"/>
          <w:szCs w:val="28"/>
        </w:rPr>
      </w:pPr>
      <w:r w:rsidRPr="00723AD9">
        <w:rPr>
          <w:b/>
          <w:sz w:val="28"/>
          <w:szCs w:val="28"/>
        </w:rPr>
        <w:t>Käyttäytyminen</w:t>
      </w:r>
    </w:p>
    <w:p w:rsidR="001C4FF6" w:rsidRPr="00EA3531" w:rsidRDefault="001C4FF6" w:rsidP="001C4FF6">
      <w:pPr>
        <w:ind w:left="690"/>
        <w:jc w:val="both"/>
        <w:rPr>
          <w:sz w:val="28"/>
          <w:szCs w:val="28"/>
        </w:rPr>
      </w:pPr>
      <w:r w:rsidRPr="00EA3531">
        <w:rPr>
          <w:sz w:val="28"/>
          <w:szCs w:val="28"/>
        </w:rPr>
        <w:t xml:space="preserve">Käyttäydyn huomaavaisesti, ystävällisesti ja kohteliaasti </w:t>
      </w:r>
      <w:proofErr w:type="gramStart"/>
      <w:r w:rsidRPr="00EA3531">
        <w:rPr>
          <w:sz w:val="28"/>
          <w:szCs w:val="28"/>
        </w:rPr>
        <w:t xml:space="preserve">koulutovereitani </w:t>
      </w:r>
      <w:r>
        <w:rPr>
          <w:sz w:val="28"/>
          <w:szCs w:val="28"/>
        </w:rPr>
        <w:t xml:space="preserve">   ja</w:t>
      </w:r>
      <w:proofErr w:type="gramEnd"/>
      <w:r>
        <w:rPr>
          <w:sz w:val="28"/>
          <w:szCs w:val="28"/>
        </w:rPr>
        <w:t xml:space="preserve"> </w:t>
      </w:r>
      <w:r w:rsidRPr="00EA3531">
        <w:rPr>
          <w:sz w:val="28"/>
          <w:szCs w:val="28"/>
        </w:rPr>
        <w:t>koulun aikuisia kohtaan. Kaikenlainen kiusaaminen on kiellettyä. Jokaisella koulun oppilaalla ja henkilöstöön kuuluvalla on oikeus fyysiseen ja psyykkiseen koskemattomuuteen.</w:t>
      </w:r>
    </w:p>
    <w:p w:rsidR="001C4FF6" w:rsidRDefault="001C4FF6" w:rsidP="001C4FF6">
      <w:pPr>
        <w:pStyle w:val="Luettelokappale"/>
        <w:rPr>
          <w:sz w:val="28"/>
          <w:szCs w:val="28"/>
        </w:rPr>
      </w:pPr>
    </w:p>
    <w:p w:rsidR="001C4FF6" w:rsidRDefault="001C4FF6" w:rsidP="001C4FF6">
      <w:pPr>
        <w:pStyle w:val="Luettelokappale"/>
        <w:numPr>
          <w:ilvl w:val="0"/>
          <w:numId w:val="1"/>
        </w:numPr>
        <w:rPr>
          <w:b/>
          <w:sz w:val="28"/>
          <w:szCs w:val="28"/>
        </w:rPr>
      </w:pPr>
      <w:r w:rsidRPr="00AD6B14">
        <w:rPr>
          <w:b/>
          <w:sz w:val="28"/>
          <w:szCs w:val="28"/>
        </w:rPr>
        <w:t>Koulumatkat</w:t>
      </w:r>
    </w:p>
    <w:p w:rsidR="001C4FF6" w:rsidRPr="001502C8" w:rsidRDefault="001C4FF6" w:rsidP="001C4FF6">
      <w:pPr>
        <w:ind w:left="720"/>
        <w:rPr>
          <w:color w:val="C0504D" w:themeColor="accent2"/>
          <w:sz w:val="28"/>
          <w:szCs w:val="28"/>
        </w:rPr>
      </w:pPr>
      <w:r>
        <w:rPr>
          <w:sz w:val="28"/>
          <w:szCs w:val="28"/>
        </w:rPr>
        <w:t>Koulumatkoilla noudatetaan liikennesääntöjä. Koulukuljetuksen aikana käyttäydytään kohteliaasti ja rauhallisesti. Kuljetuksen aikana noudatetaan koulun henkilökunnan tai kuljettajan antamia ohjeita. Kun oppilas pyöräilee kouluun, on hänelle oltava pyöräilykypärä. Koulumatkoilla pimeän aikaan käytetään huomioliivejä</w:t>
      </w:r>
      <w:r>
        <w:rPr>
          <w:color w:val="C0504D" w:themeColor="accent2"/>
          <w:sz w:val="28"/>
          <w:szCs w:val="28"/>
        </w:rPr>
        <w:t>.</w:t>
      </w:r>
    </w:p>
    <w:p w:rsidR="001C4FF6" w:rsidRDefault="001C4FF6" w:rsidP="001C4FF6">
      <w:pPr>
        <w:rPr>
          <w:sz w:val="28"/>
          <w:szCs w:val="28"/>
        </w:rPr>
      </w:pPr>
    </w:p>
    <w:p w:rsidR="001C4FF6" w:rsidRDefault="001C4FF6" w:rsidP="001C4FF6">
      <w:pPr>
        <w:pStyle w:val="Luettelokappale"/>
        <w:numPr>
          <w:ilvl w:val="0"/>
          <w:numId w:val="1"/>
        </w:numPr>
        <w:rPr>
          <w:b/>
          <w:sz w:val="28"/>
          <w:szCs w:val="28"/>
        </w:rPr>
      </w:pPr>
      <w:r>
        <w:rPr>
          <w:b/>
          <w:sz w:val="28"/>
          <w:szCs w:val="28"/>
        </w:rPr>
        <w:t>Oppitunnit</w:t>
      </w:r>
    </w:p>
    <w:p w:rsidR="001C4FF6" w:rsidRDefault="001C4FF6" w:rsidP="001C4FF6">
      <w:pPr>
        <w:pStyle w:val="Luettelokappale"/>
        <w:rPr>
          <w:b/>
          <w:sz w:val="28"/>
          <w:szCs w:val="28"/>
        </w:rPr>
      </w:pPr>
    </w:p>
    <w:p w:rsidR="001C4FF6" w:rsidRDefault="001C4FF6" w:rsidP="001C4FF6">
      <w:pPr>
        <w:pStyle w:val="Luettelokappale"/>
        <w:rPr>
          <w:sz w:val="28"/>
          <w:szCs w:val="28"/>
        </w:rPr>
      </w:pPr>
      <w:r>
        <w:rPr>
          <w:sz w:val="28"/>
          <w:szCs w:val="28"/>
        </w:rPr>
        <w:t xml:space="preserve">Edistän omalta osaltani työrauhaa huomioimalla toiset kohteliaasti. Työskentelen annettujen ohjeiden mukaisesti. Pidän kännykän äänettömänä tunneilla ja tarvittaessa käytän sitä opettajan ohjeiden mukaisesti. Koulu ei korvaa kadonnutta tai rikkoutunutta kännykkää. Teen tehtäväni ja kotitehtäväni huolellisesti. </w:t>
      </w:r>
    </w:p>
    <w:p w:rsidR="001C4FF6" w:rsidRDefault="001C4FF6" w:rsidP="001C4FF6">
      <w:pPr>
        <w:pStyle w:val="Luettelokappale"/>
        <w:rPr>
          <w:sz w:val="28"/>
          <w:szCs w:val="28"/>
        </w:rPr>
      </w:pPr>
    </w:p>
    <w:p w:rsidR="001C4FF6" w:rsidRDefault="001C4FF6" w:rsidP="001C4FF6">
      <w:pPr>
        <w:pStyle w:val="Luettelokappale"/>
        <w:numPr>
          <w:ilvl w:val="0"/>
          <w:numId w:val="1"/>
        </w:numPr>
        <w:rPr>
          <w:b/>
          <w:sz w:val="28"/>
          <w:szCs w:val="28"/>
        </w:rPr>
      </w:pPr>
      <w:r>
        <w:rPr>
          <w:b/>
          <w:sz w:val="28"/>
          <w:szCs w:val="28"/>
        </w:rPr>
        <w:t>Välitunnit</w:t>
      </w:r>
    </w:p>
    <w:p w:rsidR="001C4FF6" w:rsidRDefault="001C4FF6" w:rsidP="001C4FF6">
      <w:pPr>
        <w:pStyle w:val="Luettelokappale"/>
        <w:rPr>
          <w:sz w:val="28"/>
          <w:szCs w:val="28"/>
        </w:rPr>
      </w:pPr>
    </w:p>
    <w:p w:rsidR="001C4FF6" w:rsidRDefault="001C4FF6" w:rsidP="001C4FF6">
      <w:pPr>
        <w:pStyle w:val="Luettelokappale"/>
        <w:rPr>
          <w:color w:val="C0504D" w:themeColor="accent2"/>
          <w:sz w:val="28"/>
          <w:szCs w:val="28"/>
        </w:rPr>
      </w:pPr>
      <w:r>
        <w:rPr>
          <w:sz w:val="28"/>
          <w:szCs w:val="28"/>
        </w:rPr>
        <w:t xml:space="preserve">Leikin ja liikun välitunneilla sovituilla alueilla. Olen reilu kaveri kaikille. </w:t>
      </w:r>
    </w:p>
    <w:p w:rsidR="001C4FF6" w:rsidRPr="001502C8" w:rsidRDefault="001C4FF6" w:rsidP="001C4FF6">
      <w:pPr>
        <w:pStyle w:val="Luettelokappale"/>
        <w:rPr>
          <w:color w:val="C0504D" w:themeColor="accent2"/>
          <w:sz w:val="28"/>
          <w:szCs w:val="28"/>
        </w:rPr>
      </w:pPr>
    </w:p>
    <w:p w:rsidR="001C4FF6" w:rsidRDefault="001C4FF6" w:rsidP="001C4FF6">
      <w:pPr>
        <w:pStyle w:val="Luettelokappale"/>
        <w:rPr>
          <w:sz w:val="28"/>
          <w:szCs w:val="28"/>
        </w:rPr>
      </w:pPr>
    </w:p>
    <w:p w:rsidR="001C4FF6" w:rsidRDefault="001C4FF6" w:rsidP="001C4FF6">
      <w:pPr>
        <w:pStyle w:val="Luettelokappale"/>
        <w:ind w:left="1050"/>
        <w:rPr>
          <w:b/>
          <w:sz w:val="28"/>
          <w:szCs w:val="28"/>
        </w:rPr>
      </w:pPr>
    </w:p>
    <w:p w:rsidR="001C4FF6" w:rsidRPr="00C737E9" w:rsidRDefault="001C4FF6" w:rsidP="001C4FF6">
      <w:pPr>
        <w:pStyle w:val="Luettelokappale"/>
        <w:numPr>
          <w:ilvl w:val="0"/>
          <w:numId w:val="1"/>
        </w:numPr>
        <w:rPr>
          <w:b/>
          <w:sz w:val="28"/>
          <w:szCs w:val="28"/>
        </w:rPr>
      </w:pPr>
      <w:r w:rsidRPr="00C737E9">
        <w:rPr>
          <w:b/>
          <w:sz w:val="28"/>
          <w:szCs w:val="28"/>
        </w:rPr>
        <w:t>Ruokailu</w:t>
      </w:r>
    </w:p>
    <w:p w:rsidR="001C4FF6" w:rsidRDefault="001C4FF6" w:rsidP="001C4FF6">
      <w:pPr>
        <w:ind w:left="720"/>
        <w:rPr>
          <w:sz w:val="28"/>
          <w:szCs w:val="28"/>
        </w:rPr>
      </w:pPr>
      <w:r w:rsidRPr="00A0674C">
        <w:rPr>
          <w:sz w:val="28"/>
          <w:szCs w:val="28"/>
        </w:rPr>
        <w:lastRenderedPageBreak/>
        <w:t xml:space="preserve">Noudatan hyviä ruokailutapoja. Maistan kaikkia ruokia. Huolehdin, </w:t>
      </w:r>
      <w:r>
        <w:rPr>
          <w:sz w:val="28"/>
          <w:szCs w:val="28"/>
        </w:rPr>
        <w:t xml:space="preserve">että </w:t>
      </w:r>
      <w:r w:rsidRPr="00A0674C">
        <w:rPr>
          <w:sz w:val="28"/>
          <w:szCs w:val="28"/>
        </w:rPr>
        <w:t xml:space="preserve">ruokailuhetki on rauhallinen. </w:t>
      </w:r>
    </w:p>
    <w:p w:rsidR="001C4FF6" w:rsidRDefault="001C4FF6" w:rsidP="001C4FF6">
      <w:pPr>
        <w:ind w:left="720"/>
        <w:rPr>
          <w:sz w:val="28"/>
          <w:szCs w:val="28"/>
        </w:rPr>
      </w:pPr>
    </w:p>
    <w:p w:rsidR="001C4FF6" w:rsidRPr="00EA3531" w:rsidRDefault="001C4FF6" w:rsidP="001C4FF6">
      <w:pPr>
        <w:pStyle w:val="Luettelokappale"/>
        <w:numPr>
          <w:ilvl w:val="0"/>
          <w:numId w:val="1"/>
        </w:numPr>
        <w:rPr>
          <w:b/>
          <w:sz w:val="28"/>
          <w:szCs w:val="28"/>
        </w:rPr>
      </w:pPr>
      <w:r w:rsidRPr="00EA3531">
        <w:rPr>
          <w:b/>
          <w:sz w:val="28"/>
          <w:szCs w:val="28"/>
        </w:rPr>
        <w:t>Tilat ja välineet</w:t>
      </w:r>
    </w:p>
    <w:p w:rsidR="001C4FF6" w:rsidRDefault="001C4FF6" w:rsidP="001C4FF6">
      <w:pPr>
        <w:ind w:left="720"/>
        <w:rPr>
          <w:sz w:val="28"/>
          <w:szCs w:val="28"/>
        </w:rPr>
      </w:pPr>
      <w:r>
        <w:rPr>
          <w:sz w:val="28"/>
          <w:szCs w:val="28"/>
        </w:rPr>
        <w:t xml:space="preserve">Liikun sisätiloissa kävellen. Pidän hyvää huolta sekä omista että yhteisistä tavaroista, välineistä ja tiloista. Polkupyöräni säilytän sille varatulla paikalla. </w:t>
      </w:r>
    </w:p>
    <w:p w:rsidR="001C4FF6" w:rsidRDefault="001C4FF6" w:rsidP="001C4FF6">
      <w:pPr>
        <w:ind w:left="720"/>
        <w:rPr>
          <w:sz w:val="28"/>
          <w:szCs w:val="28"/>
        </w:rPr>
      </w:pPr>
    </w:p>
    <w:p w:rsidR="007167F5" w:rsidRDefault="007167F5"/>
    <w:sectPr w:rsidR="007167F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F28F9"/>
    <w:multiLevelType w:val="hybridMultilevel"/>
    <w:tmpl w:val="2710FE70"/>
    <w:lvl w:ilvl="0" w:tplc="B94AC09E">
      <w:start w:val="1"/>
      <w:numFmt w:val="decimal"/>
      <w:lvlText w:val="%1."/>
      <w:lvlJc w:val="left"/>
      <w:pPr>
        <w:ind w:left="1050" w:hanging="360"/>
      </w:pPr>
      <w:rPr>
        <w:rFonts w:hint="default"/>
      </w:rPr>
    </w:lvl>
    <w:lvl w:ilvl="1" w:tplc="040B0019" w:tentative="1">
      <w:start w:val="1"/>
      <w:numFmt w:val="lowerLetter"/>
      <w:lvlText w:val="%2."/>
      <w:lvlJc w:val="left"/>
      <w:pPr>
        <w:ind w:left="1770" w:hanging="360"/>
      </w:pPr>
    </w:lvl>
    <w:lvl w:ilvl="2" w:tplc="040B001B" w:tentative="1">
      <w:start w:val="1"/>
      <w:numFmt w:val="lowerRoman"/>
      <w:lvlText w:val="%3."/>
      <w:lvlJc w:val="right"/>
      <w:pPr>
        <w:ind w:left="2490" w:hanging="180"/>
      </w:pPr>
    </w:lvl>
    <w:lvl w:ilvl="3" w:tplc="040B000F" w:tentative="1">
      <w:start w:val="1"/>
      <w:numFmt w:val="decimal"/>
      <w:lvlText w:val="%4."/>
      <w:lvlJc w:val="left"/>
      <w:pPr>
        <w:ind w:left="3210" w:hanging="360"/>
      </w:pPr>
    </w:lvl>
    <w:lvl w:ilvl="4" w:tplc="040B0019" w:tentative="1">
      <w:start w:val="1"/>
      <w:numFmt w:val="lowerLetter"/>
      <w:lvlText w:val="%5."/>
      <w:lvlJc w:val="left"/>
      <w:pPr>
        <w:ind w:left="3930" w:hanging="360"/>
      </w:pPr>
    </w:lvl>
    <w:lvl w:ilvl="5" w:tplc="040B001B" w:tentative="1">
      <w:start w:val="1"/>
      <w:numFmt w:val="lowerRoman"/>
      <w:lvlText w:val="%6."/>
      <w:lvlJc w:val="right"/>
      <w:pPr>
        <w:ind w:left="4650" w:hanging="180"/>
      </w:pPr>
    </w:lvl>
    <w:lvl w:ilvl="6" w:tplc="040B000F" w:tentative="1">
      <w:start w:val="1"/>
      <w:numFmt w:val="decimal"/>
      <w:lvlText w:val="%7."/>
      <w:lvlJc w:val="left"/>
      <w:pPr>
        <w:ind w:left="5370" w:hanging="360"/>
      </w:pPr>
    </w:lvl>
    <w:lvl w:ilvl="7" w:tplc="040B0019" w:tentative="1">
      <w:start w:val="1"/>
      <w:numFmt w:val="lowerLetter"/>
      <w:lvlText w:val="%8."/>
      <w:lvlJc w:val="left"/>
      <w:pPr>
        <w:ind w:left="6090" w:hanging="360"/>
      </w:pPr>
    </w:lvl>
    <w:lvl w:ilvl="8" w:tplc="040B001B" w:tentative="1">
      <w:start w:val="1"/>
      <w:numFmt w:val="lowerRoman"/>
      <w:lvlText w:val="%9."/>
      <w:lvlJc w:val="right"/>
      <w:pPr>
        <w:ind w:left="68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FF6"/>
    <w:rsid w:val="000D7004"/>
    <w:rsid w:val="001C4FF6"/>
    <w:rsid w:val="007167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C4FF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C4F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C4FF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C4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C2CA2B4A.dotm</Template>
  <TotalTime>0</TotalTime>
  <Pages>2</Pages>
  <Words>146</Words>
  <Characters>1190</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Matilainen Sanna</dc:creator>
  <cp:lastModifiedBy>Matilainen Sanna</cp:lastModifiedBy>
  <cp:revision>1</cp:revision>
  <dcterms:created xsi:type="dcterms:W3CDTF">2016-05-23T13:37:00Z</dcterms:created>
  <dcterms:modified xsi:type="dcterms:W3CDTF">2016-05-23T13:37:00Z</dcterms:modified>
</cp:coreProperties>
</file>