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DD" w:rsidRDefault="00A01808">
      <w:pPr>
        <w:rPr>
          <w:sz w:val="36"/>
          <w:szCs w:val="36"/>
        </w:rPr>
      </w:pPr>
      <w:r w:rsidRPr="00A01808">
        <w:rPr>
          <w:sz w:val="36"/>
          <w:szCs w:val="36"/>
        </w:rPr>
        <w:t>Paja</w:t>
      </w:r>
      <w:r>
        <w:rPr>
          <w:sz w:val="36"/>
          <w:szCs w:val="36"/>
        </w:rPr>
        <w:t xml:space="preserve">päivä Jakokosken koululla </w:t>
      </w:r>
      <w:r w:rsidR="00867740">
        <w:rPr>
          <w:sz w:val="36"/>
          <w:szCs w:val="36"/>
        </w:rPr>
        <w:t>10.12.</w:t>
      </w:r>
      <w:r>
        <w:rPr>
          <w:sz w:val="36"/>
          <w:szCs w:val="36"/>
        </w:rPr>
        <w:t>2014</w:t>
      </w:r>
      <w:r w:rsidR="00867740">
        <w:rPr>
          <w:sz w:val="36"/>
          <w:szCs w:val="36"/>
        </w:rPr>
        <w:t xml:space="preserve">                   </w:t>
      </w:r>
      <w:bookmarkStart w:id="0" w:name="_GoBack"/>
      <w:bookmarkEnd w:id="0"/>
    </w:p>
    <w:p w:rsidR="00A01808" w:rsidRDefault="00A01808">
      <w:pPr>
        <w:rPr>
          <w:sz w:val="32"/>
          <w:szCs w:val="32"/>
        </w:rPr>
      </w:pPr>
    </w:p>
    <w:p w:rsidR="00A01808" w:rsidRDefault="00A01808">
      <w:pPr>
        <w:rPr>
          <w:sz w:val="32"/>
          <w:szCs w:val="32"/>
        </w:rPr>
      </w:pPr>
      <w:r>
        <w:rPr>
          <w:sz w:val="32"/>
          <w:szCs w:val="32"/>
        </w:rPr>
        <w:t>Tavoitteena</w:t>
      </w:r>
    </w:p>
    <w:p w:rsidR="00A01808" w:rsidRPr="00F55201" w:rsidRDefault="00A01808" w:rsidP="00F55201">
      <w:pPr>
        <w:pStyle w:val="Luettelokappale"/>
        <w:numPr>
          <w:ilvl w:val="0"/>
          <w:numId w:val="2"/>
        </w:numPr>
        <w:rPr>
          <w:sz w:val="32"/>
          <w:szCs w:val="32"/>
        </w:rPr>
      </w:pPr>
      <w:r w:rsidRPr="00F55201">
        <w:rPr>
          <w:sz w:val="32"/>
          <w:szCs w:val="32"/>
        </w:rPr>
        <w:t>Erilainen koulupäivä</w:t>
      </w:r>
      <w:r w:rsidR="0041666E">
        <w:rPr>
          <w:sz w:val="32"/>
          <w:szCs w:val="32"/>
        </w:rPr>
        <w:t>,</w:t>
      </w:r>
      <w:r w:rsidR="00F55201" w:rsidRPr="00F55201">
        <w:rPr>
          <w:sz w:val="32"/>
          <w:szCs w:val="32"/>
        </w:rPr>
        <w:t xml:space="preserve"> jossa vanhemmat voisivat olla mukana</w:t>
      </w:r>
      <w:r w:rsidR="00F55201">
        <w:rPr>
          <w:sz w:val="32"/>
          <w:szCs w:val="32"/>
        </w:rPr>
        <w:t>.</w:t>
      </w:r>
    </w:p>
    <w:p w:rsidR="00A01808" w:rsidRDefault="00A01808" w:rsidP="00F55201">
      <w:pPr>
        <w:pStyle w:val="Luettelokappale"/>
        <w:numPr>
          <w:ilvl w:val="0"/>
          <w:numId w:val="2"/>
        </w:numPr>
        <w:rPr>
          <w:sz w:val="32"/>
          <w:szCs w:val="32"/>
        </w:rPr>
      </w:pPr>
      <w:proofErr w:type="gramStart"/>
      <w:r>
        <w:rPr>
          <w:sz w:val="32"/>
          <w:szCs w:val="32"/>
        </w:rPr>
        <w:t>Luod</w:t>
      </w:r>
      <w:r w:rsidR="00F55201">
        <w:rPr>
          <w:sz w:val="32"/>
          <w:szCs w:val="32"/>
        </w:rPr>
        <w:t>a</w:t>
      </w:r>
      <w:r>
        <w:rPr>
          <w:sz w:val="32"/>
          <w:szCs w:val="32"/>
        </w:rPr>
        <w:t xml:space="preserve"> kosketuspintaa oppimisen – opettamisen – vanhempi – lapsi – opettaja yhteyksiin</w:t>
      </w:r>
      <w:r w:rsidR="00F55201">
        <w:rPr>
          <w:sz w:val="32"/>
          <w:szCs w:val="32"/>
        </w:rPr>
        <w:t>.</w:t>
      </w:r>
      <w:proofErr w:type="gramEnd"/>
    </w:p>
    <w:p w:rsidR="00A01808" w:rsidRDefault="00F55201" w:rsidP="00F55201">
      <w:pPr>
        <w:pStyle w:val="Luettelokappale"/>
        <w:numPr>
          <w:ilvl w:val="0"/>
          <w:numId w:val="2"/>
        </w:numPr>
        <w:rPr>
          <w:sz w:val="32"/>
          <w:szCs w:val="32"/>
        </w:rPr>
      </w:pPr>
      <w:r>
        <w:rPr>
          <w:sz w:val="32"/>
          <w:szCs w:val="32"/>
        </w:rPr>
        <w:t>A</w:t>
      </w:r>
      <w:r w:rsidR="00A01808">
        <w:rPr>
          <w:sz w:val="32"/>
          <w:szCs w:val="32"/>
        </w:rPr>
        <w:t>vata vanhemmille koulun arkea, mitä ja miten asiat tapahtuvat?</w:t>
      </w:r>
    </w:p>
    <w:p w:rsidR="00A01808" w:rsidRDefault="00A01808" w:rsidP="00A01808">
      <w:pPr>
        <w:pStyle w:val="Luettelokappale"/>
        <w:rPr>
          <w:sz w:val="32"/>
          <w:szCs w:val="32"/>
        </w:rPr>
      </w:pPr>
    </w:p>
    <w:p w:rsidR="00A01808" w:rsidRPr="00A01808" w:rsidRDefault="00A01808" w:rsidP="00A01808">
      <w:pPr>
        <w:rPr>
          <w:sz w:val="32"/>
          <w:szCs w:val="32"/>
        </w:rPr>
      </w:pPr>
      <w:r w:rsidRPr="00A01808">
        <w:rPr>
          <w:sz w:val="32"/>
          <w:szCs w:val="32"/>
        </w:rPr>
        <w:t>Tapahtumien kulku</w:t>
      </w:r>
    </w:p>
    <w:p w:rsidR="00A01808" w:rsidRDefault="00A01808" w:rsidP="00A01808">
      <w:pPr>
        <w:pStyle w:val="Luettelokappale"/>
        <w:rPr>
          <w:sz w:val="32"/>
          <w:szCs w:val="32"/>
        </w:rPr>
      </w:pPr>
    </w:p>
    <w:p w:rsidR="00A01808" w:rsidRDefault="00A01808" w:rsidP="00A01808">
      <w:pPr>
        <w:pStyle w:val="Luettelokappale"/>
        <w:rPr>
          <w:sz w:val="32"/>
          <w:szCs w:val="32"/>
        </w:rPr>
      </w:pPr>
      <w:r>
        <w:rPr>
          <w:sz w:val="32"/>
          <w:szCs w:val="32"/>
        </w:rPr>
        <w:t>Alkusuunnittelun 2-3</w:t>
      </w:r>
      <w:r w:rsidR="0041666E">
        <w:rPr>
          <w:sz w:val="32"/>
          <w:szCs w:val="32"/>
        </w:rPr>
        <w:t xml:space="preserve"> </w:t>
      </w:r>
      <w:proofErr w:type="spellStart"/>
      <w:r>
        <w:rPr>
          <w:sz w:val="32"/>
          <w:szCs w:val="32"/>
        </w:rPr>
        <w:t>krt</w:t>
      </w:r>
      <w:proofErr w:type="spellEnd"/>
      <w:r>
        <w:rPr>
          <w:sz w:val="32"/>
          <w:szCs w:val="32"/>
        </w:rPr>
        <w:t xml:space="preserve"> työnjaon jälkeen jokaisella</w:t>
      </w:r>
      <w:r w:rsidR="00F55201">
        <w:rPr>
          <w:sz w:val="32"/>
          <w:szCs w:val="32"/>
        </w:rPr>
        <w:t xml:space="preserve"> opettajalla ja ohjaajalla</w:t>
      </w:r>
      <w:r>
        <w:rPr>
          <w:sz w:val="32"/>
          <w:szCs w:val="32"/>
        </w:rPr>
        <w:t xml:space="preserve"> oli oma paja vastuullaan. Pajoja syntyi 9 kpl.</w:t>
      </w:r>
      <w:r w:rsidR="00511A0B">
        <w:rPr>
          <w:sz w:val="32"/>
          <w:szCs w:val="32"/>
        </w:rPr>
        <w:t xml:space="preserve"> Sisällöt pajoissa liittyi mm. seuraaviin oppiaineisiin: </w:t>
      </w:r>
      <w:r w:rsidR="0091079A">
        <w:rPr>
          <w:sz w:val="32"/>
          <w:szCs w:val="32"/>
        </w:rPr>
        <w:t xml:space="preserve">tn, </w:t>
      </w:r>
      <w:proofErr w:type="spellStart"/>
      <w:r w:rsidR="0091079A">
        <w:rPr>
          <w:sz w:val="32"/>
          <w:szCs w:val="32"/>
        </w:rPr>
        <w:t>ts</w:t>
      </w:r>
      <w:proofErr w:type="spellEnd"/>
      <w:r w:rsidR="0091079A">
        <w:rPr>
          <w:sz w:val="32"/>
          <w:szCs w:val="32"/>
        </w:rPr>
        <w:t xml:space="preserve">, </w:t>
      </w:r>
      <w:proofErr w:type="spellStart"/>
      <w:r w:rsidR="0091079A">
        <w:rPr>
          <w:sz w:val="32"/>
          <w:szCs w:val="32"/>
        </w:rPr>
        <w:t>ku</w:t>
      </w:r>
      <w:proofErr w:type="spellEnd"/>
      <w:r w:rsidR="0091079A">
        <w:rPr>
          <w:sz w:val="32"/>
          <w:szCs w:val="32"/>
        </w:rPr>
        <w:t xml:space="preserve">, ai, li, mu. </w:t>
      </w:r>
      <w:r w:rsidR="00511A0B">
        <w:rPr>
          <w:sz w:val="32"/>
          <w:szCs w:val="32"/>
        </w:rPr>
        <w:t xml:space="preserve"> </w:t>
      </w:r>
    </w:p>
    <w:p w:rsidR="00A01808" w:rsidRDefault="00F55201" w:rsidP="00A01808">
      <w:pPr>
        <w:pStyle w:val="Luettelokappale"/>
        <w:rPr>
          <w:sz w:val="32"/>
          <w:szCs w:val="32"/>
        </w:rPr>
      </w:pPr>
      <w:r>
        <w:rPr>
          <w:sz w:val="32"/>
          <w:szCs w:val="32"/>
        </w:rPr>
        <w:t>Oppilaat valitsivat kolme pajaa, johon osallistuvat.</w:t>
      </w:r>
      <w:r w:rsidR="00511A0B">
        <w:rPr>
          <w:sz w:val="32"/>
          <w:szCs w:val="32"/>
        </w:rPr>
        <w:t xml:space="preserve"> </w:t>
      </w:r>
    </w:p>
    <w:p w:rsidR="00F55201" w:rsidRDefault="00F55201" w:rsidP="00A01808">
      <w:pPr>
        <w:pStyle w:val="Luettelokappale"/>
        <w:rPr>
          <w:sz w:val="32"/>
          <w:szCs w:val="32"/>
        </w:rPr>
      </w:pPr>
      <w:r>
        <w:rPr>
          <w:sz w:val="32"/>
          <w:szCs w:val="32"/>
        </w:rPr>
        <w:t>Valintojen ratkettua oli epäsuhta osallistujamäärissä eri ryhmien välillä. Avoimeksi jäi miten ryhmien vaihto tulee onnistumaan. Joka tapauksessa lapsen valinta oli avainasemassa, ja muu asioiden täsmennys eteni sitä mahdollistavalla tavalla.</w:t>
      </w:r>
    </w:p>
    <w:p w:rsidR="00F55201" w:rsidRDefault="00F55201" w:rsidP="00A01808">
      <w:pPr>
        <w:pStyle w:val="Luettelokappale"/>
        <w:rPr>
          <w:sz w:val="32"/>
          <w:szCs w:val="32"/>
        </w:rPr>
      </w:pPr>
    </w:p>
    <w:p w:rsidR="00D12EA1" w:rsidRDefault="00F55201" w:rsidP="00A01808">
      <w:pPr>
        <w:pStyle w:val="Luettelokappale"/>
        <w:rPr>
          <w:sz w:val="32"/>
          <w:szCs w:val="32"/>
        </w:rPr>
      </w:pPr>
      <w:r>
        <w:rPr>
          <w:sz w:val="32"/>
          <w:szCs w:val="32"/>
        </w:rPr>
        <w:t>Pajojen käynnistyttyä osa vanhemmista seurasi vier</w:t>
      </w:r>
      <w:r w:rsidR="00D12EA1">
        <w:rPr>
          <w:sz w:val="32"/>
          <w:szCs w:val="32"/>
        </w:rPr>
        <w:t>e</w:t>
      </w:r>
      <w:r>
        <w:rPr>
          <w:sz w:val="32"/>
          <w:szCs w:val="32"/>
        </w:rPr>
        <w:t>stä</w:t>
      </w:r>
      <w:r w:rsidR="00D12EA1">
        <w:rPr>
          <w:sz w:val="32"/>
          <w:szCs w:val="32"/>
        </w:rPr>
        <w:t>,</w:t>
      </w:r>
      <w:r>
        <w:rPr>
          <w:sz w:val="32"/>
          <w:szCs w:val="32"/>
        </w:rPr>
        <w:t xml:space="preserve"> osa </w:t>
      </w:r>
      <w:r w:rsidR="00D12EA1">
        <w:rPr>
          <w:sz w:val="32"/>
          <w:szCs w:val="32"/>
        </w:rPr>
        <w:t>oli aktiivisia ja läsnä tilanteessa. Toisille oli ehkä vierasta miten ko. tilanteessa tulisi menetellä, eli roolit ja vastuut hakivat muotoaan uudessa tilanteessa.</w:t>
      </w:r>
    </w:p>
    <w:p w:rsidR="00FC7A4B" w:rsidRDefault="00D12EA1" w:rsidP="00A01808">
      <w:pPr>
        <w:pStyle w:val="Luettelokappale"/>
        <w:rPr>
          <w:sz w:val="32"/>
          <w:szCs w:val="32"/>
        </w:rPr>
      </w:pPr>
      <w:r>
        <w:rPr>
          <w:sz w:val="32"/>
          <w:szCs w:val="32"/>
        </w:rPr>
        <w:t>Opettaja saattoi havainnoida lapsen ja vanhemman tapaa toimia yhdessä. Samalla</w:t>
      </w:r>
      <w:r w:rsidR="000A4DBC">
        <w:rPr>
          <w:sz w:val="32"/>
          <w:szCs w:val="32"/>
        </w:rPr>
        <w:t>,</w:t>
      </w:r>
      <w:r>
        <w:rPr>
          <w:sz w:val="32"/>
          <w:szCs w:val="32"/>
        </w:rPr>
        <w:t xml:space="preserve"> kun tarjosimme mahdollisuuden tu</w:t>
      </w:r>
      <w:r w:rsidR="00FC7A4B">
        <w:rPr>
          <w:sz w:val="32"/>
          <w:szCs w:val="32"/>
        </w:rPr>
        <w:t>tustua koulun tapaan toimia, saimme näkyviimme kodin tavan lähestyä asioita.</w:t>
      </w:r>
    </w:p>
    <w:p w:rsidR="00FC7A4B" w:rsidRDefault="00FC7A4B" w:rsidP="00A01808">
      <w:pPr>
        <w:pStyle w:val="Luettelokappale"/>
        <w:rPr>
          <w:sz w:val="32"/>
          <w:szCs w:val="32"/>
        </w:rPr>
      </w:pPr>
    </w:p>
    <w:p w:rsidR="00444E4C" w:rsidRDefault="0041666E" w:rsidP="00A01808">
      <w:pPr>
        <w:pStyle w:val="Luettelokappale"/>
        <w:rPr>
          <w:sz w:val="32"/>
          <w:szCs w:val="32"/>
        </w:rPr>
      </w:pPr>
      <w:r>
        <w:rPr>
          <w:sz w:val="32"/>
          <w:szCs w:val="32"/>
        </w:rPr>
        <w:lastRenderedPageBreak/>
        <w:t>Keskiössä oli lapsi, joka normaalin</w:t>
      </w:r>
      <w:r w:rsidR="00FC7A4B">
        <w:rPr>
          <w:sz w:val="32"/>
          <w:szCs w:val="32"/>
        </w:rPr>
        <w:t xml:space="preserve"> koulupäivän yhteydessä toimi rajatussa ja </w:t>
      </w:r>
      <w:r w:rsidR="00444E4C">
        <w:rPr>
          <w:sz w:val="32"/>
          <w:szCs w:val="32"/>
        </w:rPr>
        <w:t xml:space="preserve">ulkoapäin </w:t>
      </w:r>
      <w:proofErr w:type="gramStart"/>
      <w:r w:rsidR="00FC7A4B">
        <w:rPr>
          <w:sz w:val="32"/>
          <w:szCs w:val="32"/>
        </w:rPr>
        <w:t>määritetyssä</w:t>
      </w:r>
      <w:r w:rsidR="00444E4C">
        <w:rPr>
          <w:sz w:val="32"/>
          <w:szCs w:val="32"/>
        </w:rPr>
        <w:t xml:space="preserve"> ( </w:t>
      </w:r>
      <w:proofErr w:type="spellStart"/>
      <w:r w:rsidR="00444E4C">
        <w:rPr>
          <w:sz w:val="32"/>
          <w:szCs w:val="32"/>
        </w:rPr>
        <w:t>opsin</w:t>
      </w:r>
      <w:proofErr w:type="spellEnd"/>
      <w:proofErr w:type="gramEnd"/>
      <w:r w:rsidR="00444E4C">
        <w:rPr>
          <w:sz w:val="32"/>
          <w:szCs w:val="32"/>
        </w:rPr>
        <w:t xml:space="preserve"> ehdoin)</w:t>
      </w:r>
      <w:r w:rsidR="00FC7A4B">
        <w:rPr>
          <w:sz w:val="32"/>
          <w:szCs w:val="32"/>
        </w:rPr>
        <w:t xml:space="preserve"> roolissa</w:t>
      </w:r>
      <w:r w:rsidR="00444E4C">
        <w:rPr>
          <w:sz w:val="32"/>
          <w:szCs w:val="32"/>
        </w:rPr>
        <w:t>.</w:t>
      </w:r>
    </w:p>
    <w:p w:rsidR="00444E4C" w:rsidRDefault="00444E4C" w:rsidP="00A01808">
      <w:pPr>
        <w:pStyle w:val="Luettelokappale"/>
        <w:rPr>
          <w:sz w:val="32"/>
          <w:szCs w:val="32"/>
        </w:rPr>
      </w:pPr>
      <w:r>
        <w:rPr>
          <w:sz w:val="32"/>
          <w:szCs w:val="32"/>
        </w:rPr>
        <w:t xml:space="preserve">Nyt asetelmaan jäi jäljelle lapsen omat valinnat, missä pajoissa hän aikoo käydä, ja </w:t>
      </w:r>
      <w:r w:rsidR="00511A0B">
        <w:rPr>
          <w:sz w:val="32"/>
          <w:szCs w:val="32"/>
        </w:rPr>
        <w:t>millä tavoin</w:t>
      </w:r>
      <w:r>
        <w:rPr>
          <w:sz w:val="32"/>
          <w:szCs w:val="32"/>
        </w:rPr>
        <w:t xml:space="preserve"> toteuttaa aikomuksensa</w:t>
      </w:r>
      <w:r w:rsidR="0041666E">
        <w:rPr>
          <w:sz w:val="32"/>
          <w:szCs w:val="32"/>
        </w:rPr>
        <w:t>.</w:t>
      </w:r>
    </w:p>
    <w:p w:rsidR="00444E4C" w:rsidRDefault="00444E4C" w:rsidP="00A01808">
      <w:pPr>
        <w:pStyle w:val="Luettelokappale"/>
        <w:rPr>
          <w:sz w:val="32"/>
          <w:szCs w:val="32"/>
        </w:rPr>
      </w:pPr>
    </w:p>
    <w:p w:rsidR="00F55201" w:rsidRDefault="00444E4C" w:rsidP="00A01808">
      <w:pPr>
        <w:pStyle w:val="Luettelokappale"/>
        <w:rPr>
          <w:sz w:val="32"/>
          <w:szCs w:val="32"/>
        </w:rPr>
      </w:pPr>
      <w:r>
        <w:rPr>
          <w:sz w:val="32"/>
          <w:szCs w:val="32"/>
        </w:rPr>
        <w:t>Oppilaat/lapset ottivat</w:t>
      </w:r>
      <w:r w:rsidR="0041666E">
        <w:rPr>
          <w:sz w:val="32"/>
          <w:szCs w:val="32"/>
        </w:rPr>
        <w:t xml:space="preserve"> eri tavoin tilanteen haltuun (</w:t>
      </w:r>
      <w:r>
        <w:rPr>
          <w:sz w:val="32"/>
          <w:szCs w:val="32"/>
        </w:rPr>
        <w:t>aiempia kokemuksia vastaavasta koulupäivästä ei ollut). Osa turvautui täysin aikuiseen eli alisuoriutuivat osassa pajoista, osa ylitti itsensä ja toimi eri roolissa kuin luokkatilanteessa, osalle uusi tilanne aiheutti levotonta vaeltelua päämäärättömästi pajasta toiseen</w:t>
      </w:r>
      <w:r w:rsidR="005E1CC2">
        <w:rPr>
          <w:sz w:val="32"/>
          <w:szCs w:val="32"/>
        </w:rPr>
        <w:t xml:space="preserve"> ja vaikeuksia keskittyä käsillä olevaan hetkeen.</w:t>
      </w:r>
      <w:r w:rsidR="00FC7A4B">
        <w:rPr>
          <w:sz w:val="32"/>
          <w:szCs w:val="32"/>
        </w:rPr>
        <w:t xml:space="preserve"> </w:t>
      </w:r>
      <w:r w:rsidR="00D12EA1">
        <w:rPr>
          <w:sz w:val="32"/>
          <w:szCs w:val="32"/>
        </w:rPr>
        <w:t xml:space="preserve"> </w:t>
      </w:r>
    </w:p>
    <w:p w:rsidR="00511A0B" w:rsidRDefault="00511A0B" w:rsidP="00A01808">
      <w:pPr>
        <w:pStyle w:val="Luettelokappale"/>
        <w:rPr>
          <w:sz w:val="32"/>
          <w:szCs w:val="32"/>
        </w:rPr>
      </w:pPr>
    </w:p>
    <w:p w:rsidR="00511A0B" w:rsidRDefault="0000137C" w:rsidP="00A01808">
      <w:pPr>
        <w:pStyle w:val="Luettelokappale"/>
        <w:rPr>
          <w:sz w:val="32"/>
          <w:szCs w:val="32"/>
        </w:rPr>
      </w:pPr>
      <w:r>
        <w:rPr>
          <w:sz w:val="32"/>
          <w:szCs w:val="32"/>
        </w:rPr>
        <w:t xml:space="preserve">Pajojen päätyttyä osa opettajista ihmetteli vanhempien vaisuutta jopa kylmänkiskoisuutta tilanteessa. Positiivista palautetta ei annettu, ainakaan suoraa, kuin satunnaisesti. Selityksiä </w:t>
      </w:r>
      <w:r w:rsidR="0041666E">
        <w:rPr>
          <w:sz w:val="32"/>
          <w:szCs w:val="32"/>
        </w:rPr>
        <w:t xml:space="preserve">tähän </w:t>
      </w:r>
      <w:r>
        <w:rPr>
          <w:sz w:val="32"/>
          <w:szCs w:val="32"/>
        </w:rPr>
        <w:t>pohdittiin pikaisesti, mutta asia hautautui vähitellen arjen kiireisiin.</w:t>
      </w:r>
    </w:p>
    <w:p w:rsidR="0000137C" w:rsidRDefault="0000137C" w:rsidP="00A01808">
      <w:pPr>
        <w:pStyle w:val="Luettelokappale"/>
        <w:rPr>
          <w:sz w:val="32"/>
          <w:szCs w:val="32"/>
        </w:rPr>
      </w:pPr>
      <w:r>
        <w:rPr>
          <w:sz w:val="32"/>
          <w:szCs w:val="32"/>
        </w:rPr>
        <w:t>Lapset vastasivat</w:t>
      </w:r>
      <w:r w:rsidR="000A4DBC">
        <w:rPr>
          <w:sz w:val="32"/>
          <w:szCs w:val="32"/>
        </w:rPr>
        <w:t xml:space="preserve"> seuraavana päivänä</w:t>
      </w:r>
      <w:r>
        <w:rPr>
          <w:sz w:val="32"/>
          <w:szCs w:val="32"/>
        </w:rPr>
        <w:t xml:space="preserve"> – kysyttäessä – pajapäivän olleen ihan ok, parempi kuin tavallinen koulupäivä.</w:t>
      </w:r>
    </w:p>
    <w:p w:rsidR="0000137C" w:rsidRDefault="0000137C" w:rsidP="00A01808">
      <w:pPr>
        <w:pStyle w:val="Luettelokappale"/>
        <w:rPr>
          <w:sz w:val="32"/>
          <w:szCs w:val="32"/>
        </w:rPr>
      </w:pPr>
    </w:p>
    <w:p w:rsidR="0000137C" w:rsidRDefault="0000137C" w:rsidP="00A01808">
      <w:pPr>
        <w:pStyle w:val="Luettelokappale"/>
        <w:rPr>
          <w:sz w:val="32"/>
          <w:szCs w:val="32"/>
        </w:rPr>
      </w:pPr>
      <w:r>
        <w:rPr>
          <w:sz w:val="32"/>
          <w:szCs w:val="32"/>
        </w:rPr>
        <w:t>Lopuksi</w:t>
      </w:r>
    </w:p>
    <w:p w:rsidR="0000137C" w:rsidRDefault="0000137C" w:rsidP="00A01808">
      <w:pPr>
        <w:pStyle w:val="Luettelokappale"/>
        <w:rPr>
          <w:sz w:val="32"/>
          <w:szCs w:val="32"/>
        </w:rPr>
      </w:pPr>
    </w:p>
    <w:p w:rsidR="00806F89" w:rsidRDefault="0000137C" w:rsidP="00A01808">
      <w:pPr>
        <w:pStyle w:val="Luettelokappale"/>
        <w:rPr>
          <w:sz w:val="32"/>
          <w:szCs w:val="32"/>
        </w:rPr>
      </w:pPr>
      <w:r>
        <w:rPr>
          <w:sz w:val="32"/>
          <w:szCs w:val="32"/>
        </w:rPr>
        <w:t>Pajapäivästä on kulunut noin kuukau</w:t>
      </w:r>
      <w:r w:rsidR="0091079A">
        <w:rPr>
          <w:sz w:val="32"/>
          <w:szCs w:val="32"/>
        </w:rPr>
        <w:t>si. Asiat asettuvat tänään eri mittakaavaan kuin tuolloin h-hetkessä ja heti sen jälkeen. Tilanteen prosessointi jälkeenpäin, kuten tätä raporttia tehdessä, on varsin harvinaista opettajan työntäyteisessä ja täynnä tapahtumia olevassa arjessa</w:t>
      </w:r>
      <w:r w:rsidR="000A4DBC">
        <w:rPr>
          <w:sz w:val="32"/>
          <w:szCs w:val="32"/>
        </w:rPr>
        <w:t xml:space="preserve">. </w:t>
      </w:r>
      <w:r w:rsidR="00687484">
        <w:rPr>
          <w:sz w:val="32"/>
          <w:szCs w:val="32"/>
        </w:rPr>
        <w:t xml:space="preserve"> </w:t>
      </w:r>
      <w:r w:rsidR="000A4DBC">
        <w:rPr>
          <w:sz w:val="32"/>
          <w:szCs w:val="32"/>
        </w:rPr>
        <w:t xml:space="preserve">Silti tätä </w:t>
      </w:r>
      <w:r w:rsidR="00E46B44">
        <w:rPr>
          <w:sz w:val="32"/>
          <w:szCs w:val="32"/>
        </w:rPr>
        <w:t>työtapaa käyttämällä voisi nostaa</w:t>
      </w:r>
      <w:r w:rsidR="008D020A">
        <w:rPr>
          <w:sz w:val="32"/>
          <w:szCs w:val="32"/>
        </w:rPr>
        <w:t xml:space="preserve"> esille isoja kokonaisuuksia</w:t>
      </w:r>
      <w:r w:rsidR="000A4DBC">
        <w:rPr>
          <w:sz w:val="32"/>
          <w:szCs w:val="32"/>
        </w:rPr>
        <w:t xml:space="preserve"> ja etsiä </w:t>
      </w:r>
      <w:proofErr w:type="gramStart"/>
      <w:r w:rsidR="000A4DBC">
        <w:rPr>
          <w:sz w:val="32"/>
          <w:szCs w:val="32"/>
        </w:rPr>
        <w:t>olenna</w:t>
      </w:r>
      <w:r w:rsidR="008D020A">
        <w:rPr>
          <w:sz w:val="32"/>
          <w:szCs w:val="32"/>
        </w:rPr>
        <w:t>i</w:t>
      </w:r>
      <w:r w:rsidR="0041666E">
        <w:rPr>
          <w:sz w:val="32"/>
          <w:szCs w:val="32"/>
        </w:rPr>
        <w:t>s</w:t>
      </w:r>
      <w:r w:rsidR="000A4DBC">
        <w:rPr>
          <w:sz w:val="32"/>
          <w:szCs w:val="32"/>
        </w:rPr>
        <w:t>ta</w:t>
      </w:r>
      <w:r w:rsidR="008D020A">
        <w:rPr>
          <w:sz w:val="32"/>
          <w:szCs w:val="32"/>
        </w:rPr>
        <w:t xml:space="preserve"> </w:t>
      </w:r>
      <w:r w:rsidR="00E46B44">
        <w:rPr>
          <w:sz w:val="32"/>
          <w:szCs w:val="32"/>
        </w:rPr>
        <w:t>tapahtumaketjusta</w:t>
      </w:r>
      <w:proofErr w:type="gramEnd"/>
      <w:r w:rsidR="00E46B44">
        <w:rPr>
          <w:sz w:val="32"/>
          <w:szCs w:val="32"/>
        </w:rPr>
        <w:t xml:space="preserve">, joka tuntuu tapahtumien keskipisteessä </w:t>
      </w:r>
      <w:r w:rsidR="00867740">
        <w:rPr>
          <w:sz w:val="32"/>
          <w:szCs w:val="32"/>
        </w:rPr>
        <w:t>usein</w:t>
      </w:r>
      <w:r w:rsidR="00E46B44">
        <w:rPr>
          <w:sz w:val="32"/>
          <w:szCs w:val="32"/>
        </w:rPr>
        <w:t xml:space="preserve"> rikkonaiselta ja </w:t>
      </w:r>
      <w:r w:rsidR="00867740">
        <w:rPr>
          <w:sz w:val="32"/>
          <w:szCs w:val="32"/>
        </w:rPr>
        <w:t>jännitteiseltä</w:t>
      </w:r>
      <w:r w:rsidR="00E46B44">
        <w:rPr>
          <w:sz w:val="32"/>
          <w:szCs w:val="32"/>
        </w:rPr>
        <w:t>.</w:t>
      </w:r>
    </w:p>
    <w:p w:rsidR="000A4DBC" w:rsidRDefault="000A4DBC" w:rsidP="00A01808">
      <w:pPr>
        <w:pStyle w:val="Luettelokappale"/>
        <w:rPr>
          <w:sz w:val="32"/>
          <w:szCs w:val="32"/>
        </w:rPr>
      </w:pPr>
    </w:p>
    <w:p w:rsidR="000A4DBC" w:rsidRDefault="000A4DBC" w:rsidP="00A01808">
      <w:pPr>
        <w:pStyle w:val="Luettelokappale"/>
        <w:rPr>
          <w:sz w:val="32"/>
          <w:szCs w:val="32"/>
        </w:rPr>
      </w:pPr>
      <w:r>
        <w:rPr>
          <w:noProof/>
          <w:sz w:val="32"/>
          <w:szCs w:val="32"/>
          <w:lang w:eastAsia="fi-FI"/>
        </w:rPr>
        <w:lastRenderedPageBreak/>
        <w:drawing>
          <wp:inline distT="0" distB="0" distL="0" distR="0">
            <wp:extent cx="3444057" cy="1933575"/>
            <wp:effectExtent l="0" t="0" r="444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14 25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1557" cy="1932172"/>
                    </a:xfrm>
                    <a:prstGeom prst="rect">
                      <a:avLst/>
                    </a:prstGeom>
                  </pic:spPr>
                </pic:pic>
              </a:graphicData>
            </a:graphic>
          </wp:inline>
        </w:drawing>
      </w:r>
      <w:r w:rsidR="00024477">
        <w:rPr>
          <w:sz w:val="32"/>
          <w:szCs w:val="32"/>
        </w:rPr>
        <w:t>Ilmoittautuminen ryhmiin</w:t>
      </w:r>
    </w:p>
    <w:p w:rsidR="00024477" w:rsidRDefault="00024477" w:rsidP="00A01808">
      <w:pPr>
        <w:pStyle w:val="Luettelokappale"/>
        <w:rPr>
          <w:sz w:val="32"/>
          <w:szCs w:val="32"/>
        </w:rPr>
      </w:pPr>
      <w:r>
        <w:rPr>
          <w:noProof/>
          <w:sz w:val="32"/>
          <w:szCs w:val="32"/>
          <w:lang w:eastAsia="fi-FI"/>
        </w:rPr>
        <w:drawing>
          <wp:inline distT="0" distB="0" distL="0" distR="0">
            <wp:extent cx="3448050" cy="1935817"/>
            <wp:effectExtent l="0" t="0" r="0" b="762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14 2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5547" cy="1934412"/>
                    </a:xfrm>
                    <a:prstGeom prst="rect">
                      <a:avLst/>
                    </a:prstGeom>
                  </pic:spPr>
                </pic:pic>
              </a:graphicData>
            </a:graphic>
          </wp:inline>
        </w:drawing>
      </w:r>
      <w:r>
        <w:rPr>
          <w:sz w:val="32"/>
          <w:szCs w:val="32"/>
        </w:rPr>
        <w:t>Kuvia pajoista</w:t>
      </w:r>
    </w:p>
    <w:p w:rsidR="00024477" w:rsidRDefault="00024477" w:rsidP="00A01808">
      <w:pPr>
        <w:pStyle w:val="Luettelokappale"/>
        <w:rPr>
          <w:sz w:val="32"/>
          <w:szCs w:val="32"/>
        </w:rPr>
      </w:pPr>
      <w:r>
        <w:rPr>
          <w:noProof/>
          <w:sz w:val="32"/>
          <w:szCs w:val="32"/>
          <w:lang w:eastAsia="fi-FI"/>
        </w:rPr>
        <w:drawing>
          <wp:inline distT="0" distB="0" distL="0" distR="0">
            <wp:extent cx="3838575" cy="2155067"/>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14 2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7105" cy="2154242"/>
                    </a:xfrm>
                    <a:prstGeom prst="rect">
                      <a:avLst/>
                    </a:prstGeom>
                  </pic:spPr>
                </pic:pic>
              </a:graphicData>
            </a:graphic>
          </wp:inline>
        </w:drawing>
      </w:r>
    </w:p>
    <w:p w:rsidR="00024477" w:rsidRDefault="00024477" w:rsidP="00A01808">
      <w:pPr>
        <w:pStyle w:val="Luettelokappale"/>
        <w:rPr>
          <w:sz w:val="32"/>
          <w:szCs w:val="32"/>
        </w:rPr>
      </w:pPr>
      <w:r>
        <w:rPr>
          <w:noProof/>
          <w:sz w:val="32"/>
          <w:szCs w:val="32"/>
          <w:lang w:eastAsia="fi-FI"/>
        </w:rPr>
        <w:drawing>
          <wp:inline distT="0" distB="0" distL="0" distR="0" wp14:anchorId="5BCD51EB" wp14:editId="6ECC94D6">
            <wp:extent cx="4122688" cy="231457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2.14 26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9696" cy="2312895"/>
                    </a:xfrm>
                    <a:prstGeom prst="rect">
                      <a:avLst/>
                    </a:prstGeom>
                  </pic:spPr>
                </pic:pic>
              </a:graphicData>
            </a:graphic>
          </wp:inline>
        </w:drawing>
      </w:r>
    </w:p>
    <w:p w:rsidR="00024477" w:rsidRDefault="00024477" w:rsidP="00A01808">
      <w:pPr>
        <w:pStyle w:val="Luettelokappale"/>
        <w:rPr>
          <w:sz w:val="32"/>
          <w:szCs w:val="32"/>
        </w:rPr>
      </w:pPr>
    </w:p>
    <w:p w:rsidR="00024477" w:rsidRDefault="00024477" w:rsidP="00A01808">
      <w:pPr>
        <w:pStyle w:val="Luettelokappale"/>
        <w:rPr>
          <w:sz w:val="32"/>
          <w:szCs w:val="32"/>
        </w:rPr>
      </w:pPr>
    </w:p>
    <w:sectPr w:rsidR="000244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F170D"/>
    <w:multiLevelType w:val="hybridMultilevel"/>
    <w:tmpl w:val="D94CB6DC"/>
    <w:lvl w:ilvl="0" w:tplc="7884BEB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74D1705"/>
    <w:multiLevelType w:val="hybridMultilevel"/>
    <w:tmpl w:val="8638990A"/>
    <w:lvl w:ilvl="0" w:tplc="D93A47C4">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08"/>
    <w:rsid w:val="0000137C"/>
    <w:rsid w:val="00024477"/>
    <w:rsid w:val="000A4DBC"/>
    <w:rsid w:val="00266BDD"/>
    <w:rsid w:val="00274003"/>
    <w:rsid w:val="0041666E"/>
    <w:rsid w:val="00444E4C"/>
    <w:rsid w:val="00511A0B"/>
    <w:rsid w:val="00555A7A"/>
    <w:rsid w:val="005E1CC2"/>
    <w:rsid w:val="00687484"/>
    <w:rsid w:val="00806F89"/>
    <w:rsid w:val="00867740"/>
    <w:rsid w:val="008D020A"/>
    <w:rsid w:val="0091079A"/>
    <w:rsid w:val="00A01808"/>
    <w:rsid w:val="00D12EA1"/>
    <w:rsid w:val="00E46B44"/>
    <w:rsid w:val="00F55201"/>
    <w:rsid w:val="00FC7A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1808"/>
    <w:pPr>
      <w:ind w:left="720"/>
      <w:contextualSpacing/>
    </w:pPr>
  </w:style>
  <w:style w:type="paragraph" w:styleId="Seliteteksti">
    <w:name w:val="Balloon Text"/>
    <w:basedOn w:val="Normaali"/>
    <w:link w:val="SelitetekstiChar"/>
    <w:uiPriority w:val="99"/>
    <w:semiHidden/>
    <w:unhideWhenUsed/>
    <w:rsid w:val="000A4DB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A4D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01808"/>
    <w:pPr>
      <w:ind w:left="720"/>
      <w:contextualSpacing/>
    </w:pPr>
  </w:style>
  <w:style w:type="paragraph" w:styleId="Seliteteksti">
    <w:name w:val="Balloon Text"/>
    <w:basedOn w:val="Normaali"/>
    <w:link w:val="SelitetekstiChar"/>
    <w:uiPriority w:val="99"/>
    <w:semiHidden/>
    <w:unhideWhenUsed/>
    <w:rsid w:val="000A4DB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A4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2458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karl</cp:lastModifiedBy>
  <cp:revision>3</cp:revision>
  <dcterms:created xsi:type="dcterms:W3CDTF">2015-01-13T18:29:00Z</dcterms:created>
  <dcterms:modified xsi:type="dcterms:W3CDTF">2015-01-13T18:29:00Z</dcterms:modified>
</cp:coreProperties>
</file>