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57" w:rsidRDefault="00216FD3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57"/>
          <w:szCs w:val="57"/>
        </w:rPr>
        <w:t>Perustietoa juutalaisuudesta</w:t>
      </w:r>
      <w:r>
        <w:br/>
      </w:r>
      <w:r>
        <w:rPr>
          <w:rFonts w:ascii="Arial" w:hAnsi="Arial" w:cs="Arial"/>
          <w:sz w:val="32"/>
          <w:szCs w:val="32"/>
        </w:rPr>
        <w:t>− syntynyt 600–500-luvulla eKr.</w:t>
      </w:r>
      <w:proofErr w:type="gramEnd"/>
      <w:r>
        <w:rPr>
          <w:rFonts w:ascii="Arial" w:hAnsi="Arial" w:cs="Arial"/>
          <w:sz w:val="32"/>
          <w:szCs w:val="32"/>
        </w:rPr>
        <w:t xml:space="preserve"> Lähi-idässä</w:t>
      </w:r>
      <w:r>
        <w:br/>
      </w:r>
      <w:r>
        <w:rPr>
          <w:rFonts w:ascii="Arial" w:hAnsi="Arial" w:cs="Arial"/>
          <w:sz w:val="32"/>
          <w:szCs w:val="32"/>
        </w:rPr>
        <w:t>− levinneisyys Israel, Pohjois-Amerikka, Eurooppa</w:t>
      </w:r>
      <w:r>
        <w:br/>
      </w:r>
      <w:r>
        <w:rPr>
          <w:rFonts w:ascii="Arial" w:hAnsi="Arial" w:cs="Arial"/>
          <w:sz w:val="32"/>
          <w:szCs w:val="32"/>
        </w:rPr>
        <w:t>− kannattajamäärä noin 14,5 miljoonaa</w:t>
      </w:r>
      <w:r>
        <w:br/>
      </w:r>
      <w:r>
        <w:rPr>
          <w:rFonts w:ascii="Arial" w:hAnsi="Arial" w:cs="Arial"/>
          <w:sz w:val="32"/>
          <w:szCs w:val="32"/>
        </w:rPr>
        <w:t>− pyhät tekstit Toora eli Laki</w:t>
      </w:r>
      <w:proofErr w:type="gramStart"/>
      <w:r>
        <w:rPr>
          <w:rFonts w:ascii="Arial" w:hAnsi="Arial" w:cs="Arial"/>
          <w:sz w:val="32"/>
          <w:szCs w:val="32"/>
        </w:rPr>
        <w:t xml:space="preserve"> (1.–5.</w:t>
      </w:r>
      <w:proofErr w:type="gramEnd"/>
      <w:r>
        <w:rPr>
          <w:rFonts w:ascii="Arial" w:hAnsi="Arial" w:cs="Arial"/>
          <w:sz w:val="32"/>
          <w:szCs w:val="32"/>
        </w:rPr>
        <w:t xml:space="preserve"> Moos.), Profeetat,</w:t>
      </w:r>
      <w:r>
        <w:br/>
      </w:r>
      <w:r>
        <w:rPr>
          <w:rFonts w:ascii="Arial" w:hAnsi="Arial" w:cs="Arial"/>
          <w:sz w:val="32"/>
          <w:szCs w:val="32"/>
        </w:rPr>
        <w:t>Kirjoitukset ja Talmud (Tooraa selittävä teos)</w:t>
      </w:r>
      <w:r>
        <w:br/>
      </w:r>
      <w:r>
        <w:rPr>
          <w:rFonts w:ascii="Arial" w:hAnsi="Arial" w:cs="Arial"/>
          <w:sz w:val="32"/>
          <w:szCs w:val="32"/>
        </w:rPr>
        <w:t>− jumalakäsitys monoteistinen</w:t>
      </w:r>
      <w:r>
        <w:br/>
      </w:r>
      <w:r>
        <w:rPr>
          <w:rFonts w:ascii="Arial" w:hAnsi="Arial" w:cs="Arial"/>
          <w:sz w:val="32"/>
          <w:szCs w:val="32"/>
        </w:rPr>
        <w:t>JHWH = Jahve</w:t>
      </w:r>
      <w:r>
        <w:br/>
      </w:r>
      <w:r>
        <w:rPr>
          <w:rFonts w:ascii="Arial" w:hAnsi="Arial" w:cs="Arial"/>
          <w:sz w:val="32"/>
          <w:szCs w:val="32"/>
        </w:rPr>
        <w:t>Juutalaisuuden pääpiirteet</w:t>
      </w:r>
      <w:r>
        <w:br/>
      </w:r>
      <w:r>
        <w:rPr>
          <w:rFonts w:ascii="Arial" w:hAnsi="Arial" w:cs="Arial"/>
          <w:sz w:val="32"/>
          <w:szCs w:val="32"/>
        </w:rPr>
        <w:t>− etninen uskonto</w:t>
      </w:r>
      <w:r>
        <w:br/>
      </w:r>
      <w:r>
        <w:rPr>
          <w:rFonts w:ascii="Arial" w:hAnsi="Arial" w:cs="Arial"/>
          <w:sz w:val="32"/>
          <w:szCs w:val="32"/>
        </w:rPr>
        <w:t>− ei perustajaa</w:t>
      </w:r>
      <w:r>
        <w:br/>
      </w:r>
      <w:r>
        <w:rPr>
          <w:rFonts w:ascii="Arial" w:hAnsi="Arial" w:cs="Arial"/>
          <w:sz w:val="32"/>
          <w:szCs w:val="32"/>
        </w:rPr>
        <w:t>− Jumalan ja Israelin kansan välinen liitto</w:t>
      </w:r>
      <w:r>
        <w:br/>
      </w: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luvattu maa</w:t>
      </w:r>
      <w:r>
        <w:br/>
      </w:r>
      <w:r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kymmenen käskyä</w:t>
      </w:r>
      <w:r>
        <w:br/>
      </w:r>
      <w:r>
        <w:rPr>
          <w:rFonts w:ascii="Arial" w:hAnsi="Arial" w:cs="Arial"/>
          <w:sz w:val="32"/>
          <w:szCs w:val="32"/>
        </w:rPr>
        <w:t>− lain noudattaminen</w:t>
      </w:r>
      <w:r>
        <w:br/>
      </w:r>
      <w:r>
        <w:rPr>
          <w:rFonts w:ascii="Arial" w:hAnsi="Arial" w:cs="Arial"/>
          <w:sz w:val="32"/>
          <w:szCs w:val="32"/>
        </w:rPr>
        <w:t>− Messias-odotus</w:t>
      </w:r>
      <w:r>
        <w:br/>
      </w:r>
      <w:r>
        <w:rPr>
          <w:rFonts w:ascii="Arial" w:hAnsi="Arial" w:cs="Arial"/>
          <w:sz w:val="32"/>
          <w:szCs w:val="32"/>
        </w:rPr>
        <w:t>− sapatti = juutalaisten lepopäivä</w:t>
      </w:r>
    </w:p>
    <w:p w:rsidR="00216FD3" w:rsidRDefault="00216FD3">
      <w:pPr>
        <w:rPr>
          <w:rFonts w:ascii="Arial" w:hAnsi="Arial" w:cs="Arial"/>
          <w:sz w:val="32"/>
          <w:szCs w:val="32"/>
        </w:rPr>
      </w:pPr>
    </w:p>
    <w:p w:rsidR="00216FD3" w:rsidRDefault="00216FD3">
      <w:r>
        <w:rPr>
          <w:noProof/>
          <w:lang w:eastAsia="fi-FI"/>
        </w:rPr>
        <w:lastRenderedPageBreak/>
        <w:drawing>
          <wp:inline distT="0" distB="0" distL="0" distR="0">
            <wp:extent cx="6120130" cy="4323080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l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FD3" w:rsidRDefault="00216FD3">
      <w:bookmarkStart w:id="0" w:name="_GoBack"/>
      <w:r>
        <w:rPr>
          <w:noProof/>
          <w:lang w:eastAsia="fi-FI"/>
        </w:rPr>
        <w:drawing>
          <wp:inline distT="0" distB="0" distL="0" distR="0">
            <wp:extent cx="6120130" cy="4323080"/>
            <wp:effectExtent l="0" t="0" r="0" b="127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pl7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6F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D3"/>
    <w:rsid w:val="00216FD3"/>
    <w:rsid w:val="007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DCB02-E762-4E8F-82C6-F9DCF379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2023-02-16T10:36:00Z</dcterms:created>
  <dcterms:modified xsi:type="dcterms:W3CDTF">2023-02-16T10:37:00Z</dcterms:modified>
</cp:coreProperties>
</file>