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BE" w:rsidRPr="008B7FB2" w:rsidRDefault="00B019BB">
      <w:pPr>
        <w:rPr>
          <w:color w:val="FF0000"/>
          <w:sz w:val="32"/>
          <w:szCs w:val="32"/>
        </w:rPr>
      </w:pPr>
      <w:r w:rsidRPr="008B7FB2">
        <w:rPr>
          <w:color w:val="FF0000"/>
          <w:sz w:val="32"/>
          <w:szCs w:val="32"/>
        </w:rPr>
        <w:t>MAA10/ Kertaustehtäv</w:t>
      </w:r>
      <w:r w:rsidR="00875FF2">
        <w:rPr>
          <w:color w:val="FF0000"/>
          <w:sz w:val="32"/>
          <w:szCs w:val="32"/>
        </w:rPr>
        <w:t>i</w:t>
      </w:r>
      <w:r w:rsidRPr="008B7FB2">
        <w:rPr>
          <w:color w:val="FF0000"/>
          <w:sz w:val="32"/>
          <w:szCs w:val="32"/>
        </w:rPr>
        <w:t>ä / A-osa (ilman teknisiä apuvälineitä)</w:t>
      </w:r>
      <w:r w:rsidR="00A90F7F">
        <w:rPr>
          <w:color w:val="FF0000"/>
          <w:sz w:val="32"/>
          <w:szCs w:val="32"/>
        </w:rPr>
        <w:t xml:space="preserve"> / Ratkaisut</w:t>
      </w:r>
      <w:bookmarkStart w:id="0" w:name="_GoBack"/>
      <w:bookmarkEnd w:id="0"/>
    </w:p>
    <w:p w:rsidR="00B019BB" w:rsidRDefault="00B019BB"/>
    <w:p w:rsidR="00B019BB" w:rsidRDefault="00B019BB">
      <w:r>
        <w:t>1.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00F1BE1E" wp14:editId="56AFE46B">
            <wp:extent cx="4905375" cy="16097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E58" w:rsidRDefault="00102E58" w:rsidP="00102E58">
      <w:pPr>
        <w:pStyle w:val="ratkaisuabc"/>
        <w:rPr>
          <w:rStyle w:val="abc"/>
        </w:rPr>
      </w:pPr>
      <w:r w:rsidRPr="009D7A46">
        <w:rPr>
          <w:rStyle w:val="abc"/>
        </w:rPr>
        <w:t>Ratkaisu</w:t>
      </w:r>
    </w:p>
    <w:p w:rsidR="00102E58" w:rsidRDefault="00102E58" w:rsidP="00102E58">
      <w:pPr>
        <w:pStyle w:val="ratkaisuabc"/>
      </w:pPr>
      <w:r w:rsidRPr="00625B84">
        <w:rPr>
          <w:rStyle w:val="abc"/>
        </w:rPr>
        <w:t xml:space="preserve">a) </w:t>
      </w:r>
      <w:r w:rsidRPr="00630C05">
        <w:t>Järjestetään pituudet 180</w:t>
      </w:r>
      <w:r>
        <w:t>, 187, 190, 193,</w:t>
      </w:r>
      <w:r w:rsidRPr="00705E76">
        <w:t xml:space="preserve"> </w:t>
      </w:r>
      <w:r>
        <w:t>195, 195, 198, 201, 203, 210.</w:t>
      </w:r>
      <w:r>
        <w:br/>
        <w:t>Mediaani on keskimmäisten arvojen 195 ja 195 keskiarvo 195.</w:t>
      </w:r>
    </w:p>
    <w:p w:rsidR="00102E58" w:rsidRDefault="00102E58" w:rsidP="00102E58">
      <w:pPr>
        <w:pStyle w:val="ratkaisuabc"/>
      </w:pPr>
    </w:p>
    <w:p w:rsidR="00102E58" w:rsidRDefault="00102E58" w:rsidP="00102E58">
      <w:pPr>
        <w:pStyle w:val="ratkaisuabc"/>
      </w:pPr>
      <w:r>
        <w:rPr>
          <w:rStyle w:val="abc"/>
        </w:rPr>
        <w:t>b</w:t>
      </w:r>
      <w:r w:rsidRPr="00625B84">
        <w:rPr>
          <w:rStyle w:val="abc"/>
        </w:rPr>
        <w:t xml:space="preserve">) </w:t>
      </w:r>
      <w:r>
        <w:t>Moodi on yleisin arvo, eli 195.</w:t>
      </w:r>
    </w:p>
    <w:p w:rsidR="00102E58" w:rsidRDefault="00102E58" w:rsidP="00102E58">
      <w:pPr>
        <w:pStyle w:val="ratkaisuabc"/>
      </w:pPr>
    </w:p>
    <w:p w:rsidR="00102E58" w:rsidRDefault="00102E58" w:rsidP="00102E58">
      <w:pPr>
        <w:pStyle w:val="ratkaisuabc"/>
      </w:pPr>
      <w:r>
        <w:rPr>
          <w:rStyle w:val="abc"/>
        </w:rPr>
        <w:t>c</w:t>
      </w:r>
      <w:r w:rsidRPr="00625B84">
        <w:rPr>
          <w:rStyle w:val="abc"/>
        </w:rPr>
        <w:t xml:space="preserve">) </w:t>
      </w:r>
      <w:r w:rsidRPr="00705E76">
        <w:rPr>
          <w:position w:val="-24"/>
        </w:rPr>
        <w:object w:dxaOrig="6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6pt;height:30.6pt" o:ole="">
            <v:imagedata r:id="rId5" o:title=""/>
          </v:shape>
          <o:OLEObject Type="Embed" ProgID="Equation.DSMT4" ShapeID="_x0000_i1025" DrawAspect="Content" ObjectID="_1651245359" r:id="rId6"/>
        </w:object>
      </w:r>
    </w:p>
    <w:p w:rsidR="00102E58" w:rsidRDefault="00102E58" w:rsidP="00102E58">
      <w:pPr>
        <w:pStyle w:val="ratkaisuabc"/>
      </w:pPr>
    </w:p>
    <w:p w:rsidR="00102E58" w:rsidRPr="00705E76" w:rsidRDefault="00102E58" w:rsidP="00102E58">
      <w:pPr>
        <w:pStyle w:val="ratkaisuabc"/>
        <w:rPr>
          <w:rStyle w:val="abc"/>
          <w:b w:val="0"/>
        </w:rPr>
      </w:pPr>
      <w:r>
        <w:rPr>
          <w:rStyle w:val="abc"/>
        </w:rPr>
        <w:t>d</w:t>
      </w:r>
      <w:r w:rsidRPr="00625B84">
        <w:rPr>
          <w:rStyle w:val="abc"/>
        </w:rPr>
        <w:t xml:space="preserve">) </w:t>
      </w:r>
      <w:r>
        <w:t>Vaihteluväli on [180, 210].</w:t>
      </w:r>
    </w:p>
    <w:p w:rsidR="00102E58" w:rsidRDefault="00102E58"/>
    <w:p w:rsidR="00B019BB" w:rsidRDefault="00B019BB">
      <w:r>
        <w:t xml:space="preserve">2. 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4DB2E5A5" wp14:editId="0930F411">
            <wp:extent cx="6120130" cy="83375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E58" w:rsidRPr="004D7CD1" w:rsidRDefault="00102E58" w:rsidP="00102E58">
      <w:pPr>
        <w:pStyle w:val="ratkaisuabc"/>
        <w:rPr>
          <w:rStyle w:val="abc"/>
        </w:rPr>
      </w:pPr>
      <w:r w:rsidRPr="004D7CD1">
        <w:rPr>
          <w:rStyle w:val="abc"/>
        </w:rPr>
        <w:t>Ratkaisu</w:t>
      </w:r>
    </w:p>
    <w:p w:rsidR="00102E58" w:rsidRDefault="00102E58" w:rsidP="00102E58">
      <w:pPr>
        <w:pStyle w:val="ratkaisusis"/>
      </w:pPr>
      <w:r>
        <w:t>Lasketaan yhdeksän ensimmäisen kurssin arvosanojen keskiarvo.</w: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 w:rsidRPr="00020E41">
        <w:rPr>
          <w:position w:val="-24"/>
        </w:rPr>
        <w:object w:dxaOrig="4099" w:dyaOrig="620">
          <v:shape id="_x0000_i1027" type="#_x0000_t75" style="width:204.6pt;height:30.6pt" o:ole="">
            <v:imagedata r:id="rId8" o:title=""/>
          </v:shape>
          <o:OLEObject Type="Embed" ProgID="Equation.DSMT4" ShapeID="_x0000_i1027" DrawAspect="Content" ObjectID="_1651245360" r:id="rId9"/>
        </w:objec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>
        <w:t>Lasketaan keskihajonta. Käytetään tietoa, että arvosanoja 5 on yksi, 6 on kaksi, arvosanoja 7 on kolme, arvosanoja 8 on kaksi ja arvosanoja 9 on yksi kappale.</w: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 w:rsidRPr="00752857">
        <w:rPr>
          <w:position w:val="-50"/>
        </w:rPr>
        <w:object w:dxaOrig="5780" w:dyaOrig="1100">
          <v:shape id="_x0000_i1028" type="#_x0000_t75" style="width:289.2pt;height:55.2pt" o:ole="">
            <v:imagedata r:id="rId10" o:title=""/>
          </v:shape>
          <o:OLEObject Type="Embed" ProgID="Equation.DSMT4" ShapeID="_x0000_i1028" DrawAspect="Content" ObjectID="_1651245361" r:id="rId11"/>
        </w:objec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>
        <w:t>Jotta kymmenen kurssin arvosanojen keskiarvo olisi pyöristettynä 8, tulee arvosanojen summan olla vähintään 75. Yhdeksän ensimmäisen kurssin arvosanojen summa on 63, joten kurssin 10 arvosanan tulisi olla vähintään 12.</w:t>
      </w:r>
    </w:p>
    <w:p w:rsidR="00102E58" w:rsidRDefault="00102E58" w:rsidP="00102E58">
      <w:pPr>
        <w:pStyle w:val="ratkaisusis"/>
      </w:pPr>
    </w:p>
    <w:p w:rsidR="00102E58" w:rsidRDefault="00102E58" w:rsidP="00102E58">
      <w:pPr>
        <w:pStyle w:val="ratkaisusis"/>
      </w:pPr>
      <w:r>
        <w:lastRenderedPageBreak/>
        <w:t>Opiskelijan ei siis ole mahdollista saada keskiarvoa 8.</w:t>
      </w:r>
    </w:p>
    <w:p w:rsidR="00102E58" w:rsidRDefault="00102E58"/>
    <w:p w:rsidR="00B019BB" w:rsidRDefault="00B019BB">
      <w:pPr>
        <w:rPr>
          <w:noProof/>
          <w:lang w:eastAsia="fi-FI"/>
        </w:rPr>
      </w:pPr>
      <w:r>
        <w:t>3.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5E77B9AC" wp14:editId="22A5ECC8">
            <wp:extent cx="6120130" cy="11811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Pr="00D647ED" w:rsidRDefault="00A90F7F" w:rsidP="00A90F7F">
      <w:pPr>
        <w:pStyle w:val="ratkaisusis"/>
        <w:rPr>
          <w:rStyle w:val="abc"/>
        </w:rPr>
      </w:pPr>
      <w:r>
        <w:rPr>
          <w:rStyle w:val="abc"/>
        </w:rPr>
        <w:t>Ratkaisu</w:t>
      </w:r>
    </w:p>
    <w:p w:rsidR="00A90F7F" w:rsidRPr="00440153" w:rsidRDefault="00A90F7F" w:rsidP="00A90F7F">
      <w:pPr>
        <w:pStyle w:val="ratkaisuabc"/>
        <w:rPr>
          <w:rStyle w:val="abc"/>
          <w:b w:val="0"/>
        </w:rPr>
      </w:pPr>
      <w:r w:rsidRPr="00440153">
        <w:rPr>
          <w:rStyle w:val="abc"/>
        </w:rPr>
        <w:t>a)</w:t>
      </w:r>
      <w:r w:rsidRPr="00440153">
        <w:t xml:space="preserve"> </w:t>
      </w:r>
      <w:r>
        <w:t>Tunnin aikana (60 min) aaltoja on 5 min + 5 min = 10 min ajan.</w:t>
      </w:r>
      <w:r>
        <w:br/>
        <w:t xml:space="preserve">Siis P(saapuu aaltojen aikaan) = </w:t>
      </w:r>
      <w:r w:rsidRPr="0044378E">
        <w:rPr>
          <w:position w:val="-20"/>
        </w:rPr>
        <w:object w:dxaOrig="740" w:dyaOrig="520">
          <v:shape id="_x0000_i1031" type="#_x0000_t75" style="width:36.6pt;height:25.8pt" o:ole="">
            <v:imagedata r:id="rId13" o:title=""/>
          </v:shape>
          <o:OLEObject Type="Embed" ProgID="Equation.DSMT4" ShapeID="_x0000_i1031" DrawAspect="Content" ObjectID="_1651245362" r:id="rId14"/>
        </w:object>
      </w:r>
    </w:p>
    <w:p w:rsidR="00A90F7F" w:rsidRPr="00440153" w:rsidRDefault="00A90F7F" w:rsidP="00A90F7F">
      <w:pPr>
        <w:pStyle w:val="ratkaisuabc"/>
      </w:pPr>
    </w:p>
    <w:p w:rsidR="00A90F7F" w:rsidRDefault="00A90F7F" w:rsidP="00A90F7F">
      <w:pPr>
        <w:pStyle w:val="ratkaisuabc"/>
      </w:pPr>
      <w:r w:rsidRPr="00440153">
        <w:rPr>
          <w:rStyle w:val="abc"/>
        </w:rPr>
        <w:t>b)</w:t>
      </w:r>
      <w:r w:rsidRPr="00440153">
        <w:t xml:space="preserve"> </w:t>
      </w:r>
      <w:r>
        <w:t>Hahmotellaan tilannetta kuvan avulla.</w:t>
      </w:r>
    </w:p>
    <w:p w:rsidR="00A90F7F" w:rsidRDefault="00A90F7F" w:rsidP="00A90F7F">
      <w:pPr>
        <w:pStyle w:val="ratkaisusisabc"/>
      </w:pPr>
      <w:r>
        <w:rPr>
          <w:noProof/>
          <w:lang w:eastAsia="fi-FI"/>
        </w:rPr>
        <w:drawing>
          <wp:inline distT="0" distB="0" distL="0" distR="0" wp14:anchorId="7BB1E5E8" wp14:editId="72CDEC6A">
            <wp:extent cx="3257550" cy="580694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47" cy="5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7F" w:rsidRPr="00440153" w:rsidRDefault="00A90F7F" w:rsidP="00A90F7F">
      <w:pPr>
        <w:pStyle w:val="ratkaisusisabc"/>
      </w:pPr>
      <w:r>
        <w:t xml:space="preserve">Siis P(odottaa yli 15 min) = </w:t>
      </w:r>
      <w:r w:rsidRPr="0044378E">
        <w:rPr>
          <w:position w:val="-20"/>
        </w:rPr>
        <w:object w:dxaOrig="740" w:dyaOrig="520">
          <v:shape id="_x0000_i1032" type="#_x0000_t75" style="width:36.6pt;height:25.8pt" o:ole="">
            <v:imagedata r:id="rId16" o:title=""/>
          </v:shape>
          <o:OLEObject Type="Embed" ProgID="Equation.DSMT4" ShapeID="_x0000_i1032" DrawAspect="Content" ObjectID="_1651245363" r:id="rId17"/>
        </w:object>
      </w:r>
    </w:p>
    <w:p w:rsidR="00A90F7F" w:rsidRPr="00440153" w:rsidRDefault="00A90F7F" w:rsidP="00A90F7F">
      <w:pPr>
        <w:pStyle w:val="ratkaisusis"/>
      </w:pPr>
    </w:p>
    <w:p w:rsidR="00A90F7F" w:rsidRPr="00387EBC" w:rsidRDefault="00A90F7F" w:rsidP="00A90F7F">
      <w:pPr>
        <w:pStyle w:val="ratkaisuabc"/>
      </w:pPr>
      <w:r w:rsidRPr="00387EBC">
        <w:rPr>
          <w:rStyle w:val="abc"/>
        </w:rPr>
        <w:t>c)</w:t>
      </w:r>
      <w:r w:rsidRPr="00387EBC">
        <w:t xml:space="preserve"> </w:t>
      </w:r>
      <w:r>
        <w:t xml:space="preserve">Kun hän saapuu aallon aikana, ja aalto kestää 5 min, saadaan </w:t>
      </w:r>
      <w:r>
        <w:br/>
        <w:t xml:space="preserve">P(on aallossa enintään minuutin kun saapuu aallon aikana) = </w:t>
      </w:r>
      <w:r w:rsidRPr="0044378E">
        <w:rPr>
          <w:position w:val="-20"/>
        </w:rPr>
        <w:object w:dxaOrig="279" w:dyaOrig="520">
          <v:shape id="_x0000_i1033" type="#_x0000_t75" style="width:15pt;height:25.8pt" o:ole="">
            <v:imagedata r:id="rId18" o:title=""/>
          </v:shape>
          <o:OLEObject Type="Embed" ProgID="Equation.DSMT4" ShapeID="_x0000_i1033" DrawAspect="Content" ObjectID="_1651245364" r:id="rId19"/>
        </w:object>
      </w:r>
      <w:r>
        <w:t xml:space="preserve"> </w:t>
      </w:r>
    </w:p>
    <w:p w:rsidR="00A90F7F" w:rsidRDefault="00A90F7F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>4.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1C881F5A" wp14:editId="01ED24E7">
            <wp:extent cx="6120130" cy="97218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Default="00A90F7F" w:rsidP="00A90F7F">
      <w:pPr>
        <w:pStyle w:val="ratkaisuabc"/>
        <w:tabs>
          <w:tab w:val="clear" w:pos="1985"/>
          <w:tab w:val="left" w:pos="8222"/>
        </w:tabs>
        <w:rPr>
          <w:rStyle w:val="abc"/>
        </w:rPr>
      </w:pPr>
      <w:r>
        <w:rPr>
          <w:rStyle w:val="abc"/>
        </w:rPr>
        <w:t xml:space="preserve">Ratkaisu </w:t>
      </w:r>
    </w:p>
    <w:p w:rsidR="00A90F7F" w:rsidRDefault="00A90F7F" w:rsidP="00A90F7F">
      <w:pPr>
        <w:pStyle w:val="ratkaisusis"/>
      </w:pPr>
      <w:r>
        <w:t xml:space="preserve">Vaihtoehdot, joissa Harri voittaa korttipelin pelin voittajien kirjaimilla kuvattuna: </w:t>
      </w:r>
      <w:r>
        <w:br/>
        <w:t>HH, HIH, IHH, HIIH, IHIH ja IIHH.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 xml:space="preserve">Yksittäisessä vaihtoehdossa kertolaskusäännöllä ja erillisten vaihtoehtojen kohdalla yhteenlaskusäännöllä saadaan todennäköisyydeksi </w:t>
      </w:r>
      <w:r w:rsidRPr="007644A9">
        <w:rPr>
          <w:position w:val="-54"/>
        </w:rPr>
        <w:object w:dxaOrig="5620" w:dyaOrig="1180">
          <v:shape id="_x0000_i1037" type="#_x0000_t75" style="width:280.2pt;height:60pt" o:ole="">
            <v:imagedata r:id="rId21" o:title=""/>
          </v:shape>
          <o:OLEObject Type="Embed" ProgID="Equation.DSMT4" ShapeID="_x0000_i1037" DrawAspect="Content" ObjectID="_1651245365" r:id="rId22"/>
        </w:object>
      </w:r>
      <w:r>
        <w:t xml:space="preserve"> </w:t>
      </w:r>
    </w:p>
    <w:p w:rsidR="00A90F7F" w:rsidRDefault="00A90F7F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t>5.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2F67F49A" wp14:editId="50E9FDA1">
            <wp:extent cx="6120130" cy="84264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Default="00A90F7F" w:rsidP="00A90F7F">
      <w:pPr>
        <w:pStyle w:val="ratkaisusis"/>
        <w:rPr>
          <w:rStyle w:val="abc"/>
        </w:rPr>
      </w:pPr>
      <w:r>
        <w:rPr>
          <w:rStyle w:val="abc"/>
        </w:rPr>
        <w:t>Ratkaisu</w:t>
      </w:r>
    </w:p>
    <w:p w:rsidR="00A90F7F" w:rsidRDefault="00A90F7F" w:rsidP="00A90F7F">
      <w:pPr>
        <w:pStyle w:val="ratkaisusis"/>
      </w:pPr>
      <w:r>
        <w:t>Jos puhallin on pois päältä, ilman suunnalla ei ole väliä. Näitä vaihtoehtoja on 1.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Tarkastellaan sitten ne nopeuden 4 tasoa, joilla ilman suunnan säätämisellä on väliä.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Jos suunnataan vain yhteen suuntaan, vaihtoehtoja on neljä nopeutta ja kolme suuntaa, eli yhteensä 4 </w:t>
      </w:r>
      <w:r w:rsidRPr="00966513">
        <w:rPr>
          <w:rFonts w:ascii="Cambria Math" w:hAnsi="Cambria Math" w:cs="Cambria Math"/>
        </w:rPr>
        <w:t>⋅</w:t>
      </w:r>
      <w:r>
        <w:t> 3 = 12 vaihtoehtoa.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Jos puhallusta suunnataan kahteen eri suutaan, nämä kaksi suuntaa voidaan valita 3:lla eri tavalla, ja jokaista valintaa kohti on neljä eri nopeutta, eli yhteensä 3 </w:t>
      </w:r>
      <w:r w:rsidRPr="00966513">
        <w:rPr>
          <w:rFonts w:ascii="Cambria Math" w:hAnsi="Cambria Math" w:cs="Cambria Math"/>
        </w:rPr>
        <w:t>⋅</w:t>
      </w:r>
      <w:r>
        <w:t> 4 = 12 eri vaihtoehtoa.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Jos puhallus suunnataan kaikkiin kolmeen eri suutaan, vaihtoehtoja on vain 4 eri nopeutta, eli 4.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rPr>
          <w:noProof/>
          <w:lang w:eastAsia="fi-FI"/>
        </w:rPr>
      </w:pPr>
      <w:r>
        <w:t>Yhteensä erilaisia vaihtoehtoja on siis 1 + 12 + 12 + 4 = 29.</w:t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 xml:space="preserve">6. </w:t>
      </w:r>
      <w:r>
        <w:rPr>
          <w:noProof/>
          <w:lang w:eastAsia="fi-FI"/>
        </w:rPr>
        <w:drawing>
          <wp:inline distT="0" distB="0" distL="0" distR="0" wp14:anchorId="11AB26CF" wp14:editId="3282F211">
            <wp:extent cx="6120130" cy="1040765"/>
            <wp:effectExtent l="0" t="0" r="0" b="698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Pr="0001183F" w:rsidRDefault="00A90F7F" w:rsidP="00A90F7F">
      <w:pPr>
        <w:pStyle w:val="ratkaisuabc"/>
        <w:rPr>
          <w:rStyle w:val="abc"/>
        </w:rPr>
      </w:pPr>
      <w:r w:rsidRPr="00072BCF">
        <w:rPr>
          <w:rStyle w:val="abc"/>
        </w:rPr>
        <w:t>Ratkaisu</w:t>
      </w:r>
    </w:p>
    <w:p w:rsidR="00A90F7F" w:rsidRDefault="00A90F7F" w:rsidP="00A90F7F">
      <w:pPr>
        <w:pStyle w:val="ratkaisuabc"/>
      </w:pPr>
      <w:r w:rsidRPr="00C2184E">
        <w:rPr>
          <w:rStyle w:val="abc"/>
        </w:rPr>
        <w:t>a)</w:t>
      </w:r>
      <w:r>
        <w:rPr>
          <w:rStyle w:val="abc"/>
        </w:rPr>
        <w:t xml:space="preserve"> </w:t>
      </w:r>
      <w:r>
        <w:t>Määritetään todennäköisyydet taulukon avulla.</w:t>
      </w:r>
    </w:p>
    <w:p w:rsidR="00A90F7F" w:rsidRDefault="00A90F7F" w:rsidP="00A90F7F">
      <w:pPr>
        <w:pStyle w:val="ratkaisusisabc"/>
      </w:pPr>
    </w:p>
    <w:tbl>
      <w:tblPr>
        <w:tblStyle w:val="TaulukkoRuudukko"/>
        <w:tblW w:w="0" w:type="auto"/>
        <w:tblInd w:w="964" w:type="dxa"/>
        <w:tblLook w:val="04A0" w:firstRow="1" w:lastRow="0" w:firstColumn="1" w:lastColumn="0" w:noHBand="0" w:noVBand="1"/>
      </w:tblPr>
      <w:tblGrid>
        <w:gridCol w:w="449"/>
        <w:gridCol w:w="709"/>
        <w:gridCol w:w="850"/>
        <w:gridCol w:w="709"/>
        <w:gridCol w:w="709"/>
        <w:gridCol w:w="708"/>
        <w:gridCol w:w="851"/>
      </w:tblGrid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5</w:t>
            </w:r>
          </w:p>
        </w:tc>
      </w:tr>
      <w:tr w:rsidR="00A90F7F" w:rsidTr="00D779EE">
        <w:tc>
          <w:tcPr>
            <w:tcW w:w="44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850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8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851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</w:tr>
    </w:tbl>
    <w:p w:rsidR="00A90F7F" w:rsidRDefault="00A90F7F" w:rsidP="00A90F7F">
      <w:pPr>
        <w:pStyle w:val="ratkaisusisabc"/>
      </w:pPr>
    </w:p>
    <w:p w:rsidR="00A90F7F" w:rsidRDefault="00A90F7F" w:rsidP="00A90F7F">
      <w:pPr>
        <w:pStyle w:val="ratkaisusisabc"/>
      </w:pPr>
      <w:r>
        <w:t xml:space="preserve">Satunnaismuuttuja </w:t>
      </w:r>
      <w:r>
        <w:rPr>
          <w:i/>
        </w:rPr>
        <w:t>X</w:t>
      </w:r>
      <w:r>
        <w:t xml:space="preserve"> saa arvot 0, 1, 2, 3, 4 ja 5.</w:t>
      </w:r>
    </w:p>
    <w:p w:rsidR="00A90F7F" w:rsidRDefault="00A90F7F" w:rsidP="00A90F7F">
      <w:pPr>
        <w:pStyle w:val="ratkaisusisabc"/>
      </w:pPr>
      <w:r>
        <w:t xml:space="preserve">Satunnaismuuttujan </w:t>
      </w:r>
      <w:r>
        <w:rPr>
          <w:i/>
        </w:rPr>
        <w:t>X</w:t>
      </w:r>
      <w:r>
        <w:t xml:space="preserve"> jakauman määrittämiseksi tarvitaan eri arvoihin liittyvät todennäköisyydet.</w:t>
      </w:r>
      <w:r>
        <w:br/>
      </w:r>
      <w:r w:rsidRPr="007F7D21">
        <w:rPr>
          <w:position w:val="-22"/>
        </w:rPr>
        <w:object w:dxaOrig="1700" w:dyaOrig="580">
          <v:shape id="_x0000_i1039" type="#_x0000_t75" style="width:85.2pt;height:29.4pt" o:ole="">
            <v:imagedata r:id="rId25" o:title=""/>
          </v:shape>
          <o:OLEObject Type="Embed" ProgID="Equation.DSMT4" ShapeID="_x0000_i1039" DrawAspect="Content" ObjectID="_1651245366" r:id="rId26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40" w:dyaOrig="580">
          <v:shape id="_x0000_i1040" type="#_x0000_t75" style="width:87pt;height:29.4pt" o:ole="">
            <v:imagedata r:id="rId27" o:title=""/>
          </v:shape>
          <o:OLEObject Type="Embed" ProgID="Equation.DSMT4" ShapeID="_x0000_i1040" DrawAspect="Content" ObjectID="_1651245367" r:id="rId28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00" w:dyaOrig="580">
          <v:shape id="_x0000_i1041" type="#_x0000_t75" style="width:85.2pt;height:29.4pt" o:ole="">
            <v:imagedata r:id="rId29" o:title=""/>
          </v:shape>
          <o:OLEObject Type="Embed" ProgID="Equation.DSMT4" ShapeID="_x0000_i1041" DrawAspect="Content" ObjectID="_1651245368" r:id="rId30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680" w:dyaOrig="580">
          <v:shape id="_x0000_i1042" type="#_x0000_t75" style="width:84pt;height:29.4pt" o:ole="">
            <v:imagedata r:id="rId31" o:title=""/>
          </v:shape>
          <o:OLEObject Type="Embed" ProgID="Equation.DSMT4" ShapeID="_x0000_i1042" DrawAspect="Content" ObjectID="_1651245369" r:id="rId32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00" w:dyaOrig="580">
          <v:shape id="_x0000_i1043" type="#_x0000_t75" style="width:85.2pt;height:29.4pt" o:ole="">
            <v:imagedata r:id="rId33" o:title=""/>
          </v:shape>
          <o:OLEObject Type="Embed" ProgID="Equation.DSMT4" ShapeID="_x0000_i1043" DrawAspect="Content" ObjectID="_1651245370" r:id="rId34"/>
        </w:object>
      </w:r>
    </w:p>
    <w:p w:rsidR="00A90F7F" w:rsidRDefault="00A90F7F" w:rsidP="00A90F7F">
      <w:pPr>
        <w:pStyle w:val="ratkaisusisabc"/>
      </w:pPr>
      <w:r w:rsidRPr="007F7D21">
        <w:rPr>
          <w:position w:val="-22"/>
        </w:rPr>
        <w:object w:dxaOrig="1780" w:dyaOrig="580">
          <v:shape id="_x0000_i1044" type="#_x0000_t75" style="width:89.4pt;height:29.4pt" o:ole="">
            <v:imagedata r:id="rId35" o:title=""/>
          </v:shape>
          <o:OLEObject Type="Embed" ProgID="Equation.DSMT4" ShapeID="_x0000_i1044" DrawAspect="Content" ObjectID="_1651245371" r:id="rId36"/>
        </w:object>
      </w:r>
    </w:p>
    <w:p w:rsidR="00A90F7F" w:rsidRPr="007F7D21" w:rsidRDefault="00A90F7F" w:rsidP="00A90F7F">
      <w:pPr>
        <w:pStyle w:val="ratkaisusisabc"/>
      </w:pPr>
    </w:p>
    <w:p w:rsidR="00A90F7F" w:rsidRDefault="00A90F7F" w:rsidP="00A90F7F">
      <w:pPr>
        <w:pStyle w:val="ratkaisuabc"/>
        <w:rPr>
          <w:rStyle w:val="abc"/>
        </w:rPr>
      </w:pPr>
      <w:r>
        <w:rPr>
          <w:rStyle w:val="abc"/>
        </w:rPr>
        <w:t xml:space="preserve">b) </w:t>
      </w:r>
    </w:p>
    <w:p w:rsidR="00A90F7F" w:rsidRDefault="00A90F7F" w:rsidP="00A90F7F">
      <w:pPr>
        <w:pStyle w:val="ratkaisusisabc"/>
      </w:pPr>
      <w:r w:rsidRPr="00523235">
        <w:object w:dxaOrig="4099" w:dyaOrig="1780">
          <v:shape id="_x0000_i1045" type="#_x0000_t75" style="width:205.2pt;height:89.4pt" o:ole="">
            <v:imagedata r:id="rId37" o:title=""/>
          </v:shape>
          <o:OLEObject Type="Embed" ProgID="Equation.DSMT4" ShapeID="_x0000_i1045" DrawAspect="Content" ObjectID="_1651245372" r:id="rId38"/>
        </w:object>
      </w:r>
    </w:p>
    <w:p w:rsidR="00A90F7F" w:rsidRDefault="00A90F7F" w:rsidP="00A90F7F">
      <w:pPr>
        <w:pStyle w:val="ratkaisuabc"/>
      </w:pPr>
    </w:p>
    <w:p w:rsidR="00A90F7F" w:rsidRPr="006E2012" w:rsidRDefault="00A90F7F" w:rsidP="00A90F7F">
      <w:pPr>
        <w:pStyle w:val="ratkaisuabc"/>
        <w:rPr>
          <w:b/>
        </w:rPr>
      </w:pPr>
      <w:r>
        <w:rPr>
          <w:rStyle w:val="abc"/>
        </w:rPr>
        <w:t>c</w:t>
      </w:r>
      <w:r w:rsidRPr="00C2184E">
        <w:rPr>
          <w:rStyle w:val="abc"/>
        </w:rPr>
        <w:t>)</w:t>
      </w:r>
      <w:r>
        <w:rPr>
          <w:rStyle w:val="abc"/>
        </w:rPr>
        <w:t xml:space="preserve"> </w:t>
      </w:r>
      <w:r>
        <w:t xml:space="preserve">Tapahtuma </w:t>
      </w:r>
      <w:r>
        <w:rPr>
          <w:i/>
        </w:rPr>
        <w:t>X</w:t>
      </w:r>
      <w:r>
        <w:t xml:space="preserve"> = 4 tarkoittaa silmälukujen erotuksen itseisarvon tulosta 4. Tapahtumaan liittyviä lukupareja ovat esimerkiksi (1, 5) ja (6 ja 2).</w:t>
      </w:r>
    </w:p>
    <w:p w:rsidR="00A90F7F" w:rsidRDefault="00A90F7F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 xml:space="preserve">7. </w:t>
      </w:r>
      <w:r>
        <w:rPr>
          <w:noProof/>
          <w:lang w:eastAsia="fi-FI"/>
        </w:rPr>
        <w:drawing>
          <wp:inline distT="0" distB="0" distL="0" distR="0" wp14:anchorId="278FB5E1" wp14:editId="15FEC3CB">
            <wp:extent cx="6120130" cy="1021080"/>
            <wp:effectExtent l="0" t="0" r="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F7F" w:rsidRDefault="00A90F7F" w:rsidP="00A90F7F">
      <w:pPr>
        <w:pStyle w:val="ratkaisusis"/>
      </w:pPr>
      <w:r w:rsidRPr="00466A8A">
        <w:rPr>
          <w:rStyle w:val="abc"/>
        </w:rPr>
        <w:t>Ratkaisu</w:t>
      </w:r>
    </w:p>
    <w:p w:rsidR="00A90F7F" w:rsidRDefault="00A90F7F" w:rsidP="00A90F7F">
      <w:pPr>
        <w:pStyle w:val="ratkaisusis"/>
      </w:pPr>
      <w:r>
        <w:t>Tetraedrin muotoiset nopat:</w:t>
      </w:r>
    </w:p>
    <w:p w:rsidR="00A90F7F" w:rsidRDefault="00A90F7F" w:rsidP="00A90F7F">
      <w:pPr>
        <w:pStyle w:val="ratkaisusis"/>
      </w:pPr>
      <w:r>
        <w:t>Havainnollistetaan tilannetta taulukolla.</w:t>
      </w:r>
    </w:p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449"/>
        <w:gridCol w:w="709"/>
        <w:gridCol w:w="850"/>
        <w:gridCol w:w="709"/>
        <w:gridCol w:w="709"/>
      </w:tblGrid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8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RPr="00466A8A" w:rsidTr="00D779EE">
        <w:tc>
          <w:tcPr>
            <w:tcW w:w="44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850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</w:tr>
    </w:tbl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Satunnaismuuttujan mahdolliset arvot ovat 0, 2, 4, 6 ja 8.</w:t>
      </w:r>
    </w:p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562"/>
        <w:gridCol w:w="993"/>
      </w:tblGrid>
      <w:tr w:rsidR="00A90F7F" w:rsidRPr="000C07B8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i/>
              </w:rPr>
            </w:pPr>
            <w:r w:rsidRPr="000C07B8">
              <w:rPr>
                <w:rStyle w:val="abc"/>
                <w:i/>
              </w:rPr>
              <w:t>x</w:t>
            </w:r>
          </w:p>
        </w:tc>
        <w:tc>
          <w:tcPr>
            <w:tcW w:w="993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</w:rPr>
            </w:pPr>
            <w:r w:rsidRPr="000C07B8">
              <w:rPr>
                <w:rStyle w:val="abc"/>
              </w:rPr>
              <w:t>P(</w:t>
            </w:r>
            <w:r w:rsidRPr="000C07B8">
              <w:rPr>
                <w:rStyle w:val="abc"/>
                <w:i/>
              </w:rPr>
              <w:t xml:space="preserve">X </w:t>
            </w:r>
            <w:r w:rsidRPr="000C07B8">
              <w:rPr>
                <w:rStyle w:val="abc"/>
              </w:rPr>
              <w:t xml:space="preserve">= </w:t>
            </w:r>
            <w:r w:rsidRPr="000C07B8">
              <w:rPr>
                <w:rStyle w:val="abc"/>
                <w:i/>
              </w:rPr>
              <w:t>x</w:t>
            </w:r>
            <w:r w:rsidRPr="000C07B8">
              <w:rPr>
                <w:rStyle w:val="abc"/>
              </w:rPr>
              <w:t>)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0C07B8">
              <w:rPr>
                <w:rStyle w:val="abc"/>
              </w:rPr>
              <w:t>0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12/16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2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4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8524FE">
              <w:rPr>
                <w:rStyle w:val="abc"/>
              </w:rPr>
              <w:t>1/</w:t>
            </w:r>
            <w:r>
              <w:rPr>
                <w:rStyle w:val="abc"/>
              </w:rPr>
              <w:t>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6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1/16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8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16</w:t>
            </w:r>
          </w:p>
        </w:tc>
      </w:tr>
    </w:tbl>
    <w:p w:rsidR="00A90F7F" w:rsidRDefault="00A90F7F" w:rsidP="00A90F7F">
      <w:pPr>
        <w:pStyle w:val="ratkaisusis"/>
      </w:pPr>
      <w:r>
        <w:t xml:space="preserve">Voiton odotusarvo on </w:t>
      </w:r>
      <w:r w:rsidRPr="00466A8A">
        <w:rPr>
          <w:position w:val="-20"/>
        </w:rPr>
        <w:object w:dxaOrig="4959" w:dyaOrig="520">
          <v:shape id="_x0000_i1053" type="#_x0000_t75" style="width:247.8pt;height:25.8pt" o:ole="">
            <v:imagedata r:id="rId40" o:title=""/>
          </v:shape>
          <o:OLEObject Type="Embed" ProgID="Equation.DSMT4" ShapeID="_x0000_i1053" DrawAspect="Content" ObjectID="_1651245373" r:id="rId41"/>
        </w:object>
      </w:r>
      <w:r>
        <w:t>.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Kuution muotoiset nopat:</w:t>
      </w:r>
    </w:p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449"/>
        <w:gridCol w:w="709"/>
        <w:gridCol w:w="850"/>
        <w:gridCol w:w="709"/>
        <w:gridCol w:w="709"/>
        <w:gridCol w:w="708"/>
        <w:gridCol w:w="851"/>
      </w:tblGrid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12</w:t>
            </w: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lastRenderedPageBreak/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Tr="00D779EE">
        <w:tc>
          <w:tcPr>
            <w:tcW w:w="44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8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851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</w:tr>
      <w:tr w:rsidR="00A90F7F" w:rsidRPr="00466A8A" w:rsidTr="00D779EE">
        <w:tc>
          <w:tcPr>
            <w:tcW w:w="449" w:type="dxa"/>
          </w:tcPr>
          <w:p w:rsidR="00A90F7F" w:rsidRDefault="00A90F7F" w:rsidP="00D779EE">
            <w:pPr>
              <w:pStyle w:val="ratkaisuabc"/>
              <w:ind w:left="0" w:firstLine="0"/>
              <w:jc w:val="center"/>
            </w:pP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1</w:t>
            </w:r>
          </w:p>
        </w:tc>
        <w:tc>
          <w:tcPr>
            <w:tcW w:w="850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2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3</w:t>
            </w:r>
          </w:p>
        </w:tc>
        <w:tc>
          <w:tcPr>
            <w:tcW w:w="709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4</w:t>
            </w:r>
          </w:p>
        </w:tc>
        <w:tc>
          <w:tcPr>
            <w:tcW w:w="708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5</w:t>
            </w:r>
          </w:p>
        </w:tc>
        <w:tc>
          <w:tcPr>
            <w:tcW w:w="851" w:type="dxa"/>
          </w:tcPr>
          <w:p w:rsidR="00A90F7F" w:rsidRPr="00466A8A" w:rsidRDefault="00A90F7F" w:rsidP="00D779EE">
            <w:pPr>
              <w:pStyle w:val="ratkaisuabc"/>
              <w:ind w:left="0" w:firstLine="0"/>
              <w:jc w:val="center"/>
              <w:rPr>
                <w:b/>
              </w:rPr>
            </w:pPr>
            <w:r w:rsidRPr="00466A8A">
              <w:rPr>
                <w:b/>
              </w:rPr>
              <w:t>6</w:t>
            </w:r>
          </w:p>
        </w:tc>
      </w:tr>
    </w:tbl>
    <w:p w:rsidR="00A90F7F" w:rsidRDefault="00A90F7F" w:rsidP="00A90F7F">
      <w:pPr>
        <w:pStyle w:val="ratkaisusis"/>
      </w:pPr>
    </w:p>
    <w:tbl>
      <w:tblPr>
        <w:tblStyle w:val="TaulukkoRuudukko"/>
        <w:tblW w:w="0" w:type="auto"/>
        <w:tblInd w:w="680" w:type="dxa"/>
        <w:tblLook w:val="04A0" w:firstRow="1" w:lastRow="0" w:firstColumn="1" w:lastColumn="0" w:noHBand="0" w:noVBand="1"/>
      </w:tblPr>
      <w:tblGrid>
        <w:gridCol w:w="562"/>
        <w:gridCol w:w="993"/>
      </w:tblGrid>
      <w:tr w:rsidR="00A90F7F" w:rsidRPr="000C07B8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i/>
              </w:rPr>
            </w:pPr>
            <w:r w:rsidRPr="000C07B8">
              <w:rPr>
                <w:rStyle w:val="abc"/>
                <w:i/>
              </w:rPr>
              <w:t>x</w:t>
            </w:r>
          </w:p>
        </w:tc>
        <w:tc>
          <w:tcPr>
            <w:tcW w:w="993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</w:rPr>
            </w:pPr>
            <w:r w:rsidRPr="000C07B8">
              <w:rPr>
                <w:rStyle w:val="abc"/>
              </w:rPr>
              <w:t>P(</w:t>
            </w:r>
            <w:r w:rsidRPr="000C07B8">
              <w:rPr>
                <w:rStyle w:val="abc"/>
                <w:i/>
              </w:rPr>
              <w:t xml:space="preserve">X </w:t>
            </w:r>
            <w:r w:rsidRPr="000C07B8">
              <w:rPr>
                <w:rStyle w:val="abc"/>
              </w:rPr>
              <w:t xml:space="preserve">= </w:t>
            </w:r>
            <w:r w:rsidRPr="000C07B8">
              <w:rPr>
                <w:rStyle w:val="abc"/>
                <w:i/>
              </w:rPr>
              <w:t>x</w:t>
            </w:r>
            <w:r w:rsidRPr="000C07B8">
              <w:rPr>
                <w:rStyle w:val="abc"/>
              </w:rPr>
              <w:t>)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0C07B8">
              <w:rPr>
                <w:rStyle w:val="abc"/>
              </w:rPr>
              <w:t>0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30/36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2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4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 w:rsidRPr="008524FE">
              <w:rPr>
                <w:rStyle w:val="abc"/>
              </w:rPr>
              <w:t>1/</w:t>
            </w:r>
            <w:r>
              <w:rPr>
                <w:rStyle w:val="abc"/>
              </w:rPr>
              <w:t>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6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Pr="000C07B8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8</w:t>
            </w:r>
          </w:p>
        </w:tc>
        <w:tc>
          <w:tcPr>
            <w:tcW w:w="993" w:type="dxa"/>
          </w:tcPr>
          <w:p w:rsidR="00A90F7F" w:rsidRPr="008524FE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</w:t>
            </w:r>
            <w:r w:rsidRPr="008524FE">
              <w:rPr>
                <w:rStyle w:val="abc"/>
              </w:rPr>
              <w:t>/</w:t>
            </w:r>
            <w:r>
              <w:rPr>
                <w:rStyle w:val="abc"/>
              </w:rPr>
              <w:t>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10</w:t>
            </w:r>
          </w:p>
        </w:tc>
        <w:tc>
          <w:tcPr>
            <w:tcW w:w="993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1/36</w:t>
            </w:r>
          </w:p>
        </w:tc>
      </w:tr>
      <w:tr w:rsidR="00A90F7F" w:rsidRPr="008524FE" w:rsidTr="00D779EE">
        <w:tc>
          <w:tcPr>
            <w:tcW w:w="562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12</w:t>
            </w:r>
          </w:p>
        </w:tc>
        <w:tc>
          <w:tcPr>
            <w:tcW w:w="993" w:type="dxa"/>
          </w:tcPr>
          <w:p w:rsidR="00A90F7F" w:rsidRDefault="00A90F7F" w:rsidP="00D779EE">
            <w:pPr>
              <w:pStyle w:val="ratkaisu"/>
              <w:ind w:left="0" w:firstLine="0"/>
              <w:jc w:val="center"/>
              <w:rPr>
                <w:rStyle w:val="abc"/>
                <w:b w:val="0"/>
              </w:rPr>
            </w:pPr>
            <w:r>
              <w:rPr>
                <w:rStyle w:val="abc"/>
              </w:rPr>
              <w:t>1/36</w:t>
            </w:r>
          </w:p>
        </w:tc>
      </w:tr>
    </w:tbl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 xml:space="preserve">Voiton odotusarvo on </w:t>
      </w:r>
      <w:r w:rsidRPr="00466A8A">
        <w:rPr>
          <w:position w:val="-20"/>
        </w:rPr>
        <w:object w:dxaOrig="6820" w:dyaOrig="520">
          <v:shape id="_x0000_i1054" type="#_x0000_t75" style="width:341.4pt;height:25.8pt" o:ole="">
            <v:imagedata r:id="rId42" o:title=""/>
          </v:shape>
          <o:OLEObject Type="Embed" ProgID="Equation.DSMT4" ShapeID="_x0000_i1054" DrawAspect="Content" ObjectID="_1651245374" r:id="rId43"/>
        </w:object>
      </w:r>
      <w:r>
        <w:t xml:space="preserve"> </w:t>
      </w:r>
    </w:p>
    <w:p w:rsidR="00A90F7F" w:rsidRDefault="00A90F7F" w:rsidP="00A90F7F">
      <w:pPr>
        <w:pStyle w:val="ratkaisusis"/>
      </w:pPr>
    </w:p>
    <w:p w:rsidR="00A90F7F" w:rsidRDefault="00A90F7F" w:rsidP="00A90F7F">
      <w:pPr>
        <w:pStyle w:val="ratkaisusis"/>
      </w:pPr>
      <w:r>
        <w:t>Kannattaa valita tetraedrin muotoiset nopat.</w:t>
      </w:r>
    </w:p>
    <w:p w:rsidR="00A90F7F" w:rsidRDefault="00A90F7F"/>
    <w:sectPr w:rsidR="00A90F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BB"/>
    <w:rsid w:val="00102E58"/>
    <w:rsid w:val="003C60E3"/>
    <w:rsid w:val="00875FF2"/>
    <w:rsid w:val="008B7FB2"/>
    <w:rsid w:val="00A90F7F"/>
    <w:rsid w:val="00B019BB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C4FE"/>
  <w15:chartTrackingRefBased/>
  <w15:docId w15:val="{3B9B3D3A-0678-40DE-852D-E856FA28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102E58"/>
    <w:rPr>
      <w:rFonts w:ascii="Times New Roman" w:hAnsi="Times New Roman"/>
      <w:b/>
      <w:color w:val="C0733E"/>
      <w:sz w:val="22"/>
    </w:rPr>
  </w:style>
  <w:style w:type="paragraph" w:customStyle="1" w:styleId="ratkaisuabc">
    <w:name w:val="ratkaisu abc"/>
    <w:basedOn w:val="Normaali"/>
    <w:qFormat/>
    <w:rsid w:val="00102E58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Normaali"/>
    <w:link w:val="ratkaisusisChar"/>
    <w:qFormat/>
    <w:rsid w:val="00102E58"/>
    <w:pPr>
      <w:tabs>
        <w:tab w:val="left" w:pos="1985"/>
      </w:tabs>
      <w:spacing w:after="0" w:line="240" w:lineRule="auto"/>
      <w:ind w:left="680"/>
    </w:pPr>
    <w:rPr>
      <w:rFonts w:ascii="Times New Roman" w:eastAsia="Calibri" w:hAnsi="Times New Roman" w:cs="Times New Roman"/>
    </w:rPr>
  </w:style>
  <w:style w:type="character" w:customStyle="1" w:styleId="ratkaisusisChar">
    <w:name w:val="ratkaisu sis Char"/>
    <w:basedOn w:val="Kappaleenoletusfontti"/>
    <w:link w:val="ratkaisusis"/>
    <w:rsid w:val="00102E58"/>
    <w:rPr>
      <w:rFonts w:ascii="Times New Roman" w:eastAsia="Calibri" w:hAnsi="Times New Roman" w:cs="Times New Roman"/>
    </w:rPr>
  </w:style>
  <w:style w:type="paragraph" w:customStyle="1" w:styleId="ratkaisusisabc">
    <w:name w:val="ratkaisu sis abc"/>
    <w:basedOn w:val="Normaali"/>
    <w:qFormat/>
    <w:rsid w:val="00A90F7F"/>
    <w:pPr>
      <w:tabs>
        <w:tab w:val="left" w:pos="1985"/>
      </w:tabs>
      <w:spacing w:after="0" w:line="240" w:lineRule="auto"/>
      <w:ind w:left="964"/>
    </w:pPr>
    <w:rPr>
      <w:rFonts w:ascii="Times New Roman" w:eastAsia="Calibri" w:hAnsi="Times New Roman" w:cs="Times New Roman"/>
    </w:rPr>
  </w:style>
  <w:style w:type="table" w:styleId="TaulukkoRuudukko">
    <w:name w:val="Table Grid"/>
    <w:basedOn w:val="Normaalitaulukko"/>
    <w:uiPriority w:val="59"/>
    <w:rsid w:val="00A90F7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kaisu">
    <w:name w:val="ratkaisu"/>
    <w:link w:val="ratkaisuChar"/>
    <w:qFormat/>
    <w:rsid w:val="00A90F7F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A90F7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oleObject" Target="embeddings/oleObject8.bin"/><Relationship Id="rId39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4.wmf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5.bin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29" Type="http://schemas.openxmlformats.org/officeDocument/2006/relationships/image" Target="media/image17.wmf"/><Relationship Id="rId41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4.png"/><Relationship Id="rId32" Type="http://schemas.openxmlformats.org/officeDocument/2006/relationships/oleObject" Target="embeddings/oleObject11.bin"/><Relationship Id="rId37" Type="http://schemas.openxmlformats.org/officeDocument/2006/relationships/image" Target="media/image21.wmf"/><Relationship Id="rId40" Type="http://schemas.openxmlformats.org/officeDocument/2006/relationships/image" Target="media/image23.wmf"/><Relationship Id="rId45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image" Target="media/image18.wmf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6.wmf"/><Relationship Id="rId30" Type="http://schemas.openxmlformats.org/officeDocument/2006/relationships/oleObject" Target="embeddings/oleObject10.bin"/><Relationship Id="rId35" Type="http://schemas.openxmlformats.org/officeDocument/2006/relationships/image" Target="media/image20.wmf"/><Relationship Id="rId43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3091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2020-05-17T15:28:00Z</dcterms:created>
  <dcterms:modified xsi:type="dcterms:W3CDTF">2020-05-17T15:28:00Z</dcterms:modified>
</cp:coreProperties>
</file>