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855" w:rsidRDefault="004D6855" w:rsidP="004D68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7. Psyykkinen hyvinvointi</w:t>
      </w:r>
      <w:bookmarkStart w:id="0" w:name="_GoBack"/>
      <w:bookmarkEnd w:id="0"/>
    </w:p>
    <w:p w:rsidR="004D6855" w:rsidRPr="004D6855" w:rsidRDefault="004D6855" w:rsidP="004D68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4D6855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Psyykkinen hyvinvointi</w:t>
      </w:r>
    </w:p>
    <w:p w:rsidR="004D6855" w:rsidRPr="004D6855" w:rsidRDefault="004D6855" w:rsidP="004D6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henkilökohtainen kokemus oman mielen hyvinvoinnista</w:t>
      </w:r>
    </w:p>
    <w:p w:rsidR="004D6855" w:rsidRPr="004D6855" w:rsidRDefault="004D6855" w:rsidP="004D6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tuntemukset fyysisestä ja sosiaalisesta hyvinvoinnista vaikuttavat myös psyykkiseen hyvinvointiin</w:t>
      </w:r>
    </w:p>
    <w:p w:rsidR="004D6855" w:rsidRPr="004D6855" w:rsidRDefault="004D6855" w:rsidP="004D6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psyykkistä hyvinvointia ylläpitäviä tekijöitä</w:t>
      </w:r>
    </w:p>
    <w:p w:rsidR="004D6855" w:rsidRPr="004D6855" w:rsidRDefault="004D6855" w:rsidP="004D685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myönteinen minäkäsitys</w:t>
      </w:r>
    </w:p>
    <w:p w:rsidR="004D6855" w:rsidRPr="004D6855" w:rsidRDefault="004D6855" w:rsidP="004D6855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minäkäsitys: ihmisen kokonaisvaltainen käsitys itsestään</w:t>
      </w:r>
    </w:p>
    <w:p w:rsidR="004D6855" w:rsidRPr="004D6855" w:rsidRDefault="004D6855" w:rsidP="004D685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hyvä itsetunto: itsearvostus</w:t>
      </w:r>
    </w:p>
    <w:p w:rsidR="004D6855" w:rsidRPr="004D6855" w:rsidRDefault="004D6855" w:rsidP="004D685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tunnetaidot: taitoja tunnistaa tunteita, ymmärtää niiden merkitystä sekä säädellä ja ilmaista tunteita</w:t>
      </w:r>
    </w:p>
    <w:p w:rsidR="004D6855" w:rsidRPr="004D6855" w:rsidRDefault="004D6855" w:rsidP="004D685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elämänhallinta: kokemus siitä, että pystyy vaikuttamaan omaan elämäänsä ja muuttamaan elinolojaan itselleen suotuisiksi</w:t>
      </w:r>
    </w:p>
    <w:p w:rsidR="004D6855" w:rsidRPr="004D6855" w:rsidRDefault="004D6855" w:rsidP="004D685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itsensä toteuttaminen: pyrkimystä kehittää itseään ja olla selvillä omista mahdollisuuksistaan</w:t>
      </w:r>
    </w:p>
    <w:p w:rsidR="004D6855" w:rsidRPr="004D6855" w:rsidRDefault="004D6855" w:rsidP="004D685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autonomia: oikeus määrätä omista asioistaan</w:t>
      </w:r>
    </w:p>
    <w:p w:rsidR="004D6855" w:rsidRPr="004D6855" w:rsidRDefault="004D6855" w:rsidP="004D6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psyykkisen hyvinvoinnin ongelmia esim.</w:t>
      </w:r>
    </w:p>
    <w:p w:rsidR="004D6855" w:rsidRPr="004D6855" w:rsidRDefault="004D6855" w:rsidP="004D685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arjen hallinta</w:t>
      </w:r>
    </w:p>
    <w:p w:rsidR="004D6855" w:rsidRPr="004D6855" w:rsidRDefault="004D6855" w:rsidP="004D685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stressi</w:t>
      </w:r>
    </w:p>
    <w:p w:rsidR="004D6855" w:rsidRPr="004D6855" w:rsidRDefault="004D6855" w:rsidP="004D68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4D6855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Mielenterveys</w:t>
      </w:r>
    </w:p>
    <w:p w:rsidR="004D6855" w:rsidRPr="004D6855" w:rsidRDefault="004D6855" w:rsidP="004D68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mielenterveys voidaan määritellä monella tavalla</w:t>
      </w:r>
    </w:p>
    <w:p w:rsidR="004D6855" w:rsidRPr="004D6855" w:rsidRDefault="004D6855" w:rsidP="004D68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yhteistä useille määritelmille</w:t>
      </w:r>
    </w:p>
    <w:p w:rsidR="004D6855" w:rsidRPr="004D6855" w:rsidRDefault="004D6855" w:rsidP="004D685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kyky arvioida tilanteita realistisesti</w:t>
      </w:r>
    </w:p>
    <w:p w:rsidR="004D6855" w:rsidRPr="004D6855" w:rsidRDefault="004D6855" w:rsidP="004D685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sopeutuminen, selviytyminen normaalin elämän aiheuttamasta stressistä</w:t>
      </w:r>
    </w:p>
    <w:p w:rsidR="004D6855" w:rsidRPr="004D6855" w:rsidRDefault="004D6855" w:rsidP="004D685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tyytyväisyys omaan elämään</w:t>
      </w:r>
    </w:p>
    <w:p w:rsidR="004D6855" w:rsidRPr="004D6855" w:rsidRDefault="004D6855" w:rsidP="004D685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muiden ymmärrys, ihmissuhteet</w:t>
      </w:r>
    </w:p>
    <w:p w:rsidR="004D6855" w:rsidRPr="004D6855" w:rsidRDefault="004D6855" w:rsidP="004D68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nykymääritelmiin vaikuttanut positiivinen psykologia; positiivinen mielenterveys korostuu</w:t>
      </w:r>
    </w:p>
    <w:p w:rsidR="004D6855" w:rsidRPr="004D6855" w:rsidRDefault="004D6855" w:rsidP="004D68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positiivinen mielenterveys</w:t>
      </w:r>
    </w:p>
    <w:p w:rsidR="004D6855" w:rsidRPr="004D6855" w:rsidRDefault="004D6855" w:rsidP="004D685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hyvää mielenvointia, ihmisen kykyä selviytyä arjesta</w:t>
      </w:r>
    </w:p>
    <w:p w:rsidR="004D6855" w:rsidRPr="004D6855" w:rsidRDefault="004D6855" w:rsidP="004D685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kokemus elämänhallinnasta ja elämän mielekkyydestä</w:t>
      </w:r>
    </w:p>
    <w:p w:rsidR="004D6855" w:rsidRPr="004D6855" w:rsidRDefault="004D6855" w:rsidP="004D68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mielenterveys ei ole pysyvä tila</w:t>
      </w:r>
    </w:p>
    <w:p w:rsidR="004D6855" w:rsidRPr="004D6855" w:rsidRDefault="004D6855" w:rsidP="004D68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mielenterveyteen vaikuttavat</w:t>
      </w:r>
    </w:p>
    <w:p w:rsidR="004D6855" w:rsidRPr="004D6855" w:rsidRDefault="004D6855" w:rsidP="004D685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yksilölliset ominaisuudet</w:t>
      </w:r>
    </w:p>
    <w:p w:rsidR="004D6855" w:rsidRPr="004D6855" w:rsidRDefault="004D6855" w:rsidP="004D685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kulttuuri ja yhteiskunta, esim. arvot, taloustilanne, päätöksenteko</w:t>
      </w:r>
    </w:p>
    <w:p w:rsidR="004D6855" w:rsidRPr="004D6855" w:rsidRDefault="004D6855" w:rsidP="004D68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mielenterveyshäiriö: psykiatrinen häiriö, josta seuraa yksilölle haittaa, kärsimystä tai toimintakyvyn laskua</w:t>
      </w:r>
    </w:p>
    <w:p w:rsidR="004D6855" w:rsidRPr="004D6855" w:rsidRDefault="004D6855" w:rsidP="004D68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4D6855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Stressi</w:t>
      </w:r>
    </w:p>
    <w:p w:rsidR="004D6855" w:rsidRPr="004D6855" w:rsidRDefault="004D6855" w:rsidP="004D68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stressi eli stressitila</w:t>
      </w:r>
    </w:p>
    <w:p w:rsidR="004D6855" w:rsidRPr="004D6855" w:rsidRDefault="004D6855" w:rsidP="004D685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elimistön kokonaisvaltainen aktivoituminen ulkoiseen tai sisäiseen vaatimukseen tai muutokseen</w:t>
      </w:r>
    </w:p>
    <w:p w:rsidR="004D6855" w:rsidRPr="004D6855" w:rsidRDefault="004D6855" w:rsidP="004D685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selviytymiseen liittyvä kyvyttömyys tai kyvyttömyyden tunne</w:t>
      </w:r>
    </w:p>
    <w:p w:rsidR="004D6855" w:rsidRPr="004D6855" w:rsidRDefault="004D6855" w:rsidP="004D685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stressihormonien erittyminen, esim. adrenaliini, kortisoli</w:t>
      </w:r>
    </w:p>
    <w:p w:rsidR="004D6855" w:rsidRPr="004D6855" w:rsidRDefault="004D6855" w:rsidP="004D685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stressori: kaikki ne psyykkiset ja fyysiset uhkat ja paineet, jotka aiheuttavat ihmiselle stressiä</w:t>
      </w:r>
    </w:p>
    <w:p w:rsidR="004D6855" w:rsidRPr="004D6855" w:rsidRDefault="004D6855" w:rsidP="004D68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yksilöllinen kokemus, esim. temperamentti vaikuttaa</w:t>
      </w:r>
    </w:p>
    <w:p w:rsidR="004D6855" w:rsidRPr="004D6855" w:rsidRDefault="004D6855" w:rsidP="004D68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eustressi: ns. hyvä stressi, positiivinen voimavara (Hans Selye)</w:t>
      </w:r>
    </w:p>
    <w:p w:rsidR="004D6855" w:rsidRPr="004D6855" w:rsidRDefault="004D6855" w:rsidP="004D68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akuutti stressi: lyhytaikainen stressi, lievittyy tilanteen selvittyä</w:t>
      </w:r>
    </w:p>
    <w:p w:rsidR="004D6855" w:rsidRPr="004D6855" w:rsidRDefault="004D6855" w:rsidP="004D68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krooninen stressi: pitkittynyt stressi</w:t>
      </w:r>
    </w:p>
    <w:p w:rsidR="004D6855" w:rsidRPr="004D6855" w:rsidRDefault="004D6855" w:rsidP="004D685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uhkaa hyvinvointia ja mielenterveyttä</w:t>
      </w:r>
    </w:p>
    <w:p w:rsidR="004D6855" w:rsidRPr="004D6855" w:rsidRDefault="004D6855" w:rsidP="004D68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stressiin liittyviä ongelmia</w:t>
      </w:r>
    </w:p>
    <w:p w:rsidR="004D6855" w:rsidRPr="004D6855" w:rsidRDefault="004D6855" w:rsidP="004D685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fyysisiä, esim. uniongelmat, vastustuskyvyn heikkeneminen</w:t>
      </w:r>
    </w:p>
    <w:p w:rsidR="004D6855" w:rsidRPr="004D6855" w:rsidRDefault="004D6855" w:rsidP="004D685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kognitiivisia, esim. unohtelu, oppimisen vaikeudet, työtehon lasku</w:t>
      </w:r>
    </w:p>
    <w:p w:rsidR="004D6855" w:rsidRPr="004D6855" w:rsidRDefault="004D6855" w:rsidP="004D685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tunne-elämän, esim. ärtyneisyys</w:t>
      </w:r>
    </w:p>
    <w:p w:rsidR="004D6855" w:rsidRPr="004D6855" w:rsidRDefault="004D6855" w:rsidP="004D68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stressistä palautuminen tärkeä taito</w:t>
      </w:r>
    </w:p>
    <w:p w:rsidR="004D6855" w:rsidRPr="004D6855" w:rsidRDefault="004D6855" w:rsidP="004D685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palautumiskeinoja esim. liikunta, riittävä uni, sosiaaliset suhteet, luonnossa oleskelu, musiikin kuuntelu</w:t>
      </w:r>
    </w:p>
    <w:p w:rsidR="004D6855" w:rsidRPr="004D6855" w:rsidRDefault="004D6855" w:rsidP="004D68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4D6855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Coping</w:t>
      </w:r>
    </w:p>
    <w:p w:rsidR="004D6855" w:rsidRPr="004D6855" w:rsidRDefault="004D6855" w:rsidP="004D68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Lazaruksen mukaan henkilön pyrkimystä selviytyä stressistä ajatusten ja käyttäytymisen avulla</w:t>
      </w:r>
    </w:p>
    <w:p w:rsidR="004D6855" w:rsidRPr="004D6855" w:rsidRDefault="004D6855" w:rsidP="004D68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tapahtuu arvioinnin välityksellä</w:t>
      </w:r>
    </w:p>
    <w:p w:rsidR="004D6855" w:rsidRPr="004D6855" w:rsidRDefault="004D6855" w:rsidP="004D68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ongelmakeskeinen coping</w:t>
      </w:r>
    </w:p>
    <w:p w:rsidR="004D6855" w:rsidRPr="004D6855" w:rsidRDefault="004D6855" w:rsidP="004D685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pyritään muuttamaan stressiä aiheuttavia asioita</w:t>
      </w:r>
    </w:p>
    <w:p w:rsidR="004D6855" w:rsidRPr="004D6855" w:rsidRDefault="004D6855" w:rsidP="004D68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tunnekeskeinen coping</w:t>
      </w:r>
    </w:p>
    <w:p w:rsidR="004D6855" w:rsidRPr="004D6855" w:rsidRDefault="004D6855" w:rsidP="004D685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keskitytään lievittämään stressin tunnevaikutuksia</w:t>
      </w:r>
    </w:p>
    <w:p w:rsidR="004D6855" w:rsidRPr="004D6855" w:rsidRDefault="004D6855" w:rsidP="004D68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4D6855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Defenssi</w:t>
      </w:r>
    </w:p>
    <w:p w:rsidR="004D6855" w:rsidRPr="004D6855" w:rsidRDefault="004D6855" w:rsidP="004D68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Freudin mukaan minän puolustuskeino</w:t>
      </w:r>
    </w:p>
    <w:p w:rsidR="004D6855" w:rsidRPr="004D6855" w:rsidRDefault="004D6855" w:rsidP="004D68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Lazaruksen mukaan tunnekeskeistä copingia</w:t>
      </w:r>
    </w:p>
    <w:p w:rsidR="004D6855" w:rsidRPr="004D6855" w:rsidRDefault="004D6855" w:rsidP="004D68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erilaisia defenssejä esim.</w:t>
      </w:r>
    </w:p>
    <w:p w:rsidR="004D6855" w:rsidRPr="004D6855" w:rsidRDefault="004D6855" w:rsidP="004D685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kieltäminen </w:t>
      </w:r>
    </w:p>
    <w:p w:rsidR="004D6855" w:rsidRPr="004D6855" w:rsidRDefault="004D6855" w:rsidP="004D685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projektio </w:t>
      </w:r>
    </w:p>
    <w:p w:rsidR="004D6855" w:rsidRPr="004D6855" w:rsidRDefault="004D6855" w:rsidP="004D685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tunteiden eristäminen </w:t>
      </w:r>
    </w:p>
    <w:p w:rsidR="004D6855" w:rsidRPr="004D6855" w:rsidRDefault="004D6855" w:rsidP="004D685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reaktionmuodostus </w:t>
      </w:r>
    </w:p>
    <w:p w:rsidR="004D6855" w:rsidRPr="004D6855" w:rsidRDefault="004D6855" w:rsidP="004D685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järkeistäminen </w:t>
      </w:r>
    </w:p>
    <w:p w:rsidR="004D6855" w:rsidRPr="004D6855" w:rsidRDefault="004D6855" w:rsidP="004D685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sublimaatio </w:t>
      </w:r>
    </w:p>
    <w:p w:rsidR="004D6855" w:rsidRPr="004D6855" w:rsidRDefault="004D6855" w:rsidP="004D685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torjunta </w:t>
      </w:r>
    </w:p>
    <w:p w:rsidR="004D6855" w:rsidRPr="004D6855" w:rsidRDefault="004D6855" w:rsidP="004D685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samastuminen</w:t>
      </w:r>
    </w:p>
    <w:p w:rsidR="004D6855" w:rsidRPr="004D6855" w:rsidRDefault="004D6855" w:rsidP="004D68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4D6855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Kokonaisvaltaisen hyvinvoinnin vahvistaminen</w:t>
      </w:r>
    </w:p>
    <w:p w:rsidR="004D6855" w:rsidRPr="004D6855" w:rsidRDefault="004D6855" w:rsidP="004D68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taustalla positiivinen psykologia</w:t>
      </w:r>
    </w:p>
    <w:p w:rsidR="004D6855" w:rsidRPr="004D6855" w:rsidRDefault="004D6855" w:rsidP="004D68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onnellisuutta ja hyvinvointia lisääviä menetelmiä, joita voi harjoittaa/vahvistaa:</w:t>
      </w:r>
    </w:p>
    <w:p w:rsidR="004D6855" w:rsidRPr="004D6855" w:rsidRDefault="004D6855" w:rsidP="004D685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ystävällisyys</w:t>
      </w:r>
    </w:p>
    <w:p w:rsidR="004D6855" w:rsidRPr="004D6855" w:rsidRDefault="004D6855" w:rsidP="004D685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kiitollisuus</w:t>
      </w:r>
    </w:p>
    <w:p w:rsidR="004D6855" w:rsidRPr="004D6855" w:rsidRDefault="004D6855" w:rsidP="004D685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anteeksiantaminen</w:t>
      </w:r>
    </w:p>
    <w:p w:rsidR="004D6855" w:rsidRPr="004D6855" w:rsidRDefault="004D6855" w:rsidP="004D685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toiveikkuus</w:t>
      </w:r>
    </w:p>
    <w:p w:rsidR="004D6855" w:rsidRPr="004D6855" w:rsidRDefault="004D6855" w:rsidP="004D685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elämäntapahtumisen muistelu</w:t>
      </w:r>
    </w:p>
    <w:p w:rsidR="004D6855" w:rsidRPr="004D6855" w:rsidRDefault="004D6855" w:rsidP="004D685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luonteenvahvuuksien hyödyntäminen</w:t>
      </w:r>
    </w:p>
    <w:p w:rsidR="004D6855" w:rsidRPr="004D6855" w:rsidRDefault="004D6855" w:rsidP="004D68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luonteenvahvuudet = erilaisia ominaisuuksia, joiden on ehdotetty edistävän yksilön ja hänen ympäristönsä hyvinvointia</w:t>
      </w:r>
    </w:p>
    <w:p w:rsidR="004D6855" w:rsidRPr="004D6855" w:rsidRDefault="004D6855" w:rsidP="004D68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Seligman &amp; Peterson: 24 luonteenhyvettä, esim.</w:t>
      </w:r>
    </w:p>
    <w:p w:rsidR="004D6855" w:rsidRPr="004D6855" w:rsidRDefault="004D6855" w:rsidP="004D685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D6855">
        <w:rPr>
          <w:rFonts w:ascii="Times New Roman" w:eastAsia="Times New Roman" w:hAnsi="Times New Roman" w:cs="Times New Roman"/>
          <w:sz w:val="24"/>
          <w:szCs w:val="24"/>
          <w:lang w:eastAsia="fi-FI"/>
        </w:rPr>
        <w:t>luovuus, uteliaisuus, arviointikyky, oppimisen ilo, urheus, sinnikkyys, rehellisyys, rakkaus, ystävällisyys</w:t>
      </w:r>
    </w:p>
    <w:p w:rsidR="0072536B" w:rsidRDefault="0072536B"/>
    <w:sectPr w:rsidR="007253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442F"/>
    <w:multiLevelType w:val="multilevel"/>
    <w:tmpl w:val="E89C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94200"/>
    <w:multiLevelType w:val="multilevel"/>
    <w:tmpl w:val="7F96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8054A"/>
    <w:multiLevelType w:val="multilevel"/>
    <w:tmpl w:val="45F0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B5C06"/>
    <w:multiLevelType w:val="multilevel"/>
    <w:tmpl w:val="395A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B261E"/>
    <w:multiLevelType w:val="multilevel"/>
    <w:tmpl w:val="3188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42506"/>
    <w:multiLevelType w:val="multilevel"/>
    <w:tmpl w:val="3D3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E725A"/>
    <w:multiLevelType w:val="multilevel"/>
    <w:tmpl w:val="8D8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55"/>
    <w:rsid w:val="004D6855"/>
    <w:rsid w:val="0072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4BE9"/>
  <w15:chartTrackingRefBased/>
  <w15:docId w15:val="{05673893-1635-44E1-885B-53469FEB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4D6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4D6855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4D6855"/>
    <w:rPr>
      <w:color w:val="0000FF"/>
      <w:u w:val="single"/>
    </w:rPr>
  </w:style>
  <w:style w:type="character" w:customStyle="1" w:styleId="browsertitle">
    <w:name w:val="browsertitle"/>
    <w:basedOn w:val="Kappaleenoletusfontti"/>
    <w:rsid w:val="004D6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Pohjanmaan Matkatoimisto Oy</dc:creator>
  <cp:keywords/>
  <dc:description/>
  <cp:lastModifiedBy>Pohjanmaan Matkatoimisto Oy</cp:lastModifiedBy>
  <cp:revision>1</cp:revision>
  <dcterms:created xsi:type="dcterms:W3CDTF">2019-09-06T12:23:00Z</dcterms:created>
  <dcterms:modified xsi:type="dcterms:W3CDTF">2019-09-06T12:24:00Z</dcterms:modified>
</cp:coreProperties>
</file>