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66DAF" w14:textId="77777777" w:rsidR="00E55292" w:rsidRDefault="00E55292">
      <w:pPr>
        <w:rPr>
          <w:b/>
        </w:rPr>
      </w:pPr>
      <w:r>
        <w:rPr>
          <w:b/>
        </w:rPr>
        <w:t>KIELIKUVIA</w:t>
      </w:r>
    </w:p>
    <w:p w14:paraId="3CCABC4C" w14:textId="77777777" w:rsidR="00E55292" w:rsidRDefault="00E55292">
      <w:pPr>
        <w:rPr>
          <w:b/>
        </w:rPr>
      </w:pPr>
    </w:p>
    <w:p w14:paraId="48A694C3" w14:textId="77777777" w:rsidR="00E55292" w:rsidRDefault="00E55292">
      <w:r>
        <w:t>Kielikuva = ilmaus, jota ei pidä ymmärtää kirjaimellisesti. Ilmauksella on kuvallinen, havainnollistava merkitys.</w:t>
      </w:r>
    </w:p>
    <w:p w14:paraId="39A5DEEC" w14:textId="77777777" w:rsidR="00E55292" w:rsidRDefault="00E55292"/>
    <w:p w14:paraId="2B65D4A9" w14:textId="77777777" w:rsidR="00E55292" w:rsidRDefault="00E55292"/>
    <w:p w14:paraId="7C9C1176" w14:textId="77777777" w:rsidR="00E55292" w:rsidRPr="00E55292" w:rsidRDefault="00E55292" w:rsidP="00E55292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 xml:space="preserve">Vertaus = </w:t>
      </w:r>
      <w:r>
        <w:t xml:space="preserve">kahta seikkaa/asiaa/ilmiötä tms. verrataan toiseen useimmiten </w:t>
      </w:r>
      <w:r>
        <w:rPr>
          <w:i/>
        </w:rPr>
        <w:t>kuin</w:t>
      </w:r>
      <w:r>
        <w:t>-konjunktion avulla (voi olla myös kuten, lailla tms.).</w:t>
      </w:r>
    </w:p>
    <w:p w14:paraId="0A56D34E" w14:textId="77777777" w:rsidR="00E55292" w:rsidRDefault="00E55292" w:rsidP="00E55292">
      <w:pPr>
        <w:rPr>
          <w:b/>
        </w:rPr>
      </w:pPr>
    </w:p>
    <w:p w14:paraId="3FF51F7E" w14:textId="77777777" w:rsidR="00E55292" w:rsidRDefault="00E55292" w:rsidP="00E55292">
      <w:pPr>
        <w:ind w:left="720"/>
        <w:rPr>
          <w:i/>
        </w:rPr>
      </w:pPr>
      <w:r>
        <w:rPr>
          <w:i/>
        </w:rPr>
        <w:t>Hän hymyilee kuin aurinko.</w:t>
      </w:r>
    </w:p>
    <w:p w14:paraId="39C5FB8B" w14:textId="77777777" w:rsidR="00E55292" w:rsidRDefault="00E55292" w:rsidP="00E55292">
      <w:pPr>
        <w:ind w:left="720"/>
        <w:rPr>
          <w:i/>
        </w:rPr>
      </w:pPr>
      <w:r>
        <w:rPr>
          <w:i/>
        </w:rPr>
        <w:t>Hän on arka kuin hiiri.</w:t>
      </w:r>
    </w:p>
    <w:p w14:paraId="7B4FC402" w14:textId="77777777" w:rsidR="00E55292" w:rsidRPr="00E55292" w:rsidRDefault="00E55292" w:rsidP="00E55292">
      <w:pPr>
        <w:ind w:left="720"/>
        <w:rPr>
          <w:i/>
        </w:rPr>
      </w:pPr>
      <w:r>
        <w:rPr>
          <w:i/>
        </w:rPr>
        <w:t>Hän loistaa auringon lailla.</w:t>
      </w:r>
    </w:p>
    <w:p w14:paraId="3E1F69A0" w14:textId="77777777" w:rsidR="00E55292" w:rsidRDefault="00E55292" w:rsidP="00E55292">
      <w:pPr>
        <w:rPr>
          <w:b/>
        </w:rPr>
      </w:pPr>
    </w:p>
    <w:p w14:paraId="5624045A" w14:textId="77777777" w:rsidR="00E55292" w:rsidRDefault="00E55292" w:rsidP="00E55292">
      <w:pPr>
        <w:rPr>
          <w:b/>
        </w:rPr>
      </w:pPr>
    </w:p>
    <w:p w14:paraId="3EC7D9BF" w14:textId="77777777" w:rsidR="00E55292" w:rsidRPr="002A7B1E" w:rsidRDefault="00E55292" w:rsidP="00E55292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 xml:space="preserve">Metafora </w:t>
      </w:r>
      <w:r>
        <w:t xml:space="preserve">= kahta seikkaa/asiaa/ilmiötä tms. verrataan toiseen ilman </w:t>
      </w:r>
      <w:r>
        <w:rPr>
          <w:i/>
        </w:rPr>
        <w:t>kuin</w:t>
      </w:r>
      <w:r w:rsidR="00AA2016">
        <w:t>-konjunktiota, usein yllättävälläkin tavalla.</w:t>
      </w:r>
    </w:p>
    <w:p w14:paraId="13F94131" w14:textId="77777777" w:rsidR="002A7B1E" w:rsidRDefault="002A7B1E" w:rsidP="002A7B1E">
      <w:pPr>
        <w:rPr>
          <w:b/>
        </w:rPr>
      </w:pPr>
    </w:p>
    <w:p w14:paraId="5C46AF3E" w14:textId="77777777" w:rsidR="002A7B1E" w:rsidRDefault="00EF74E9" w:rsidP="00AA2016">
      <w:pPr>
        <w:ind w:left="360" w:firstLine="360"/>
        <w:rPr>
          <w:i/>
        </w:rPr>
      </w:pPr>
      <w:r>
        <w:rPr>
          <w:i/>
        </w:rPr>
        <w:t>Hän on yhtä aurinkoa.</w:t>
      </w:r>
    </w:p>
    <w:p w14:paraId="1EBDD171" w14:textId="77777777" w:rsidR="00EF74E9" w:rsidRDefault="00AA2016" w:rsidP="00AA2016">
      <w:pPr>
        <w:ind w:left="360" w:firstLine="360"/>
        <w:rPr>
          <w:i/>
        </w:rPr>
      </w:pPr>
      <w:r>
        <w:rPr>
          <w:i/>
        </w:rPr>
        <w:t>Minulla on kivisydän.</w:t>
      </w:r>
    </w:p>
    <w:p w14:paraId="73188F73" w14:textId="77777777" w:rsidR="00AA2016" w:rsidRDefault="00AA2016" w:rsidP="00AA2016">
      <w:pPr>
        <w:ind w:left="360" w:firstLine="360"/>
        <w:rPr>
          <w:i/>
        </w:rPr>
      </w:pPr>
      <w:r>
        <w:rPr>
          <w:i/>
        </w:rPr>
        <w:t>Niemennokassa tuulee.</w:t>
      </w:r>
    </w:p>
    <w:p w14:paraId="10441FD9" w14:textId="77777777" w:rsidR="00D47CF9" w:rsidRPr="002A7B1E" w:rsidRDefault="00D47CF9" w:rsidP="00AA2016">
      <w:pPr>
        <w:ind w:left="360" w:firstLine="360"/>
        <w:rPr>
          <w:i/>
        </w:rPr>
      </w:pPr>
      <w:r>
        <w:rPr>
          <w:i/>
        </w:rPr>
        <w:t>Pelaajat leipoivat kiekko maalin takana.</w:t>
      </w:r>
    </w:p>
    <w:p w14:paraId="20867F0E" w14:textId="77777777" w:rsidR="00E55292" w:rsidRDefault="00E55292" w:rsidP="00E55292">
      <w:pPr>
        <w:rPr>
          <w:b/>
        </w:rPr>
      </w:pPr>
    </w:p>
    <w:p w14:paraId="62C510E7" w14:textId="77777777" w:rsidR="00E55292" w:rsidRDefault="00E55292" w:rsidP="00E55292">
      <w:pPr>
        <w:rPr>
          <w:b/>
        </w:rPr>
      </w:pPr>
    </w:p>
    <w:p w14:paraId="3D265F6F" w14:textId="77777777" w:rsidR="00E55292" w:rsidRPr="00AA2016" w:rsidRDefault="00E55292" w:rsidP="00E55292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Personifikaatio</w:t>
      </w:r>
      <w:r w:rsidR="00AA2016">
        <w:rPr>
          <w:b/>
        </w:rPr>
        <w:t xml:space="preserve"> </w:t>
      </w:r>
      <w:r w:rsidR="00AA2016">
        <w:t xml:space="preserve">= elottoman elollistaminen </w:t>
      </w:r>
    </w:p>
    <w:p w14:paraId="04280649" w14:textId="77777777" w:rsidR="00AA2016" w:rsidRDefault="00AA2016" w:rsidP="00AA2016">
      <w:pPr>
        <w:rPr>
          <w:b/>
        </w:rPr>
      </w:pPr>
    </w:p>
    <w:p w14:paraId="0E85D3A6" w14:textId="77777777" w:rsidR="00AA2016" w:rsidRDefault="00AA2016" w:rsidP="00AA2016">
      <w:pPr>
        <w:ind w:left="720"/>
        <w:rPr>
          <w:i/>
        </w:rPr>
      </w:pPr>
      <w:r>
        <w:rPr>
          <w:i/>
        </w:rPr>
        <w:t>Kevätaurinko sai koko kaupungin hymyilemään.</w:t>
      </w:r>
    </w:p>
    <w:p w14:paraId="3F153277" w14:textId="77777777" w:rsidR="00AA2016" w:rsidRPr="00AA2016" w:rsidRDefault="00AA2016" w:rsidP="00AA2016">
      <w:pPr>
        <w:ind w:left="720"/>
        <w:rPr>
          <w:i/>
        </w:rPr>
      </w:pPr>
      <w:r>
        <w:rPr>
          <w:i/>
        </w:rPr>
        <w:t>Talo heräsi uuteen aamuun.</w:t>
      </w:r>
    </w:p>
    <w:p w14:paraId="2B3DCAAF" w14:textId="77777777" w:rsidR="00E55292" w:rsidRDefault="00E55292" w:rsidP="00E55292">
      <w:pPr>
        <w:rPr>
          <w:b/>
        </w:rPr>
      </w:pPr>
    </w:p>
    <w:p w14:paraId="7C95720A" w14:textId="77777777" w:rsidR="00E55292" w:rsidRDefault="00E55292" w:rsidP="00E55292">
      <w:pPr>
        <w:rPr>
          <w:b/>
        </w:rPr>
      </w:pPr>
    </w:p>
    <w:p w14:paraId="0C44DB01" w14:textId="77777777" w:rsidR="00E55292" w:rsidRPr="00AB79BC" w:rsidRDefault="00E55292" w:rsidP="00E55292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Symboli</w:t>
      </w:r>
      <w:r w:rsidR="00AB79BC">
        <w:rPr>
          <w:b/>
        </w:rPr>
        <w:t xml:space="preserve"> </w:t>
      </w:r>
      <w:r w:rsidR="00AB79BC">
        <w:t xml:space="preserve">= yleisesti tunnettu vertauskuva, joka saattaa vaihdella </w:t>
      </w:r>
      <w:proofErr w:type="spellStart"/>
      <w:r w:rsidR="00AB79BC">
        <w:t>kulttuurittain</w:t>
      </w:r>
      <w:proofErr w:type="spellEnd"/>
      <w:r w:rsidR="00AB79BC">
        <w:t xml:space="preserve"> (esim. värisymbolit): punainen kuvastaa rakkautta, samoin &lt;3</w:t>
      </w:r>
    </w:p>
    <w:p w14:paraId="48926218" w14:textId="77777777" w:rsidR="00AB79BC" w:rsidRPr="00AB79BC" w:rsidRDefault="00AB79BC" w:rsidP="00AB79BC">
      <w:pPr>
        <w:pStyle w:val="Luettelokappale"/>
        <w:rPr>
          <w:b/>
        </w:rPr>
      </w:pPr>
    </w:p>
    <w:p w14:paraId="32CA1D6B" w14:textId="77777777" w:rsidR="00E55292" w:rsidRDefault="00E55292" w:rsidP="00E55292">
      <w:pPr>
        <w:rPr>
          <w:b/>
        </w:rPr>
      </w:pPr>
    </w:p>
    <w:p w14:paraId="0ED75E87" w14:textId="77777777" w:rsidR="00E55292" w:rsidRPr="009910AC" w:rsidRDefault="00E55292" w:rsidP="00E55292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Metonymia</w:t>
      </w:r>
      <w:r w:rsidR="00AB79BC">
        <w:rPr>
          <w:b/>
        </w:rPr>
        <w:t xml:space="preserve"> </w:t>
      </w:r>
      <w:r w:rsidR="00AB79BC">
        <w:t xml:space="preserve">= </w:t>
      </w:r>
      <w:r w:rsidR="009910AC">
        <w:t>sanan korvaaminen toisella ilmaisulla, jolla on ennalta tunnettu yhteys alkuperäiseen käsitteeseen.</w:t>
      </w:r>
    </w:p>
    <w:p w14:paraId="77520D8C" w14:textId="77777777" w:rsidR="009910AC" w:rsidRDefault="009910AC" w:rsidP="009910AC">
      <w:pPr>
        <w:rPr>
          <w:i/>
        </w:rPr>
      </w:pPr>
    </w:p>
    <w:p w14:paraId="21DEB005" w14:textId="77777777" w:rsidR="00E55292" w:rsidRDefault="009910AC" w:rsidP="009910AC">
      <w:pPr>
        <w:ind w:firstLine="360"/>
        <w:rPr>
          <w:i/>
        </w:rPr>
      </w:pPr>
      <w:r w:rsidRPr="009910AC">
        <w:rPr>
          <w:i/>
        </w:rPr>
        <w:t>Suomen häviö Ranskaa vastaa kohautti koko maata.</w:t>
      </w:r>
    </w:p>
    <w:p w14:paraId="7713628A" w14:textId="77777777" w:rsidR="009910AC" w:rsidRPr="009910AC" w:rsidRDefault="009910AC" w:rsidP="009910AC">
      <w:pPr>
        <w:ind w:firstLine="360"/>
        <w:rPr>
          <w:i/>
        </w:rPr>
      </w:pPr>
      <w:r>
        <w:rPr>
          <w:i/>
        </w:rPr>
        <w:t>Luin äsken Linnaa.</w:t>
      </w:r>
    </w:p>
    <w:p w14:paraId="3DB84736" w14:textId="77777777" w:rsidR="00E55292" w:rsidRDefault="00E55292" w:rsidP="00E55292">
      <w:pPr>
        <w:rPr>
          <w:b/>
        </w:rPr>
      </w:pPr>
    </w:p>
    <w:p w14:paraId="6190BEDA" w14:textId="77777777" w:rsidR="00E55292" w:rsidRDefault="00E55292" w:rsidP="00E55292">
      <w:pPr>
        <w:rPr>
          <w:b/>
        </w:rPr>
      </w:pPr>
    </w:p>
    <w:p w14:paraId="08F6A20A" w14:textId="77777777" w:rsidR="00E55292" w:rsidRPr="00B33A0D" w:rsidRDefault="00E55292" w:rsidP="00E55292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Synestesia</w:t>
      </w:r>
      <w:r w:rsidR="008337BC">
        <w:rPr>
          <w:b/>
        </w:rPr>
        <w:t xml:space="preserve"> </w:t>
      </w:r>
      <w:r w:rsidR="008337BC">
        <w:t xml:space="preserve">= </w:t>
      </w:r>
      <w:r w:rsidR="00B33A0D">
        <w:t>kielikuva yhdistää kaksi aistihavaintoa</w:t>
      </w:r>
    </w:p>
    <w:p w14:paraId="78B3223C" w14:textId="77777777" w:rsidR="00B33A0D" w:rsidRDefault="00B33A0D" w:rsidP="00B33A0D">
      <w:pPr>
        <w:rPr>
          <w:b/>
        </w:rPr>
      </w:pPr>
    </w:p>
    <w:p w14:paraId="0B355861" w14:textId="77777777" w:rsidR="00B33A0D" w:rsidRDefault="002F0A0A" w:rsidP="00B33A0D">
      <w:pPr>
        <w:ind w:left="720"/>
        <w:rPr>
          <w:i/>
        </w:rPr>
      </w:pPr>
      <w:r>
        <w:rPr>
          <w:i/>
        </w:rPr>
        <w:t>Hänen ympärillään leijui äänekkään hajuveden tuoksu.</w:t>
      </w:r>
    </w:p>
    <w:p w14:paraId="188C2907" w14:textId="77777777" w:rsidR="002F0A0A" w:rsidRPr="00B33A0D" w:rsidRDefault="002F0A0A" w:rsidP="00B33A0D">
      <w:pPr>
        <w:ind w:left="720"/>
        <w:rPr>
          <w:i/>
        </w:rPr>
      </w:pPr>
      <w:r>
        <w:rPr>
          <w:i/>
        </w:rPr>
        <w:t>Tunsin valoisan polun jalkojeni alla.</w:t>
      </w:r>
    </w:p>
    <w:p w14:paraId="540EB654" w14:textId="77777777" w:rsidR="00E55292" w:rsidRDefault="00E55292" w:rsidP="00E55292">
      <w:pPr>
        <w:rPr>
          <w:b/>
        </w:rPr>
      </w:pPr>
    </w:p>
    <w:p w14:paraId="5375849D" w14:textId="77777777" w:rsidR="00E55292" w:rsidRPr="008337BC" w:rsidRDefault="00E55292" w:rsidP="008337BC">
      <w:pPr>
        <w:ind w:left="360"/>
        <w:rPr>
          <w:i/>
        </w:rPr>
      </w:pPr>
    </w:p>
    <w:p w14:paraId="5E6D5B8B" w14:textId="77777777" w:rsidR="00E55292" w:rsidRDefault="00E55292" w:rsidP="00E55292">
      <w:pPr>
        <w:rPr>
          <w:b/>
        </w:rPr>
      </w:pPr>
    </w:p>
    <w:p w14:paraId="245DBB8A" w14:textId="77777777" w:rsidR="00E55292" w:rsidRDefault="00E55292" w:rsidP="00E55292">
      <w:pPr>
        <w:rPr>
          <w:b/>
        </w:rPr>
      </w:pPr>
    </w:p>
    <w:p w14:paraId="3AF06105" w14:textId="77777777" w:rsidR="00E55292" w:rsidRDefault="00E55292" w:rsidP="00E55292">
      <w:pPr>
        <w:pStyle w:val="Luettelokappale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Oksymoron</w:t>
      </w:r>
      <w:proofErr w:type="spellEnd"/>
      <w:r w:rsidR="002F0A0A">
        <w:rPr>
          <w:b/>
        </w:rPr>
        <w:t xml:space="preserve"> </w:t>
      </w:r>
      <w:r w:rsidR="002F0A0A">
        <w:t>= ristiriitainen kielikuva: yhdistää kaksi vastakkaista käsitettä</w:t>
      </w:r>
    </w:p>
    <w:p w14:paraId="32C6C606" w14:textId="77777777" w:rsidR="00E55292" w:rsidRDefault="00E55292" w:rsidP="00E55292">
      <w:pPr>
        <w:rPr>
          <w:b/>
        </w:rPr>
      </w:pPr>
    </w:p>
    <w:p w14:paraId="0EA7996B" w14:textId="77777777" w:rsidR="00E55292" w:rsidRDefault="002F0A0A" w:rsidP="002F0A0A">
      <w:pPr>
        <w:ind w:left="360"/>
        <w:rPr>
          <w:i/>
        </w:rPr>
      </w:pPr>
      <w:r>
        <w:rPr>
          <w:i/>
        </w:rPr>
        <w:t>Jäätävä polte</w:t>
      </w:r>
    </w:p>
    <w:p w14:paraId="4EB54B0D" w14:textId="77777777" w:rsidR="002F0A0A" w:rsidRDefault="002F0A0A" w:rsidP="002F0A0A">
      <w:pPr>
        <w:ind w:left="360"/>
        <w:rPr>
          <w:i/>
        </w:rPr>
      </w:pPr>
      <w:r>
        <w:rPr>
          <w:i/>
        </w:rPr>
        <w:t>Näkyvä pimeys</w:t>
      </w:r>
    </w:p>
    <w:p w14:paraId="1C0D1FDF" w14:textId="77777777" w:rsidR="002F0A0A" w:rsidRPr="002F0A0A" w:rsidRDefault="002F0A0A" w:rsidP="002F0A0A">
      <w:pPr>
        <w:ind w:left="360"/>
        <w:rPr>
          <w:i/>
        </w:rPr>
      </w:pPr>
      <w:r>
        <w:rPr>
          <w:i/>
        </w:rPr>
        <w:t>Kiiruhtaa hitaasti</w:t>
      </w:r>
    </w:p>
    <w:p w14:paraId="3E8C61F0" w14:textId="77777777" w:rsidR="00E55292" w:rsidRDefault="00E55292" w:rsidP="00E55292">
      <w:pPr>
        <w:rPr>
          <w:b/>
        </w:rPr>
      </w:pPr>
    </w:p>
    <w:p w14:paraId="295120FF" w14:textId="2F3B456C" w:rsidR="006951CB" w:rsidRPr="00074EE5" w:rsidRDefault="00E55292" w:rsidP="006951CB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Allegoria</w:t>
      </w:r>
      <w:r w:rsidR="006951CB">
        <w:rPr>
          <w:b/>
        </w:rPr>
        <w:t xml:space="preserve"> </w:t>
      </w:r>
      <w:r w:rsidR="006951CB">
        <w:t xml:space="preserve">= </w:t>
      </w:r>
      <w:r w:rsidR="00074EE5">
        <w:t>vertauskuvallinen esitystapa; ilmaisujen todellinen merkitys on jotain muuta kuin kirjaimellinen merkitys. Yleensä koko tarina/runo tms. pitää ymmärtää allegoriana.</w:t>
      </w:r>
    </w:p>
    <w:p w14:paraId="75C55ADA" w14:textId="77777777" w:rsidR="00074EE5" w:rsidRDefault="00074EE5" w:rsidP="00074EE5">
      <w:pPr>
        <w:rPr>
          <w:b/>
        </w:rPr>
      </w:pPr>
    </w:p>
    <w:p w14:paraId="40F618B0" w14:textId="2CA9C3B1" w:rsidR="00074EE5" w:rsidRPr="00074EE5" w:rsidRDefault="00074EE5" w:rsidP="00074EE5">
      <w:pPr>
        <w:rPr>
          <w:i/>
        </w:rPr>
      </w:pPr>
      <w:r w:rsidRPr="00074EE5">
        <w:rPr>
          <w:i/>
        </w:rPr>
        <w:t>Esimerkiksi eläinsadut ovat allegorioita: mm. kettu ja karhu seikkailevat eräässä suomalaisessa kansansadussa, mutta se on vertauskuvallinen kertomus siitä, mitä tapahtuu ahneelle tai kateelliselle.</w:t>
      </w:r>
    </w:p>
    <w:p w14:paraId="58EFDC5C" w14:textId="77777777" w:rsidR="00E55292" w:rsidRPr="00074EE5" w:rsidRDefault="00E55292" w:rsidP="00E55292">
      <w:pPr>
        <w:pStyle w:val="Luettelokappale"/>
        <w:rPr>
          <w:b/>
          <w:i/>
        </w:rPr>
      </w:pPr>
    </w:p>
    <w:p w14:paraId="04E5AC43" w14:textId="77777777" w:rsidR="002F0A0A" w:rsidRPr="00E55292" w:rsidRDefault="002F0A0A" w:rsidP="00E55292">
      <w:pPr>
        <w:pStyle w:val="Luettelokappale"/>
        <w:rPr>
          <w:b/>
        </w:rPr>
      </w:pPr>
      <w:bookmarkStart w:id="0" w:name="_GoBack"/>
      <w:bookmarkEnd w:id="0"/>
    </w:p>
    <w:sectPr w:rsidR="002F0A0A" w:rsidRPr="00E55292" w:rsidSect="00374429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1659C"/>
    <w:multiLevelType w:val="hybridMultilevel"/>
    <w:tmpl w:val="066EEA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92"/>
    <w:rsid w:val="00074EE5"/>
    <w:rsid w:val="00233C5A"/>
    <w:rsid w:val="002A7B1E"/>
    <w:rsid w:val="002F0A0A"/>
    <w:rsid w:val="00374429"/>
    <w:rsid w:val="006951CB"/>
    <w:rsid w:val="008337BC"/>
    <w:rsid w:val="009910AC"/>
    <w:rsid w:val="009F2362"/>
    <w:rsid w:val="00AA2016"/>
    <w:rsid w:val="00AB79BC"/>
    <w:rsid w:val="00B33A0D"/>
    <w:rsid w:val="00D47CF9"/>
    <w:rsid w:val="00E55292"/>
    <w:rsid w:val="00E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27D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5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183</Words>
  <Characters>1486</Characters>
  <Application>Microsoft Macintosh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marja.maaniemi@gmail.com</dc:creator>
  <cp:keywords/>
  <dc:description/>
  <cp:lastModifiedBy>marja.maaniemi@gmail.com</cp:lastModifiedBy>
  <cp:revision>2</cp:revision>
  <dcterms:created xsi:type="dcterms:W3CDTF">2017-05-10T05:52:00Z</dcterms:created>
  <dcterms:modified xsi:type="dcterms:W3CDTF">2017-05-10T06:27:00Z</dcterms:modified>
</cp:coreProperties>
</file>