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37" w:rsidRDefault="00C84FE7"/>
    <w:p w:rsidR="00007841" w:rsidRPr="00007841" w:rsidRDefault="00C84FE7">
      <w:pPr>
        <w:rPr>
          <w:b/>
          <w:sz w:val="36"/>
          <w:szCs w:val="36"/>
        </w:rPr>
      </w:pPr>
      <w:r>
        <w:rPr>
          <w:b/>
          <w:sz w:val="36"/>
          <w:szCs w:val="36"/>
        </w:rPr>
        <w:t>Lämpölaajenemiselle tarkempi kaava</w:t>
      </w:r>
    </w:p>
    <w:p w:rsidR="00A766D5" w:rsidRDefault="00A766D5">
      <w:pPr>
        <w:rPr>
          <w:rFonts w:eastAsiaTheme="minorEastAsia"/>
        </w:rPr>
      </w:pPr>
      <w:r>
        <w:t xml:space="preserve">Oletus: Pienillä lämpötilaeroilla </w:t>
      </w:r>
      <w:proofErr w:type="gramStart"/>
      <w:r>
        <w:t xml:space="preserve">pätee:      </w:t>
      </w:r>
      <w:r w:rsidR="00007841">
        <w:t xml:space="preserve">          </w:t>
      </w:r>
      <w:r>
        <w:t xml:space="preserve"> </w:t>
      </w:r>
      <m:oMath>
        <m:r>
          <w:rPr>
            <w:rFonts w:ascii="Cambria Math" w:hAnsi="Cambria Math"/>
          </w:rPr>
          <m:t/>
        </m:r>
        <w:proofErr w:type="gramEnd"/>
        <m:r>
          <w:rPr>
            <w:rFonts w:ascii="Cambria Math" w:hAnsi="Cambria Math"/>
          </w:rPr>
          <m:t>l= αlΔT</m:t>
        </m:r>
      </m:oMath>
    </w:p>
    <w:p w:rsidR="00A766D5" w:rsidRPr="00A766D5" w:rsidRDefault="00A766D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Δl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 αΔT</m:t>
          </m:r>
        </m:oMath>
      </m:oMathPara>
    </w:p>
    <w:p w:rsidR="00A766D5" w:rsidRDefault="00A766D5"/>
    <w:p w:rsidR="00A766D5" w:rsidRPr="00007841" w:rsidRDefault="00A766D5">
      <w:pPr>
        <w:rPr>
          <w:rFonts w:eastAsiaTheme="minorEastAsia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l1</m:t>
              </m:r>
            </m:sub>
            <m:sup>
              <m:r>
                <w:rPr>
                  <w:rFonts w:ascii="Cambria Math" w:hAnsi="Cambria Math"/>
                </w:rPr>
                <m:t>l2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dl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T1</m:t>
                  </m:r>
                </m:sub>
                <m:sup>
                  <m:r>
                    <w:rPr>
                      <w:rFonts w:ascii="Cambria Math" w:hAnsi="Cambria Math"/>
                    </w:rPr>
                    <m:t>T2</m:t>
                  </m:r>
                </m:sup>
                <m:e>
                  <m:r>
                    <w:rPr>
                      <w:rFonts w:ascii="Cambria Math" w:hAnsi="Cambria Math"/>
                    </w:rPr>
                    <m:t>αdT</m:t>
                  </m:r>
                </m:e>
              </m:nary>
            </m:e>
          </m:nary>
        </m:oMath>
      </m:oMathPara>
    </w:p>
    <w:p w:rsidR="00007841" w:rsidRDefault="00007841"/>
    <w:p w:rsidR="00A766D5" w:rsidRPr="00007841" w:rsidRDefault="00A766D5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l2-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</w:rPr>
                    <m:t>l1= 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T2-T1</m:t>
                      </m:r>
                    </m:e>
                  </m:d>
                </m:e>
              </m:func>
            </m:e>
          </m:func>
        </m:oMath>
      </m:oMathPara>
    </w:p>
    <w:p w:rsidR="00007841" w:rsidRPr="00A766D5" w:rsidRDefault="00007841">
      <w:pPr>
        <w:rPr>
          <w:rFonts w:eastAsiaTheme="minorEastAsia"/>
        </w:rPr>
      </w:pPr>
    </w:p>
    <w:p w:rsidR="00A766D5" w:rsidRPr="00007841" w:rsidRDefault="00A766D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l2</m:t>
              </m:r>
            </m:num>
            <m:den>
              <m:r>
                <w:rPr>
                  <w:rFonts w:ascii="Cambria Math" w:hAnsi="Cambria Math"/>
                </w:rPr>
                <m:t>l1</m:t>
              </m:r>
            </m:den>
          </m:f>
          <m:r>
            <w:rPr>
              <w:rFonts w:ascii="Cambria Math" w:hAnsi="Cambria Math"/>
            </w:rPr>
            <m:t>= α(T2-T1)</m:t>
          </m:r>
        </m:oMath>
      </m:oMathPara>
    </w:p>
    <w:p w:rsidR="00007841" w:rsidRPr="00A766D5" w:rsidRDefault="00007841">
      <w:pPr>
        <w:rPr>
          <w:rFonts w:eastAsiaTheme="minorEastAsia"/>
        </w:rPr>
      </w:pPr>
    </w:p>
    <w:p w:rsidR="00A766D5" w:rsidRPr="00007841" w:rsidRDefault="00A766D5" w:rsidP="00007841">
      <w:pPr>
        <w:ind w:left="1304" w:firstLine="1304"/>
        <w:rPr>
          <w:rFonts w:eastAsiaTheme="minorEastAsia"/>
        </w:rPr>
      </w:pPr>
      <m:oMath>
        <m:r>
          <w:rPr>
            <w:rFonts w:ascii="Cambria Math" w:hAnsi="Cambria Math"/>
          </w:rPr>
          <m:t>l2=l1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α(T2-T1)</m:t>
            </m:r>
          </m:sup>
        </m:sSup>
      </m:oMath>
      <w:r w:rsidR="00007841">
        <w:rPr>
          <w:rFonts w:eastAsiaTheme="minorEastAsia"/>
        </w:rPr>
        <w:t xml:space="preserve">  (Kaava 1)</w:t>
      </w:r>
    </w:p>
    <w:p w:rsidR="00007841" w:rsidRPr="00A766D5" w:rsidRDefault="00007841">
      <w:pPr>
        <w:rPr>
          <w:rFonts w:eastAsiaTheme="minorEastAsia"/>
        </w:rPr>
      </w:pPr>
    </w:p>
    <w:p w:rsidR="00A766D5" w:rsidRPr="00007841" w:rsidRDefault="0000784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l2=l1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1+α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T2-T1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T2-T1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2!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T2-T1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!</m:t>
                  </m:r>
                </m:den>
              </m:f>
              <m:r>
                <w:rPr>
                  <w:rFonts w:ascii="Cambria Math" w:hAnsi="Cambria Math"/>
                </w:rPr>
                <m:t xml:space="preserve">+… </m:t>
              </m:r>
            </m:e>
          </m:d>
        </m:oMath>
      </m:oMathPara>
    </w:p>
    <w:p w:rsidR="00007841" w:rsidRPr="00007841" w:rsidRDefault="00007841">
      <w:pPr>
        <w:rPr>
          <w:rFonts w:eastAsiaTheme="minorEastAsia"/>
        </w:rPr>
      </w:pPr>
    </w:p>
    <w:p w:rsidR="00007841" w:rsidRDefault="00007841" w:rsidP="00007841">
      <w:pPr>
        <w:pStyle w:val="Luettelokappale"/>
        <w:ind w:left="2024"/>
        <w:rPr>
          <w:rFonts w:eastAsiaTheme="minorEastAsia"/>
        </w:rPr>
      </w:pPr>
      <m:oMath>
        <m:r>
          <w:rPr>
            <w:rFonts w:ascii="Cambria Math" w:hAnsi="Cambria Math"/>
          </w:rPr>
          <m:t>l2 ≈l1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1+α(T2-T1)</m:t>
            </m:r>
          </m:e>
        </m:d>
      </m:oMath>
      <w:r>
        <w:rPr>
          <w:rFonts w:eastAsiaTheme="minorEastAsia"/>
        </w:rPr>
        <w:t xml:space="preserve">, sillä α on </w:t>
      </w:r>
      <w:proofErr w:type="gramStart"/>
      <w:r>
        <w:rPr>
          <w:rFonts w:eastAsiaTheme="minorEastAsia"/>
        </w:rPr>
        <w:t xml:space="preserve">pieni.  </w:t>
      </w:r>
      <w:proofErr w:type="gramEnd"/>
      <w:r>
        <w:rPr>
          <w:rFonts w:eastAsiaTheme="minorEastAsia"/>
        </w:rPr>
        <w:t>(Kaava 2)</w:t>
      </w:r>
    </w:p>
    <w:p w:rsidR="00007841" w:rsidRDefault="00007841" w:rsidP="00007841">
      <w:pPr>
        <w:pStyle w:val="Luettelokappale"/>
        <w:ind w:left="2024"/>
        <w:rPr>
          <w:rFonts w:eastAsiaTheme="minorEastAsia"/>
        </w:rPr>
      </w:pPr>
    </w:p>
    <w:p w:rsidR="00C84FE7" w:rsidRPr="00C84FE7" w:rsidRDefault="00C84FE7" w:rsidP="00C84FE7">
      <w:pPr>
        <w:rPr>
          <w:rFonts w:eastAsiaTheme="minorEastAsia"/>
        </w:rPr>
      </w:pPr>
    </w:p>
    <w:p w:rsidR="00007841" w:rsidRDefault="00007841" w:rsidP="00C84FE7">
      <w:pPr>
        <w:pStyle w:val="Luettelokappale"/>
        <w:ind w:left="2024"/>
        <w:jc w:val="both"/>
        <w:rPr>
          <w:rFonts w:eastAsiaTheme="minorEastAsia"/>
        </w:rPr>
      </w:pPr>
      <w:r>
        <w:rPr>
          <w:rFonts w:eastAsiaTheme="minorEastAsia"/>
        </w:rPr>
        <w:t>Esimerkki: l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=10m, α=11.7e-6 1/K, (T2-T1) = 300 K</w:t>
      </w:r>
    </w:p>
    <w:p w:rsidR="00007841" w:rsidRDefault="00007841" w:rsidP="00C84FE7">
      <w:pPr>
        <w:pStyle w:val="Luettelokappale"/>
        <w:ind w:left="2024"/>
        <w:jc w:val="both"/>
        <w:rPr>
          <w:rFonts w:eastAsiaTheme="minorEastAsia"/>
        </w:rPr>
      </w:pPr>
    </w:p>
    <w:p w:rsidR="00C84FE7" w:rsidRPr="00C84FE7" w:rsidRDefault="00007841" w:rsidP="00C84FE7">
      <w:pPr>
        <w:pStyle w:val="Luettelokappale"/>
        <w:ind w:left="2024"/>
        <w:jc w:val="both"/>
        <w:rPr>
          <w:rFonts w:eastAsiaTheme="minorEastAsia"/>
        </w:rPr>
      </w:pPr>
      <w:r>
        <w:rPr>
          <w:rFonts w:eastAsiaTheme="minorEastAsia"/>
        </w:rPr>
        <w:t xml:space="preserve">Kaava </w:t>
      </w:r>
      <w:r w:rsidR="00C84FE7">
        <w:rPr>
          <w:rFonts w:eastAsiaTheme="minorEastAsia"/>
        </w:rPr>
        <w:t xml:space="preserve">1 antaa pituuden muutokseksi 3,516167 cm, kaava 2 antaa pituudeksi 3,51 cm. Virhe pituuden </w:t>
      </w:r>
      <w:r w:rsidR="00C84FE7" w:rsidRPr="00C84FE7">
        <w:rPr>
          <w:rFonts w:eastAsiaTheme="minorEastAsia"/>
        </w:rPr>
        <w:t>muutoksessa on noin 0,</w:t>
      </w:r>
      <w:proofErr w:type="gramStart"/>
      <w:r w:rsidR="00C84FE7" w:rsidRPr="00C84FE7">
        <w:rPr>
          <w:rFonts w:eastAsiaTheme="minorEastAsia"/>
        </w:rPr>
        <w:t>2%</w:t>
      </w:r>
      <w:proofErr w:type="gramEnd"/>
      <w:r w:rsidR="00C84FE7" w:rsidRPr="00C84FE7">
        <w:rPr>
          <w:rFonts w:eastAsiaTheme="minorEastAsia"/>
        </w:rPr>
        <w:t xml:space="preserve">. </w:t>
      </w:r>
    </w:p>
    <w:p w:rsidR="00C84FE7" w:rsidRDefault="00C84FE7" w:rsidP="00C84FE7">
      <w:pPr>
        <w:pStyle w:val="Luettelokappale"/>
        <w:ind w:left="2024"/>
        <w:jc w:val="both"/>
        <w:rPr>
          <w:rFonts w:eastAsiaTheme="minorEastAsia"/>
        </w:rPr>
      </w:pPr>
    </w:p>
    <w:p w:rsidR="00007841" w:rsidRPr="00C84FE7" w:rsidRDefault="00C84FE7" w:rsidP="00C84FE7">
      <w:pPr>
        <w:pStyle w:val="Luettelokappale"/>
        <w:ind w:left="2024"/>
        <w:jc w:val="both"/>
        <w:rPr>
          <w:rFonts w:eastAsiaTheme="minorEastAsia"/>
        </w:rPr>
      </w:pPr>
      <w:r>
        <w:rPr>
          <w:rFonts w:eastAsiaTheme="minorEastAsia"/>
        </w:rPr>
        <w:t xml:space="preserve">Johtopäätös: Voimme huoletta käyttää oppikirjan kaavaa 2, vaikka se onkin likiarvo oikealle kaavalle. </w:t>
      </w:r>
      <w:proofErr w:type="gramStart"/>
      <w:r>
        <w:rPr>
          <w:rFonts w:eastAsiaTheme="minorEastAsia"/>
        </w:rPr>
        <w:t xml:space="preserve">Huomaa, että likimääräistä kaavaa 2 käyttäen saadaan </w:t>
      </w:r>
      <w:proofErr w:type="spellStart"/>
      <w:r>
        <w:rPr>
          <w:rFonts w:eastAsiaTheme="minorEastAsia"/>
        </w:rPr>
        <w:t>ristitiita</w:t>
      </w:r>
      <w:proofErr w:type="spellEnd"/>
      <w:r>
        <w:rPr>
          <w:rFonts w:eastAsiaTheme="minorEastAsia"/>
        </w:rPr>
        <w:t xml:space="preserve">: Jos kappaletta ensin lämmitetään </w:t>
      </w:r>
      <w:proofErr w:type="spellStart"/>
      <w:r>
        <w:rPr>
          <w:rFonts w:eastAsiaTheme="minorEastAsia"/>
        </w:rPr>
        <w:t>tietyn</w:t>
      </w:r>
      <w:proofErr w:type="spellEnd"/>
      <w:r>
        <w:rPr>
          <w:rFonts w:eastAsiaTheme="minorEastAsia"/>
        </w:rPr>
        <w:t xml:space="preserve"> verran saadaan uusi pituus.</w:t>
      </w:r>
      <w:proofErr w:type="gramEnd"/>
      <w:r>
        <w:rPr>
          <w:rFonts w:eastAsiaTheme="minorEastAsia"/>
        </w:rPr>
        <w:t xml:space="preserve"> Jos tätä uutta pituutta jäähdytetään takaisin alkuperäiseen lämpötilaan, ei saadakaan alkuperäistä pituutta.</w:t>
      </w:r>
      <w:bookmarkStart w:id="0" w:name="_GoBack"/>
      <w:bookmarkEnd w:id="0"/>
    </w:p>
    <w:sectPr w:rsidR="00007841" w:rsidRPr="00C84F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D30DF"/>
    <w:multiLevelType w:val="hybridMultilevel"/>
    <w:tmpl w:val="2B3027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97"/>
    <w:rsid w:val="00007841"/>
    <w:rsid w:val="001F4A3A"/>
    <w:rsid w:val="003D4697"/>
    <w:rsid w:val="00A766D5"/>
    <w:rsid w:val="00C84FE7"/>
    <w:rsid w:val="00D1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C5A63-5500-4FBA-8FAF-6CAE2CB1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D4697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A766D5"/>
    <w:rPr>
      <w:color w:val="808080"/>
    </w:rPr>
  </w:style>
  <w:style w:type="paragraph" w:styleId="Luettelokappale">
    <w:name w:val="List Paragraph"/>
    <w:basedOn w:val="Normaali"/>
    <w:uiPriority w:val="34"/>
    <w:qFormat/>
    <w:rsid w:val="0000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LapIT Oy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Rovaniemi Ounasvaara_lukio</dc:creator>
  <cp:keywords/>
  <dc:description/>
  <cp:lastModifiedBy>Rovaniemi Ounasvaara_lukio</cp:lastModifiedBy>
  <cp:revision>2</cp:revision>
  <dcterms:created xsi:type="dcterms:W3CDTF">2015-01-28T08:35:00Z</dcterms:created>
  <dcterms:modified xsi:type="dcterms:W3CDTF">2015-01-28T08:35:00Z</dcterms:modified>
</cp:coreProperties>
</file>