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7B84B40" w14:textId="77777777" w:rsidR="00C86852" w:rsidRPr="00286BC7" w:rsidRDefault="00E93EE9">
      <w:pPr>
        <w:rPr>
          <w:b/>
        </w:rPr>
      </w:pPr>
      <w:r w:rsidRPr="00286BC7">
        <w:rPr>
          <w:b/>
        </w:rPr>
        <w:t>OSA I</w:t>
      </w:r>
    </w:p>
    <w:p w14:paraId="642B8D52" w14:textId="77777777" w:rsidR="00A70F00" w:rsidRDefault="00A70F00" w:rsidP="00286BC7">
      <w:pPr>
        <w:pStyle w:val="NormaaliWWW"/>
        <w:rPr>
          <w:rFonts w:ascii="TimesNewRomanPSMT" w:hAnsi="TimesNewRomanPSMT" w:cs="TimesNewRomanPSMT"/>
        </w:rPr>
      </w:pPr>
      <w:r w:rsidRPr="00A70F00">
        <w:rPr>
          <w:rFonts w:ascii="TimesNewRomanPSMT" w:hAnsi="TimesNewRomanPSMT" w:cs="TimesNewRomanPSMT"/>
        </w:rPr>
        <w:drawing>
          <wp:inline distT="0" distB="0" distL="0" distR="0" wp14:anchorId="6B9FC33F" wp14:editId="6B1229AA">
            <wp:extent cx="6120130" cy="6978015"/>
            <wp:effectExtent l="0" t="0" r="0" b="0"/>
            <wp:docPr id="8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97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97008" w14:textId="77777777" w:rsidR="00A70F00" w:rsidRDefault="009D2277" w:rsidP="00286BC7">
      <w:pPr>
        <w:pStyle w:val="NormaaliWWW"/>
        <w:rPr>
          <w:rFonts w:ascii="TimesNewRomanPSMT" w:hAnsi="TimesNewRomanPSMT" w:cs="TimesNewRomanPSMT"/>
        </w:rPr>
      </w:pPr>
      <w:r>
        <w:rPr>
          <w:rFonts w:ascii="TimesNewRomanPSMT" w:hAnsi="TimesNewRomanPSMT" w:cs="TimesNewRomanPSMT"/>
        </w:rPr>
        <w:t>______________________________________________________________________________</w:t>
      </w:r>
    </w:p>
    <w:p w14:paraId="31ABDCAA" w14:textId="77777777" w:rsidR="00286BC7" w:rsidRDefault="00286BC7" w:rsidP="00286BC7">
      <w:pPr>
        <w:pStyle w:val="NormaaliWWW"/>
      </w:pPr>
      <w:r>
        <w:rPr>
          <w:rFonts w:ascii="TimesNewRomanPSMT" w:hAnsi="TimesNewRomanPSMT" w:cs="TimesNewRomanPSMT"/>
        </w:rPr>
        <w:t>Mielenterveys</w:t>
      </w:r>
      <w:r>
        <w:rPr>
          <w:rFonts w:ascii="TimesNewRomanPSMT" w:hAnsi="TimesNewRomanPSMT" w:cs="TimesNewRomanPSMT"/>
        </w:rPr>
        <w:br/>
        <w:t>Tarkastele seuraavien väittämien paikkansapitävyyttä.</w:t>
      </w:r>
      <w:r>
        <w:rPr>
          <w:rFonts w:ascii="TimesNewRomanPSMT" w:hAnsi="TimesNewRomanPSMT" w:cs="TimesNewRomanPSMT"/>
        </w:rPr>
        <w:br/>
        <w:t>1. Syömishäiriöt ovat mielenterveyden häiriöitä.</w:t>
      </w:r>
    </w:p>
    <w:p w14:paraId="293D460B" w14:textId="77777777" w:rsidR="00E93EE9" w:rsidRDefault="00E93EE9" w:rsidP="00286BC7">
      <w:pPr>
        <w:pStyle w:val="NormaaliWWW"/>
      </w:pPr>
      <w:r>
        <w:rPr>
          <w:rFonts w:ascii="TimesNewRomanPSMT" w:hAnsi="TimesNewRomanPSMT" w:cs="TimesNewRomanPSMT"/>
        </w:rPr>
        <w:lastRenderedPageBreak/>
        <w:t>2. Kaikki syömishäiriöistä kärsivät ovat sairaalloisen laihoja.</w:t>
      </w:r>
      <w:r>
        <w:rPr>
          <w:rFonts w:ascii="TimesNewRomanPSMT" w:hAnsi="TimesNewRomanPSMT" w:cs="TimesNewRomanPSMT"/>
        </w:rPr>
        <w:br/>
        <w:t>3. Masennus on aina vaarallista.</w:t>
      </w:r>
      <w:r>
        <w:rPr>
          <w:rFonts w:ascii="TimesNewRomanPSMT" w:hAnsi="TimesNewRomanPSMT" w:cs="TimesNewRomanPSMT"/>
        </w:rPr>
        <w:br/>
        <w:t xml:space="preserve">4. Naiset ja miehet kärsivät ahdistuneisuushäiriöistä ja tekevät itsemurhia yhtä paljon. </w:t>
      </w:r>
    </w:p>
    <w:p w14:paraId="2EB4D722" w14:textId="77777777" w:rsidR="00E93EE9" w:rsidRDefault="00E93EE9" w:rsidP="00E93EE9">
      <w:pPr>
        <w:pStyle w:val="NormaaliWWW"/>
      </w:pPr>
      <w:r>
        <w:rPr>
          <w:rFonts w:ascii="TimesNewRomanPSMT" w:hAnsi="TimesNewRomanPSMT" w:cs="TimesNewRomanPSMT"/>
        </w:rPr>
        <w:t xml:space="preserve">Hyvän vastauksen piirteet 1. </w:t>
      </w:r>
    </w:p>
    <w:p w14:paraId="6AAE0399" w14:textId="77777777" w:rsidR="00E93EE9" w:rsidRDefault="00E93EE9" w:rsidP="00E93EE9">
      <w:pPr>
        <w:pStyle w:val="NormaaliWWW"/>
      </w:pPr>
      <w:r>
        <w:rPr>
          <w:rFonts w:ascii="TimesNewRomanPSMT" w:hAnsi="TimesNewRomanPSMT" w:cs="TimesNewRomanPSMT"/>
        </w:rPr>
        <w:t>- ovat mielenterveyden häiriöitä</w:t>
      </w:r>
      <w:r>
        <w:rPr>
          <w:rFonts w:ascii="TimesNewRomanPSMT" w:hAnsi="TimesNewRomanPSMT" w:cs="TimesNewRomanPSMT"/>
        </w:rPr>
        <w:br/>
        <w:t>- vaikutukset fyysiseen terveyteen huomioitu</w:t>
      </w:r>
      <w:r>
        <w:rPr>
          <w:rFonts w:ascii="TimesNewRomanPSMT" w:hAnsi="TimesNewRomanPSMT" w:cs="TimesNewRomanPSMT"/>
        </w:rPr>
        <w:br/>
        <w:t xml:space="preserve">- vastauksessa erotellaan terveyden fyysinen ja psyykkinen ulottuvuus </w:t>
      </w:r>
    </w:p>
    <w:p w14:paraId="30CCF307" w14:textId="77777777" w:rsidR="00E93EE9" w:rsidRDefault="00E93EE9" w:rsidP="00E93EE9">
      <w:pPr>
        <w:pStyle w:val="NormaaliWWW"/>
      </w:pPr>
      <w:r>
        <w:rPr>
          <w:rFonts w:ascii="TimesNewRomanPSMT" w:hAnsi="TimesNewRomanPSMT" w:cs="TimesNewRomanPSMT"/>
        </w:rPr>
        <w:t xml:space="preserve">2. </w:t>
      </w:r>
    </w:p>
    <w:p w14:paraId="41942358" w14:textId="77777777" w:rsidR="00E93EE9" w:rsidRDefault="00E93EE9" w:rsidP="00E93EE9">
      <w:pPr>
        <w:pStyle w:val="NormaaliWWW"/>
      </w:pPr>
      <w:r>
        <w:rPr>
          <w:rFonts w:ascii="TimesNewRomanPSMT" w:hAnsi="TimesNewRomanPSMT" w:cs="TimesNewRomanPSMT"/>
        </w:rPr>
        <w:t>- väittämä väärin</w:t>
      </w:r>
      <w:r>
        <w:rPr>
          <w:rFonts w:ascii="TimesNewRomanPSMT" w:hAnsi="TimesNewRomanPSMT" w:cs="TimesNewRomanPSMT"/>
        </w:rPr>
        <w:br/>
        <w:t xml:space="preserve">- perustelee esimerkein (anoreksia – BED) </w:t>
      </w:r>
    </w:p>
    <w:p w14:paraId="6B1CAB9A" w14:textId="77777777" w:rsidR="00E93EE9" w:rsidRDefault="00E93EE9" w:rsidP="00E93EE9">
      <w:pPr>
        <w:pStyle w:val="NormaaliWWW"/>
      </w:pPr>
      <w:r>
        <w:rPr>
          <w:rFonts w:ascii="TimesNewRomanPSMT" w:hAnsi="TimesNewRomanPSMT" w:cs="TimesNewRomanPSMT"/>
        </w:rPr>
        <w:t xml:space="preserve">3. </w:t>
      </w:r>
    </w:p>
    <w:p w14:paraId="45F01B78" w14:textId="77777777" w:rsidR="00E93EE9" w:rsidRDefault="00E93EE9" w:rsidP="00E93EE9">
      <w:pPr>
        <w:pStyle w:val="NormaaliWWW"/>
      </w:pPr>
      <w:r>
        <w:rPr>
          <w:rFonts w:ascii="TimesNewRomanPSMT" w:hAnsi="TimesNewRomanPSMT" w:cs="TimesNewRomanPSMT"/>
        </w:rPr>
        <w:t>- mielialan vaihtelut osa normaalia elämää</w:t>
      </w:r>
      <w:r>
        <w:rPr>
          <w:rFonts w:ascii="TimesNewRomanPSMT" w:hAnsi="TimesNewRomanPSMT" w:cs="TimesNewRomanPSMT"/>
        </w:rPr>
        <w:br/>
        <w:t xml:space="preserve">- pitkään jatkunut masennus (depressio) on lääkärin diagnosoima ja vaatii hoitoa - masennus on haitallista silloin, kun se vaikuttaa jokapäiväiseen toimintakykyyn </w:t>
      </w:r>
    </w:p>
    <w:p w14:paraId="275AB36C" w14:textId="77777777" w:rsidR="00E93EE9" w:rsidRDefault="00E93EE9" w:rsidP="00E93EE9">
      <w:pPr>
        <w:pStyle w:val="NormaaliWWW"/>
      </w:pPr>
      <w:r>
        <w:rPr>
          <w:rFonts w:ascii="TimesNewRomanPSMT" w:hAnsi="TimesNewRomanPSMT" w:cs="TimesNewRomanPSMT"/>
        </w:rPr>
        <w:t xml:space="preserve">4. </w:t>
      </w:r>
    </w:p>
    <w:p w14:paraId="5DA1EE21" w14:textId="77777777" w:rsidR="00E93EE9" w:rsidRDefault="00E93EE9" w:rsidP="00E93EE9">
      <w:pPr>
        <w:pStyle w:val="NormaaliWWW"/>
      </w:pPr>
      <w:r>
        <w:rPr>
          <w:rFonts w:ascii="TimesNewRomanPSMT" w:hAnsi="TimesNewRomanPSMT" w:cs="TimesNewRomanPSMT"/>
        </w:rPr>
        <w:t xml:space="preserve">- naiset kärsivät enemmän ahdistuneisuushäiriöistä, mutta miehet tekevät enemmän itsemurhia - naiset hakeutuvat herkemmin hoitoon </w:t>
      </w:r>
    </w:p>
    <w:p w14:paraId="28395529" w14:textId="77777777" w:rsidR="00E93EE9" w:rsidRDefault="009D2277">
      <w:r>
        <w:t>_______________________________________________________________________________</w:t>
      </w:r>
    </w:p>
    <w:p w14:paraId="3A84D252" w14:textId="77777777" w:rsidR="009D2277" w:rsidRDefault="009D2277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1485781F" w14:textId="77777777" w:rsidR="009D2277" w:rsidRDefault="009D2277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5F5DF90E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>Alla on neljä väitettä terveysteknologiasta. Tarkastele näiden väitteiden paikkaansapitävyyttä?</w:t>
      </w:r>
    </w:p>
    <w:p w14:paraId="332865FA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2FDD0422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4CF45DCC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>Kaikilla ihmisillä on yhtäläiset mahdollisuudet hyödyntää terveysteknologiaa.</w:t>
      </w:r>
    </w:p>
    <w:p w14:paraId="55BF45F5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25EBA298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>Ei</w:t>
      </w:r>
    </w:p>
    <w:p w14:paraId="5BC96BD9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593B3A5F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>4 perusteltua syytä 5</w:t>
      </w:r>
    </w:p>
    <w:p w14:paraId="503B46D9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>2 perusteltua syytä 3</w:t>
      </w:r>
    </w:p>
    <w:p w14:paraId="0D19C1BC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>1 perusteltu syy 1</w:t>
      </w:r>
    </w:p>
    <w:p w14:paraId="302A070A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575CD7E2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 xml:space="preserve">esim. sosiaalinen asema (tulotaso, asuinalue), terveyspalveluiden saatavuus, ympäristön suhtautuminen, </w:t>
      </w:r>
    </w:p>
    <w:p w14:paraId="1FD2DD5C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7782C73E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6F2297E5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1D2A2E7F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>Määrittele mitä terveysteknologia tarkoittaa ja miten se voidaan jaotella ala-lajeihin?</w:t>
      </w:r>
    </w:p>
    <w:p w14:paraId="76466CD0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06C96DFD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>Terveyttä edistävää teknologiaa</w:t>
      </w:r>
    </w:p>
    <w:p w14:paraId="788D314A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5BA8CE6E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 xml:space="preserve">Hyvinvointiteknologia , joka sisältää diagnostiikassa käytettävät, hoidossa käytettävät ja tietojärjestelmät. Terveydenhuoltoteknologia, joka sisältää liikuntateknologia, turvateknologia, arkea helpottava teknologia, arkea </w:t>
      </w: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lastRenderedPageBreak/>
        <w:t xml:space="preserve">helpottava teknologia, toimintakykyä tukeva teknologia, itsehoidossa käytettävä teknologia. </w:t>
      </w:r>
    </w:p>
    <w:p w14:paraId="76043730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1AC6157D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 xml:space="preserve">3 pistettä </w:t>
      </w:r>
    </w:p>
    <w:p w14:paraId="3C33295D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11C69D2B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>vastauksessa on esitelty 2 terveysteknologian ala-lajia</w:t>
      </w:r>
    </w:p>
    <w:p w14:paraId="0B883FEF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050967FA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 xml:space="preserve">6 pistettä </w:t>
      </w:r>
    </w:p>
    <w:p w14:paraId="54E6A57B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2F673A59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>vastauksessa on esitelty 4 terveysteknologian ala-lajia</w:t>
      </w:r>
    </w:p>
    <w:p w14:paraId="263639EE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095931E3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>9 pistettä</w:t>
      </w:r>
    </w:p>
    <w:p w14:paraId="3DDB7D73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</w:p>
    <w:p w14:paraId="28687028" w14:textId="77777777" w:rsidR="00E93EE9" w:rsidRPr="00E93EE9" w:rsidRDefault="00E93EE9" w:rsidP="00E93E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color w:val="000000"/>
          <w:sz w:val="20"/>
          <w:szCs w:val="20"/>
          <w:lang w:eastAsia="fi-FI"/>
        </w:rPr>
      </w:pPr>
      <w:r w:rsidRPr="00E93EE9">
        <w:rPr>
          <w:rFonts w:ascii="Courier New" w:hAnsi="Courier New" w:cs="Courier New"/>
          <w:color w:val="000000"/>
          <w:sz w:val="20"/>
          <w:szCs w:val="20"/>
          <w:lang w:eastAsia="fi-FI"/>
        </w:rPr>
        <w:t>vastauksessa on esitelty ainakin viisi terveysteknologian ala-lajia</w:t>
      </w:r>
    </w:p>
    <w:p w14:paraId="49A37E08" w14:textId="77777777" w:rsidR="00E93EE9" w:rsidRPr="00E93EE9" w:rsidRDefault="00E93EE9" w:rsidP="00E93EE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i-FI"/>
        </w:rPr>
      </w:pPr>
    </w:p>
    <w:p w14:paraId="2026C808" w14:textId="77777777" w:rsidR="00E93EE9" w:rsidRDefault="009D2277">
      <w:r>
        <w:t>________________________________________________________________________________</w:t>
      </w:r>
    </w:p>
    <w:p w14:paraId="0AD4AD8E" w14:textId="77777777" w:rsidR="00E93EE9" w:rsidRPr="00E93EE9" w:rsidRDefault="00E93EE9" w:rsidP="00E93EE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i-FI"/>
        </w:rPr>
      </w:pP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t>1.</w:t>
      </w:r>
      <w:r w:rsidRPr="00E93EE9">
        <w:rPr>
          <w:rFonts w:ascii="Avenir" w:eastAsia="Times New Roman" w:hAnsi="Avenir" w:cs="Times New Roman"/>
          <w:b/>
          <w:bCs/>
          <w:color w:val="000000"/>
          <w:sz w:val="24"/>
          <w:szCs w:val="24"/>
          <w:lang w:eastAsia="fi-FI"/>
        </w:rPr>
        <w:t> Terveyserot Suomessa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Kuvaile suomalaisten terveyseroja iän, sukupuolen ja sosioekonomisen aseman pohjalta. Tehtävää tukemassa on kuvaajia liittyen eri väestöryhmien kuolleisuuteen, ylipainoon ja mielenterveyteen.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kuvaajat: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93EE9">
        <w:rPr>
          <w:rFonts w:ascii="Avenir" w:eastAsia="Times New Roman" w:hAnsi="Avenir" w:cs="Times New Roman"/>
          <w:b/>
          <w:bCs/>
          <w:color w:val="000000"/>
          <w:sz w:val="24"/>
          <w:szCs w:val="24"/>
          <w:lang w:eastAsia="fi-FI"/>
        </w:rPr>
        <w:t>Kuolleisuus eri tuloryhmissä verrattuna suurituloisimman ryhmän kuolleisuuteen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hyperlink r:id="rId6" w:history="1">
        <w:r w:rsidRPr="00E93EE9">
          <w:rPr>
            <w:rFonts w:ascii="Avenir" w:eastAsia="Times New Roman" w:hAnsi="Avenir" w:cs="Times New Roman"/>
            <w:color w:val="1470CC"/>
            <w:sz w:val="24"/>
            <w:szCs w:val="24"/>
            <w:u w:val="single"/>
            <w:lang w:eastAsia="fi-FI"/>
          </w:rPr>
          <w:t>https://www.thl.fi/documents/890257/893777/terveys.jpg/d594ad91-f207-413b-9358-3138d88bed6c?t=1410594262012</w:t>
        </w:r>
      </w:hyperlink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</w:p>
    <w:p w14:paraId="1C12E17A" w14:textId="77777777" w:rsidR="009D2277" w:rsidRPr="009D2277" w:rsidRDefault="009D2277" w:rsidP="00E93EE9">
      <w:pPr>
        <w:spacing w:before="100" w:beforeAutospacing="1" w:after="100" w:afterAutospacing="1" w:line="240" w:lineRule="auto"/>
        <w:outlineLvl w:val="1"/>
        <w:rPr>
          <w:rFonts w:ascii="Avenir" w:eastAsia="Times New Roman" w:hAnsi="Avenir" w:cs="Times New Roman"/>
          <w:b/>
          <w:bCs/>
          <w:color w:val="000000"/>
          <w:sz w:val="24"/>
          <w:szCs w:val="24"/>
          <w:lang w:eastAsia="fi-FI"/>
        </w:rPr>
      </w:pPr>
      <w:r>
        <w:rPr>
          <w:rFonts w:ascii="Avenir" w:eastAsia="Times New Roman" w:hAnsi="Avenir" w:cs="Times New Roman"/>
          <w:b/>
          <w:bCs/>
          <w:color w:val="000000"/>
          <w:sz w:val="24"/>
          <w:szCs w:val="24"/>
          <w:lang w:eastAsia="fi-FI"/>
        </w:rPr>
        <w:t>_______________________________________________________________________</w:t>
      </w:r>
    </w:p>
    <w:p w14:paraId="1B60C456" w14:textId="77777777" w:rsidR="00E93EE9" w:rsidRPr="00E93EE9" w:rsidRDefault="00E93EE9" w:rsidP="00E93EE9">
      <w:pPr>
        <w:spacing w:before="100" w:beforeAutospacing="1" w:after="100" w:afterAutospacing="1" w:line="240" w:lineRule="auto"/>
        <w:outlineLvl w:val="1"/>
        <w:rPr>
          <w:rFonts w:ascii="Avenir" w:eastAsia="Times New Roman" w:hAnsi="Avenir" w:cs="Times New Roman"/>
          <w:b/>
          <w:bCs/>
          <w:color w:val="000000"/>
          <w:sz w:val="36"/>
          <w:szCs w:val="36"/>
          <w:lang w:eastAsia="fi-FI"/>
        </w:rPr>
      </w:pPr>
      <w:r w:rsidRPr="00E93EE9">
        <w:rPr>
          <w:rFonts w:ascii="Avenir" w:eastAsia="Times New Roman" w:hAnsi="Avenir" w:cs="Times New Roman"/>
          <w:b/>
          <w:bCs/>
          <w:color w:val="000000"/>
          <w:sz w:val="36"/>
          <w:szCs w:val="36"/>
          <w:lang w:eastAsia="fi-FI"/>
        </w:rPr>
        <w:t>Sosioekonominen asema on yhteydessä ylipainoon</w:t>
      </w:r>
    </w:p>
    <w:p w14:paraId="6A58E7DD" w14:textId="77777777" w:rsidR="00E93EE9" w:rsidRPr="00E93EE9" w:rsidRDefault="00E93EE9" w:rsidP="00E93EE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i-FI"/>
        </w:rPr>
      </w:pPr>
      <w:hyperlink r:id="rId7" w:history="1">
        <w:r w:rsidRPr="00E93EE9">
          <w:rPr>
            <w:rFonts w:ascii="Avenir" w:eastAsia="Times New Roman" w:hAnsi="Avenir" w:cs="Times New Roman"/>
            <w:color w:val="1470CC"/>
            <w:sz w:val="24"/>
            <w:szCs w:val="24"/>
            <w:u w:val="single"/>
            <w:lang w:eastAsia="fi-FI"/>
          </w:rPr>
          <w:t>https://www.thl.fi/documents/890257/893777/miehet_ylipaino_koulutus.jpg/bd89e04b-ed38-4d77-a2de-f560b5049023?t=1502192679315</w:t>
        </w:r>
      </w:hyperlink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93EE9">
        <w:rPr>
          <w:rFonts w:ascii="Avenir" w:eastAsia="Times New Roman" w:hAnsi="Avenir" w:cs="Times New Roman"/>
          <w:b/>
          <w:bCs/>
          <w:color w:val="000000"/>
          <w:sz w:val="24"/>
          <w:szCs w:val="24"/>
          <w:lang w:eastAsia="fi-FI"/>
        </w:rPr>
        <w:t>Terveytensä hyväksi tai melko hyväksi kokevien 25–64-vuotiaiden osuus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hyperlink r:id="rId8" w:history="1">
        <w:r w:rsidRPr="00E93EE9">
          <w:rPr>
            <w:rFonts w:ascii="Avenir" w:eastAsia="Times New Roman" w:hAnsi="Avenir" w:cs="Times New Roman"/>
            <w:color w:val="1470CC"/>
            <w:sz w:val="24"/>
            <w:szCs w:val="24"/>
            <w:u w:val="single"/>
            <w:lang w:eastAsia="fi-FI"/>
          </w:rPr>
          <w:t>https://www.thl.fi/attachments/kaventaja/Helakorpi_koettuterveys.jpg</w:t>
        </w:r>
      </w:hyperlink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Hyvän vastauksen piirteet: (20p)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-vastauksessa määritelty mitä terveysero tarkoittaa (Vastaus: eroja elinajanodotteessa, terveydentilassa, sairastavuudessa, sairauksien riskitekijöissä ja kuolleisuudessa) (5p)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-vastauksessa on mainittu jokaisesta kolmesta väestöryhmästä vähintään kolme asiaa esim sairastuvuus, koettu terveys, mielenterveys, elintavat (ravitsemustottumukset, liikunta, päihteet) (10p)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lastRenderedPageBreak/>
        <w:t>-vastaus etenee loogisesti ja on jäsennelty (5p)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TAI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2. </w:t>
      </w:r>
      <w:r w:rsidRPr="00E93EE9">
        <w:rPr>
          <w:rFonts w:ascii="Avenir" w:eastAsia="Times New Roman" w:hAnsi="Avenir" w:cs="Times New Roman"/>
          <w:b/>
          <w:bCs/>
          <w:color w:val="000000"/>
          <w:sz w:val="24"/>
          <w:szCs w:val="24"/>
          <w:lang w:eastAsia="fi-FI"/>
        </w:rPr>
        <w:t>Sosioekonomisen aseman vaikutus terveyseroihin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Määrittele mitä sosioekonomisella asemalla tarkoitetaan ja kuvaile miten se vaikuttaa suomalaisten terveyseroihin. 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Hyvän vastauksen piirteet: (20p)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-vastauksessa määritelty sosioekonominen asema (Vastaus: ihmisen asema yhteiskunnassa, indikaattoreina mm. koulutus, ammattiasema, tulotaso ja varallisuus, samaan sosioekonomiseen asemaan kuuluvilla ihmisillä samat tavat, arvot ja ihanteet)(5p)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-Vastauksessa käsitelty monipuolisesti terveyden eri osa-alueita (fyysinen, psyykkinen ja sosiaalinen) (10p)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-Vastaus etenee loogisesti ja on jäsennelty (5p)</w:t>
      </w:r>
    </w:p>
    <w:p w14:paraId="6FC3F435" w14:textId="77777777" w:rsidR="00E93EE9" w:rsidRDefault="00E93EE9"/>
    <w:p w14:paraId="4B7C76CF" w14:textId="77777777" w:rsidR="009D2277" w:rsidRDefault="009D2277">
      <w:r>
        <w:t>____________________________________________________________________________________</w:t>
      </w:r>
    </w:p>
    <w:p w14:paraId="00E6D039" w14:textId="77777777" w:rsidR="009D2277" w:rsidRDefault="009D2277"/>
    <w:p w14:paraId="31CED933" w14:textId="77777777" w:rsidR="00E93EE9" w:rsidRPr="00E93EE9" w:rsidRDefault="00E93EE9" w:rsidP="00E93EE9">
      <w:pPr>
        <w:spacing w:before="100" w:beforeAutospacing="1" w:after="100" w:afterAutospacing="1" w:line="240" w:lineRule="auto"/>
        <w:rPr>
          <w:rFonts w:ascii="Avenir" w:hAnsi="Avenir" w:cs="Times New Roman"/>
          <w:color w:val="000000"/>
          <w:sz w:val="24"/>
          <w:szCs w:val="24"/>
          <w:lang w:eastAsia="fi-FI"/>
        </w:rPr>
      </w:pPr>
      <w:r w:rsidRPr="00E93EE9">
        <w:rPr>
          <w:rFonts w:ascii="Avenir" w:hAnsi="Avenir" w:cs="Times New Roman"/>
          <w:color w:val="000000"/>
          <w:sz w:val="24"/>
          <w:szCs w:val="24"/>
          <w:lang w:eastAsia="fi-FI"/>
        </w:rPr>
        <w:t>Esittele fitness kilpailijalle koituvia keskeisiä terveyshaittoja. 10p</w:t>
      </w:r>
    </w:p>
    <w:p w14:paraId="676F3FBC" w14:textId="77777777" w:rsidR="00E93EE9" w:rsidRPr="00E93EE9" w:rsidRDefault="00E93EE9" w:rsidP="00E93EE9">
      <w:pPr>
        <w:spacing w:before="100" w:beforeAutospacing="1" w:after="100" w:afterAutospacing="1" w:line="240" w:lineRule="auto"/>
        <w:rPr>
          <w:rFonts w:ascii="Avenir" w:hAnsi="Avenir" w:cs="Times New Roman"/>
          <w:color w:val="000000"/>
          <w:sz w:val="24"/>
          <w:szCs w:val="24"/>
          <w:lang w:eastAsia="fi-FI"/>
        </w:rPr>
      </w:pPr>
      <w:r w:rsidRPr="00E93EE9">
        <w:rPr>
          <w:rFonts w:ascii="Avenir" w:hAnsi="Avenir" w:cs="Times New Roman"/>
          <w:color w:val="000000"/>
          <w:sz w:val="24"/>
          <w:szCs w:val="24"/>
          <w:lang w:eastAsia="fi-FI"/>
        </w:rPr>
        <w:t> </w:t>
      </w:r>
    </w:p>
    <w:p w14:paraId="31ECFC35" w14:textId="77777777" w:rsidR="00E93EE9" w:rsidRPr="00E93EE9" w:rsidRDefault="00E93EE9" w:rsidP="00E93EE9">
      <w:pPr>
        <w:spacing w:before="100" w:beforeAutospacing="1" w:after="100" w:afterAutospacing="1" w:line="240" w:lineRule="auto"/>
        <w:rPr>
          <w:rFonts w:ascii="Avenir" w:hAnsi="Avenir" w:cs="Times New Roman"/>
          <w:color w:val="000000"/>
          <w:sz w:val="24"/>
          <w:szCs w:val="24"/>
          <w:lang w:eastAsia="fi-FI"/>
        </w:rPr>
      </w:pPr>
      <w:r w:rsidRPr="00E93EE9">
        <w:rPr>
          <w:rFonts w:ascii="Avenir" w:hAnsi="Avenir" w:cs="Times New Roman"/>
          <w:color w:val="000000"/>
          <w:sz w:val="24"/>
          <w:szCs w:val="24"/>
          <w:lang w:eastAsia="fi-FI"/>
        </w:rPr>
        <w:t>Vastaukseen:</w:t>
      </w:r>
    </w:p>
    <w:p w14:paraId="6B94446F" w14:textId="77777777" w:rsidR="00E93EE9" w:rsidRPr="00E93EE9" w:rsidRDefault="00E93EE9" w:rsidP="00E93EE9">
      <w:pPr>
        <w:spacing w:before="100" w:beforeAutospacing="1" w:after="100" w:afterAutospacing="1" w:line="240" w:lineRule="auto"/>
        <w:rPr>
          <w:rFonts w:ascii="Avenir" w:hAnsi="Avenir" w:cs="Times New Roman"/>
          <w:color w:val="000000"/>
          <w:sz w:val="24"/>
          <w:szCs w:val="24"/>
          <w:lang w:eastAsia="fi-FI"/>
        </w:rPr>
      </w:pPr>
      <w:r w:rsidRPr="00E93EE9">
        <w:rPr>
          <w:rFonts w:ascii="Avenir" w:hAnsi="Avenir" w:cs="Times New Roman"/>
          <w:color w:val="000000"/>
          <w:sz w:val="24"/>
          <w:szCs w:val="24"/>
          <w:lang w:eastAsia="fi-FI"/>
        </w:rPr>
        <w:t> </w:t>
      </w:r>
    </w:p>
    <w:p w14:paraId="32124598" w14:textId="77777777" w:rsidR="00E93EE9" w:rsidRPr="00E93EE9" w:rsidRDefault="00E93EE9" w:rsidP="00E93EE9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</w:pPr>
      <w:r w:rsidRPr="00E93EE9">
        <w:rPr>
          <w:rFonts w:ascii="Avenir" w:eastAsia="Times New Roman" w:hAnsi="Avenir" w:cs="Times New Roman"/>
          <w:color w:val="000000"/>
          <w:sz w:val="24"/>
          <w:szCs w:val="24"/>
          <w:u w:val="single"/>
          <w:lang w:eastAsia="fi-FI"/>
        </w:rPr>
        <w:t>Fitness urheilun määritelmä (1p)</w:t>
      </w:r>
    </w:p>
    <w:p w14:paraId="0204A806" w14:textId="77777777" w:rsidR="00E93EE9" w:rsidRPr="00E93EE9" w:rsidRDefault="00E93EE9" w:rsidP="00E93EE9">
      <w:pPr>
        <w:spacing w:before="100" w:beforeAutospacing="1" w:after="100" w:afterAutospacing="1" w:line="240" w:lineRule="auto"/>
        <w:rPr>
          <w:rFonts w:ascii="Avenir" w:hAnsi="Avenir" w:cs="Times New Roman"/>
          <w:color w:val="000000"/>
          <w:sz w:val="24"/>
          <w:szCs w:val="24"/>
          <w:lang w:eastAsia="fi-FI"/>
        </w:rPr>
      </w:pPr>
      <w:r w:rsidRPr="00E93EE9">
        <w:rPr>
          <w:rFonts w:ascii="Avenir" w:hAnsi="Avenir" w:cs="Times New Roman"/>
          <w:color w:val="000000"/>
          <w:sz w:val="24"/>
          <w:szCs w:val="24"/>
          <w:lang w:eastAsia="fi-FI"/>
        </w:rPr>
        <w:t> </w:t>
      </w:r>
    </w:p>
    <w:p w14:paraId="07AE8C74" w14:textId="77777777" w:rsidR="00E93EE9" w:rsidRPr="00E93EE9" w:rsidRDefault="00E93EE9" w:rsidP="00E93EE9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</w:pPr>
      <w:r w:rsidRPr="00E93EE9">
        <w:rPr>
          <w:rFonts w:ascii="Avenir" w:eastAsia="Times New Roman" w:hAnsi="Avenir" w:cs="Times New Roman"/>
          <w:color w:val="000000"/>
          <w:sz w:val="24"/>
          <w:szCs w:val="24"/>
          <w:u w:val="single"/>
          <w:lang w:eastAsia="fi-FI"/>
        </w:rPr>
        <w:t>Fyysinen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t> (3p): painon jojoilu, ylikunto (esimerkiksi treenin ja levon epäsuhdeà urheiluvammat), hormonitoiminta häiriintyy (mitä tarkoittaa tai esimerkki), yksipuolinen ruokavalio (esimerkiksi vitamiinien ja kuitujen puute), doping (esimerkki dopingin haitoista)</w:t>
      </w:r>
    </w:p>
    <w:p w14:paraId="4E4F004E" w14:textId="77777777" w:rsidR="00E93EE9" w:rsidRPr="00E93EE9" w:rsidRDefault="00E93EE9" w:rsidP="00E93EE9">
      <w:pPr>
        <w:spacing w:before="100" w:beforeAutospacing="1" w:after="100" w:afterAutospacing="1" w:line="240" w:lineRule="auto"/>
        <w:rPr>
          <w:rFonts w:ascii="Avenir" w:hAnsi="Avenir" w:cs="Times New Roman"/>
          <w:color w:val="000000"/>
          <w:sz w:val="24"/>
          <w:szCs w:val="24"/>
          <w:lang w:eastAsia="fi-FI"/>
        </w:rPr>
      </w:pPr>
      <w:r w:rsidRPr="00E93EE9">
        <w:rPr>
          <w:rFonts w:ascii="Avenir" w:hAnsi="Avenir" w:cs="Times New Roman"/>
          <w:color w:val="000000"/>
          <w:sz w:val="24"/>
          <w:szCs w:val="24"/>
          <w:lang w:eastAsia="fi-FI"/>
        </w:rPr>
        <w:t> </w:t>
      </w:r>
    </w:p>
    <w:p w14:paraId="47CB89B7" w14:textId="77777777" w:rsidR="00E93EE9" w:rsidRPr="00E93EE9" w:rsidRDefault="00E93EE9" w:rsidP="00E93EE9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</w:pPr>
      <w:r w:rsidRPr="00E93EE9">
        <w:rPr>
          <w:rFonts w:ascii="Avenir" w:eastAsia="Times New Roman" w:hAnsi="Avenir" w:cs="Times New Roman"/>
          <w:color w:val="000000"/>
          <w:sz w:val="24"/>
          <w:szCs w:val="24"/>
          <w:u w:val="single"/>
          <w:lang w:eastAsia="fi-FI"/>
        </w:rPr>
        <w:t>Psyykkinen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t> (3p): paineet, mielenterveyssairaudet (esim. masennus), muu sairastuminen (syömishäiriöt), itsetunnon heikkeneminen, minäkuvan vääristyminen</w:t>
      </w:r>
    </w:p>
    <w:p w14:paraId="666F16C8" w14:textId="77777777" w:rsidR="00E93EE9" w:rsidRPr="00E93EE9" w:rsidRDefault="00E93EE9" w:rsidP="00E93EE9">
      <w:pPr>
        <w:spacing w:before="100" w:beforeAutospacing="1" w:after="100" w:afterAutospacing="1" w:line="240" w:lineRule="auto"/>
        <w:rPr>
          <w:rFonts w:ascii="Avenir" w:hAnsi="Avenir" w:cs="Times New Roman"/>
          <w:color w:val="000000"/>
          <w:sz w:val="24"/>
          <w:szCs w:val="24"/>
          <w:lang w:eastAsia="fi-FI"/>
        </w:rPr>
      </w:pPr>
      <w:r w:rsidRPr="00E93EE9">
        <w:rPr>
          <w:rFonts w:ascii="Avenir" w:hAnsi="Avenir" w:cs="Times New Roman"/>
          <w:color w:val="000000"/>
          <w:sz w:val="24"/>
          <w:szCs w:val="24"/>
          <w:lang w:eastAsia="fi-FI"/>
        </w:rPr>
        <w:t> </w:t>
      </w:r>
    </w:p>
    <w:p w14:paraId="4EC9E6AC" w14:textId="77777777" w:rsidR="00E93EE9" w:rsidRPr="00E93EE9" w:rsidRDefault="00E93EE9" w:rsidP="00E93EE9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</w:pPr>
      <w:r w:rsidRPr="00E93EE9">
        <w:rPr>
          <w:rFonts w:ascii="Avenir" w:eastAsia="Times New Roman" w:hAnsi="Avenir" w:cs="Times New Roman"/>
          <w:color w:val="000000"/>
          <w:sz w:val="24"/>
          <w:szCs w:val="24"/>
          <w:u w:val="single"/>
          <w:lang w:eastAsia="fi-FI"/>
        </w:rPr>
        <w:lastRenderedPageBreak/>
        <w:t>Sosiaalinen</w:t>
      </w:r>
      <w:r w:rsidRPr="00E93EE9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t> (3p): kaveripiiri muuttuu, kaveripiiri salin ulkopuolella voi hävitä, yksilöurheiluaà sosiaalinen toiminta vähenee, sosiaaliset suhteet kärsii harjoituksesta koituvan väsymyksen vuoksi</w:t>
      </w:r>
    </w:p>
    <w:p w14:paraId="32A34387" w14:textId="77777777" w:rsidR="00E93EE9" w:rsidRPr="00E93EE9" w:rsidRDefault="00E93EE9" w:rsidP="00E93EE9">
      <w:pPr>
        <w:spacing w:before="100" w:beforeAutospacing="1" w:after="100" w:afterAutospacing="1" w:line="240" w:lineRule="auto"/>
        <w:rPr>
          <w:rFonts w:ascii="Avenir" w:hAnsi="Avenir" w:cs="Times New Roman"/>
          <w:color w:val="000000"/>
          <w:sz w:val="24"/>
          <w:szCs w:val="24"/>
          <w:lang w:eastAsia="fi-FI"/>
        </w:rPr>
      </w:pPr>
      <w:r w:rsidRPr="00E93EE9">
        <w:rPr>
          <w:rFonts w:ascii="Avenir" w:hAnsi="Avenir" w:cs="Times New Roman"/>
          <w:color w:val="000000"/>
          <w:sz w:val="24"/>
          <w:szCs w:val="24"/>
          <w:lang w:eastAsia="fi-FI"/>
        </w:rPr>
        <w:t> </w:t>
      </w:r>
    </w:p>
    <w:p w14:paraId="3C62733A" w14:textId="77777777" w:rsidR="00E93EE9" w:rsidRPr="00E93EE9" w:rsidRDefault="00E93EE9" w:rsidP="00E93EE9">
      <w:pPr>
        <w:spacing w:before="100" w:beforeAutospacing="1" w:after="100" w:afterAutospacing="1" w:line="240" w:lineRule="auto"/>
        <w:rPr>
          <w:rFonts w:ascii="Avenir" w:hAnsi="Avenir" w:cs="Times New Roman"/>
          <w:color w:val="000000"/>
          <w:sz w:val="24"/>
          <w:szCs w:val="24"/>
          <w:lang w:eastAsia="fi-FI"/>
        </w:rPr>
      </w:pPr>
      <w:r w:rsidRPr="00E93EE9">
        <w:rPr>
          <w:rFonts w:ascii="Avenir" w:hAnsi="Avenir" w:cs="Times New Roman"/>
          <w:color w:val="000000"/>
          <w:sz w:val="24"/>
          <w:szCs w:val="24"/>
          <w:lang w:eastAsia="fi-FI"/>
        </w:rPr>
        <w:t>Terveyshaitat tulee jaotella terveyden osa-alueiden mukaan. Oikeasta terveyshaitasta saa yhden pisteen kuitenkin niin, että yhden terveyden osa-alueen maksimipistemäärä on kolme.</w:t>
      </w:r>
    </w:p>
    <w:p w14:paraId="27EB421A" w14:textId="77777777" w:rsidR="00E93EE9" w:rsidRDefault="009D2277">
      <w:r>
        <w:t>________________________________________________________________________________</w:t>
      </w:r>
    </w:p>
    <w:p w14:paraId="0753A49C" w14:textId="77777777" w:rsidR="00E93EE9" w:rsidRDefault="00E93EE9" w:rsidP="00E93EE9">
      <w:pPr>
        <w:pStyle w:val="NormaaliWWW"/>
        <w:shd w:val="clear" w:color="auto" w:fill="FFFFFF"/>
      </w:pPr>
      <w:r>
        <w:rPr>
          <w:rFonts w:ascii="HelveticaNeue" w:hAnsi="HelveticaNeue"/>
          <w:sz w:val="22"/>
          <w:szCs w:val="22"/>
        </w:rPr>
        <w:t xml:space="preserve">Pohdi väitteiden paikkaansapitävyyttä, 2.5 pistettä per väite. (yhteensä 10 pistettä). </w:t>
      </w:r>
    </w:p>
    <w:p w14:paraId="2EDE9AE3" w14:textId="77777777" w:rsidR="00E93EE9" w:rsidRDefault="00E93EE9" w:rsidP="00E93EE9">
      <w:pPr>
        <w:pStyle w:val="NormaaliWWW"/>
        <w:shd w:val="clear" w:color="auto" w:fill="FFFFFF"/>
      </w:pPr>
      <w:r>
        <w:rPr>
          <w:rFonts w:ascii="HelveticaNeue" w:hAnsi="HelveticaNeue"/>
          <w:sz w:val="22"/>
          <w:szCs w:val="22"/>
        </w:rPr>
        <w:t>1. Vegaaniruokavalio aiheuttaa puutostiloja.</w:t>
      </w:r>
      <w:r>
        <w:rPr>
          <w:rFonts w:ascii="HelveticaNeue" w:hAnsi="HelveticaNeue"/>
          <w:sz w:val="22"/>
          <w:szCs w:val="22"/>
        </w:rPr>
        <w:br/>
        <w:t xml:space="preserve">Vegaanin määritelmä, </w:t>
      </w:r>
      <w:r>
        <w:rPr>
          <w:rFonts w:ascii="HelveticaNeue" w:hAnsi="HelveticaNeue"/>
          <w:b/>
          <w:bCs/>
          <w:sz w:val="22"/>
          <w:szCs w:val="22"/>
        </w:rPr>
        <w:t>B-12 vitamiinin puute</w:t>
      </w:r>
      <w:r>
        <w:rPr>
          <w:rFonts w:ascii="HelveticaNeue" w:hAnsi="HelveticaNeue"/>
          <w:sz w:val="22"/>
          <w:szCs w:val="22"/>
        </w:rPr>
        <w:t xml:space="preserve">, D-vitamiini, seleeni, </w:t>
      </w:r>
      <w:r>
        <w:rPr>
          <w:rFonts w:ascii="HelveticaNeue" w:hAnsi="HelveticaNeue"/>
          <w:b/>
          <w:bCs/>
          <w:sz w:val="22"/>
          <w:szCs w:val="22"/>
        </w:rPr>
        <w:t>proteiinit</w:t>
      </w:r>
      <w:r>
        <w:rPr>
          <w:rFonts w:ascii="HelveticaNeue" w:hAnsi="HelveticaNeue"/>
          <w:sz w:val="22"/>
          <w:szCs w:val="22"/>
        </w:rPr>
        <w:t xml:space="preserve">, jodi 2. Lisäravinteet ovat ihmiselle välttämättömiä. </w:t>
      </w:r>
    </w:p>
    <w:p w14:paraId="2CE8C25E" w14:textId="77777777" w:rsidR="00E93EE9" w:rsidRDefault="00E93EE9" w:rsidP="00E93EE9">
      <w:pPr>
        <w:pStyle w:val="NormaaliWWW"/>
        <w:shd w:val="clear" w:color="auto" w:fill="FFFFFF"/>
      </w:pPr>
      <w:r>
        <w:rPr>
          <w:rFonts w:ascii="HelveticaNeue" w:hAnsi="HelveticaNeue"/>
          <w:sz w:val="22"/>
          <w:szCs w:val="22"/>
        </w:rPr>
        <w:t xml:space="preserve">Lisäravinteiden määritelmä, lisäravinteita on vitamiinit, urheilulisäravinteet </w:t>
      </w:r>
    </w:p>
    <w:p w14:paraId="78756A0F" w14:textId="77777777" w:rsidR="00E93EE9" w:rsidRDefault="00E93EE9" w:rsidP="00E93EE9">
      <w:pPr>
        <w:pStyle w:val="NormaaliWWW"/>
        <w:shd w:val="clear" w:color="auto" w:fill="FFFFFF"/>
      </w:pPr>
      <w:r>
        <w:rPr>
          <w:rFonts w:ascii="HelveticaNeue" w:hAnsi="HelveticaNeue"/>
          <w:b/>
          <w:bCs/>
          <w:sz w:val="22"/>
          <w:szCs w:val="22"/>
        </w:rPr>
        <w:t>Lisäravinteet eivät korvaa perusateriaa.</w:t>
      </w:r>
      <w:r>
        <w:rPr>
          <w:rFonts w:ascii="HelveticaNeue" w:hAnsi="HelveticaNeue"/>
          <w:b/>
          <w:bCs/>
          <w:sz w:val="22"/>
          <w:szCs w:val="22"/>
        </w:rPr>
        <w:br/>
        <w:t xml:space="preserve">Monipuolisella ruokavaliolla voi korvata lisäravinteiden käytön. </w:t>
      </w:r>
      <w:r>
        <w:rPr>
          <w:rFonts w:ascii="HelveticaNeue" w:hAnsi="HelveticaNeue"/>
          <w:sz w:val="22"/>
          <w:szCs w:val="22"/>
        </w:rPr>
        <w:t xml:space="preserve">Suomessa suositellaan D-vitamiinilisää, samoin raskaana oleville. </w:t>
      </w:r>
    </w:p>
    <w:p w14:paraId="4B72C074" w14:textId="77777777" w:rsidR="00E93EE9" w:rsidRDefault="00E93EE9" w:rsidP="00E93EE9">
      <w:pPr>
        <w:pStyle w:val="NormaaliWWW"/>
        <w:shd w:val="clear" w:color="auto" w:fill="FFFFFF"/>
      </w:pPr>
      <w:r>
        <w:rPr>
          <w:rFonts w:ascii="HelveticaNeue" w:hAnsi="HelveticaNeue"/>
          <w:sz w:val="22"/>
          <w:szCs w:val="22"/>
        </w:rPr>
        <w:t>3. Kasvisruokavalio on sekaruokavaliota parempi vaihtoehto.</w:t>
      </w:r>
      <w:r>
        <w:rPr>
          <w:rFonts w:ascii="HelveticaNeue" w:hAnsi="HelveticaNeue"/>
          <w:sz w:val="22"/>
          <w:szCs w:val="22"/>
        </w:rPr>
        <w:br/>
      </w:r>
      <w:r>
        <w:rPr>
          <w:rFonts w:ascii="HelveticaNeue" w:hAnsi="HelveticaNeue"/>
          <w:b/>
          <w:bCs/>
          <w:sz w:val="22"/>
          <w:szCs w:val="22"/>
        </w:rPr>
        <w:t xml:space="preserve">Terveyden näkökulma </w:t>
      </w:r>
      <w:r>
        <w:rPr>
          <w:rFonts w:ascii="HelveticaNeue" w:hAnsi="HelveticaNeue"/>
          <w:sz w:val="22"/>
          <w:szCs w:val="22"/>
        </w:rPr>
        <w:t xml:space="preserve">(sydän- ja verisuonisairaudet), </w:t>
      </w:r>
      <w:r>
        <w:rPr>
          <w:rFonts w:ascii="HelveticaNeue" w:hAnsi="HelveticaNeue"/>
          <w:b/>
          <w:bCs/>
          <w:sz w:val="22"/>
          <w:szCs w:val="22"/>
        </w:rPr>
        <w:t xml:space="preserve">eettinen </w:t>
      </w:r>
      <w:r>
        <w:rPr>
          <w:rFonts w:ascii="HelveticaNeue" w:hAnsi="HelveticaNeue"/>
          <w:sz w:val="22"/>
          <w:szCs w:val="22"/>
        </w:rPr>
        <w:t xml:space="preserve">ja </w:t>
      </w:r>
      <w:r>
        <w:rPr>
          <w:rFonts w:ascii="HelveticaNeue" w:hAnsi="HelveticaNeue"/>
          <w:b/>
          <w:bCs/>
          <w:sz w:val="22"/>
          <w:szCs w:val="22"/>
        </w:rPr>
        <w:t xml:space="preserve">ekologinen näkökulma </w:t>
      </w:r>
    </w:p>
    <w:p w14:paraId="0C4DF77D" w14:textId="77777777" w:rsidR="00E93EE9" w:rsidRDefault="00E93EE9" w:rsidP="00E93EE9">
      <w:pPr>
        <w:pStyle w:val="NormaaliWWW"/>
        <w:shd w:val="clear" w:color="auto" w:fill="FFFFFF"/>
      </w:pPr>
      <w:r>
        <w:rPr>
          <w:rFonts w:ascii="HelveticaNeue" w:hAnsi="HelveticaNeue"/>
          <w:sz w:val="22"/>
          <w:szCs w:val="22"/>
        </w:rPr>
        <w:t xml:space="preserve">4. Aamupala on päivän tärkein ateria. </w:t>
      </w:r>
    </w:p>
    <w:p w14:paraId="261C259E" w14:textId="77777777" w:rsidR="00E93EE9" w:rsidRDefault="00E93EE9" w:rsidP="00E93EE9">
      <w:pPr>
        <w:pStyle w:val="NormaaliWWW"/>
        <w:shd w:val="clear" w:color="auto" w:fill="FFFFFF"/>
      </w:pPr>
      <w:r>
        <w:rPr>
          <w:rFonts w:ascii="HelveticaNeue" w:hAnsi="HelveticaNeue"/>
          <w:sz w:val="22"/>
          <w:szCs w:val="22"/>
        </w:rPr>
        <w:t xml:space="preserve">Yön jäljiltä pitkä ruokaväli, vireystila, </w:t>
      </w:r>
      <w:r>
        <w:rPr>
          <w:rFonts w:ascii="HelveticaNeue" w:hAnsi="HelveticaNeue"/>
          <w:b/>
          <w:bCs/>
          <w:sz w:val="22"/>
          <w:szCs w:val="22"/>
        </w:rPr>
        <w:t>aamupala pitää koostaa oikein</w:t>
      </w:r>
      <w:r>
        <w:rPr>
          <w:rFonts w:ascii="HelveticaNeue" w:hAnsi="HelveticaNeue"/>
          <w:sz w:val="22"/>
          <w:szCs w:val="22"/>
        </w:rPr>
        <w:t xml:space="preserve">, koko päivän kalori- ja ravintomäärät täytyy tulla päivässä täyteen, napostelu </w:t>
      </w:r>
    </w:p>
    <w:p w14:paraId="20DBE283" w14:textId="77777777" w:rsidR="00E93EE9" w:rsidRDefault="00E93EE9" w:rsidP="00E93EE9">
      <w:pPr>
        <w:pStyle w:val="NormaaliWWW"/>
        <w:shd w:val="clear" w:color="auto" w:fill="FFFFFF"/>
      </w:pPr>
      <w:r>
        <w:rPr>
          <w:rFonts w:ascii="HelveticaNeue" w:hAnsi="HelveticaNeue"/>
          <w:sz w:val="22"/>
          <w:szCs w:val="22"/>
        </w:rPr>
        <w:t>1 piste, kun käsite määritelty tai yksi asia mainittu</w:t>
      </w:r>
      <w:r>
        <w:rPr>
          <w:rFonts w:ascii="HelveticaNeue" w:hAnsi="HelveticaNeue"/>
          <w:sz w:val="22"/>
          <w:szCs w:val="22"/>
        </w:rPr>
        <w:br/>
        <w:t xml:space="preserve">2 pistettä, kun käsitteet määritelty ja mainittu kaksi asiaa </w:t>
      </w:r>
    </w:p>
    <w:p w14:paraId="2E8D7356" w14:textId="77777777" w:rsidR="00E93EE9" w:rsidRDefault="00E93EE9"/>
    <w:p w14:paraId="038E897B" w14:textId="77777777" w:rsidR="00E93EE9" w:rsidRDefault="00E93EE9" w:rsidP="00D05101">
      <w:pPr>
        <w:spacing w:line="360" w:lineRule="auto"/>
        <w:rPr>
          <w:sz w:val="24"/>
          <w:szCs w:val="24"/>
        </w:rPr>
      </w:pPr>
    </w:p>
    <w:p w14:paraId="0E3CE1FE" w14:textId="77777777" w:rsidR="00E93EE9" w:rsidRDefault="00E93EE9" w:rsidP="00D05101">
      <w:pPr>
        <w:spacing w:line="360" w:lineRule="auto"/>
        <w:rPr>
          <w:sz w:val="24"/>
          <w:szCs w:val="24"/>
        </w:rPr>
      </w:pPr>
    </w:p>
    <w:p w14:paraId="50B68A7D" w14:textId="77777777" w:rsidR="00CD1F6B" w:rsidRPr="009D2277" w:rsidRDefault="000B7974" w:rsidP="00D05101">
      <w:pPr>
        <w:spacing w:line="360" w:lineRule="auto"/>
        <w:rPr>
          <w:b/>
          <w:sz w:val="24"/>
          <w:szCs w:val="24"/>
        </w:rPr>
      </w:pPr>
      <w:r w:rsidRPr="009D2277">
        <w:rPr>
          <w:b/>
          <w:sz w:val="24"/>
          <w:szCs w:val="24"/>
        </w:rPr>
        <w:t>OSA II</w:t>
      </w:r>
    </w:p>
    <w:p w14:paraId="05EBC69D" w14:textId="77777777" w:rsidR="000B7974" w:rsidRDefault="000B7974" w:rsidP="000B7974">
      <w:pPr>
        <w:widowControl w:val="0"/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color w:val="000000"/>
          <w:sz w:val="26"/>
          <w:szCs w:val="26"/>
          <w:u w:val="single" w:color="000000"/>
        </w:rPr>
      </w:pPr>
      <w:r>
        <w:rPr>
          <w:rFonts w:ascii="Helvetica Neue" w:hAnsi="Helvetica Neue" w:cs="Helvetica Neue"/>
          <w:color w:val="000000"/>
          <w:sz w:val="26"/>
          <w:szCs w:val="26"/>
          <w:u w:val="single" w:color="000000"/>
        </w:rPr>
        <w:t>Terveys- ja sosiaalipalvelut Suomessa</w:t>
      </w:r>
    </w:p>
    <w:p w14:paraId="412F2969" w14:textId="77777777" w:rsidR="000B7974" w:rsidRDefault="000B7974" w:rsidP="000B7974">
      <w:pPr>
        <w:widowControl w:val="0"/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</w:p>
    <w:p w14:paraId="495479B6" w14:textId="77777777" w:rsidR="000B7974" w:rsidRDefault="000B7974" w:rsidP="000B7974">
      <w:pPr>
        <w:widowControl w:val="0"/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t>Keuhkosyöpään sairastunut tupakoitsija saa hoitoa julkiselta sektorilta. Esittele argumentteja tämän puolesta ja vastaan eettisestä näkökulmasta.</w:t>
      </w:r>
    </w:p>
    <w:p w14:paraId="48CE096B" w14:textId="77777777" w:rsidR="000B7974" w:rsidRDefault="000B7974" w:rsidP="000B7974">
      <w:pPr>
        <w:widowControl w:val="0"/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</w:p>
    <w:p w14:paraId="234C2098" w14:textId="77777777" w:rsidR="000B7974" w:rsidRDefault="000B7974" w:rsidP="000B7974">
      <w:pPr>
        <w:widowControl w:val="0"/>
        <w:numPr>
          <w:ilvl w:val="0"/>
          <w:numId w:val="2"/>
        </w:numPr>
        <w:tabs>
          <w:tab w:val="left" w:pos="20"/>
          <w:tab w:val="left" w:pos="281"/>
        </w:tabs>
        <w:autoSpaceDE w:val="0"/>
        <w:autoSpaceDN w:val="0"/>
        <w:adjustRightInd w:val="0"/>
        <w:spacing w:after="0" w:line="240" w:lineRule="auto"/>
        <w:ind w:left="261" w:hanging="262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t>määrittelee käsitteet</w:t>
      </w:r>
    </w:p>
    <w:p w14:paraId="3A8B2F13" w14:textId="77777777" w:rsidR="000B7974" w:rsidRDefault="000B7974" w:rsidP="000B7974">
      <w:pPr>
        <w:widowControl w:val="0"/>
        <w:numPr>
          <w:ilvl w:val="0"/>
          <w:numId w:val="2"/>
        </w:numPr>
        <w:tabs>
          <w:tab w:val="left" w:pos="20"/>
          <w:tab w:val="left" w:pos="281"/>
        </w:tabs>
        <w:autoSpaceDE w:val="0"/>
        <w:autoSpaceDN w:val="0"/>
        <w:adjustRightInd w:val="0"/>
        <w:spacing w:after="0" w:line="240" w:lineRule="auto"/>
        <w:ind w:left="261" w:hanging="262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lastRenderedPageBreak/>
        <w:t>osaa mainita ja määritellä moraaliteoriat</w:t>
      </w:r>
    </w:p>
    <w:p w14:paraId="0899CD2A" w14:textId="77777777" w:rsidR="000B7974" w:rsidRDefault="000B7974" w:rsidP="000B7974">
      <w:pPr>
        <w:widowControl w:val="0"/>
        <w:numPr>
          <w:ilvl w:val="0"/>
          <w:numId w:val="2"/>
        </w:numPr>
        <w:tabs>
          <w:tab w:val="left" w:pos="20"/>
          <w:tab w:val="left" w:pos="281"/>
        </w:tabs>
        <w:autoSpaceDE w:val="0"/>
        <w:autoSpaceDN w:val="0"/>
        <w:adjustRightInd w:val="0"/>
        <w:spacing w:after="0" w:line="240" w:lineRule="auto"/>
        <w:ind w:left="261" w:hanging="262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t>Oikein: velvollisuus auttaa, muitakin elintapasairauksia kustannetaan, riippuvuus yksilöllistä, lopettaminen vaikeaa, oikeus elämään eli oikeus saada hoitoa, tasa-arvo</w:t>
      </w:r>
    </w:p>
    <w:p w14:paraId="0F606EE5" w14:textId="77777777" w:rsidR="000B7974" w:rsidRDefault="000B7974" w:rsidP="000B7974">
      <w:pPr>
        <w:widowControl w:val="0"/>
        <w:numPr>
          <w:ilvl w:val="0"/>
          <w:numId w:val="2"/>
        </w:numPr>
        <w:tabs>
          <w:tab w:val="left" w:pos="20"/>
          <w:tab w:val="left" w:pos="281"/>
        </w:tabs>
        <w:autoSpaceDE w:val="0"/>
        <w:autoSpaceDN w:val="0"/>
        <w:adjustRightInd w:val="0"/>
        <w:spacing w:after="0" w:line="240" w:lineRule="auto"/>
        <w:ind w:left="261" w:hanging="262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t xml:space="preserve">Ei pitäisi hoitaa: oma välinpitämättömyys, valistus (SavutonSuomi2030), tietoista ja jatkuvaa, </w:t>
      </w:r>
    </w:p>
    <w:p w14:paraId="018B083C" w14:textId="77777777" w:rsidR="000B7974" w:rsidRDefault="000B7974" w:rsidP="000B7974">
      <w:pPr>
        <w:widowControl w:val="0"/>
        <w:numPr>
          <w:ilvl w:val="0"/>
          <w:numId w:val="2"/>
        </w:numPr>
        <w:tabs>
          <w:tab w:val="left" w:pos="20"/>
          <w:tab w:val="left" w:pos="281"/>
        </w:tabs>
        <w:autoSpaceDE w:val="0"/>
        <w:autoSpaceDN w:val="0"/>
        <w:adjustRightInd w:val="0"/>
        <w:spacing w:after="0" w:line="240" w:lineRule="auto"/>
        <w:ind w:left="261" w:hanging="262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t xml:space="preserve">Hyve-etikka: ei tarvitsisi kustantaa, mutta pitäisi kuitenkin auttaa, tupakan aiheuttamien sairauksien tunnistaminen haastavaa, </w:t>
      </w:r>
    </w:p>
    <w:p w14:paraId="4DC78C62" w14:textId="77777777" w:rsidR="000B7974" w:rsidRDefault="000B7974" w:rsidP="000B7974">
      <w:pPr>
        <w:widowControl w:val="0"/>
        <w:numPr>
          <w:ilvl w:val="0"/>
          <w:numId w:val="2"/>
        </w:numPr>
        <w:tabs>
          <w:tab w:val="left" w:pos="20"/>
          <w:tab w:val="left" w:pos="281"/>
        </w:tabs>
        <w:autoSpaceDE w:val="0"/>
        <w:autoSpaceDN w:val="0"/>
        <w:adjustRightInd w:val="0"/>
        <w:spacing w:after="0" w:line="240" w:lineRule="auto"/>
        <w:ind w:left="261" w:hanging="262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t>Utilitarismi: priorisointi (tupakoimattomat ennen tupakoitsijoita), tupakoitsijoiden kustannukset</w:t>
      </w:r>
    </w:p>
    <w:p w14:paraId="7B617A58" w14:textId="77777777" w:rsidR="000B7974" w:rsidRDefault="000B7974" w:rsidP="000B7974">
      <w:pPr>
        <w:widowControl w:val="0"/>
        <w:numPr>
          <w:ilvl w:val="0"/>
          <w:numId w:val="2"/>
        </w:numPr>
        <w:tabs>
          <w:tab w:val="left" w:pos="20"/>
          <w:tab w:val="left" w:pos="281"/>
        </w:tabs>
        <w:autoSpaceDE w:val="0"/>
        <w:autoSpaceDN w:val="0"/>
        <w:adjustRightInd w:val="0"/>
        <w:spacing w:after="0" w:line="240" w:lineRule="auto"/>
        <w:ind w:left="261" w:hanging="262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t>Velvollisuusetikka: velvollisuus auttaa kaikkia</w:t>
      </w:r>
    </w:p>
    <w:p w14:paraId="659F791A" w14:textId="77777777" w:rsidR="000B7974" w:rsidRDefault="000B7974" w:rsidP="000B7974">
      <w:pPr>
        <w:widowControl w:val="0"/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</w:p>
    <w:p w14:paraId="31F5D375" w14:textId="77777777" w:rsidR="000B7974" w:rsidRDefault="000B7974" w:rsidP="000B7974">
      <w:pPr>
        <w:widowControl w:val="0"/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t>Tiedonkäsittelyn arvostelukohteet:</w:t>
      </w:r>
    </w:p>
    <w:p w14:paraId="3EBDF064" w14:textId="77777777" w:rsidR="000B7974" w:rsidRDefault="000B7974" w:rsidP="000B7974">
      <w:pPr>
        <w:widowControl w:val="0"/>
        <w:numPr>
          <w:ilvl w:val="0"/>
          <w:numId w:val="3"/>
        </w:numPr>
        <w:tabs>
          <w:tab w:val="left" w:pos="20"/>
          <w:tab w:val="left" w:pos="281"/>
        </w:tabs>
        <w:autoSpaceDE w:val="0"/>
        <w:autoSpaceDN w:val="0"/>
        <w:adjustRightInd w:val="0"/>
        <w:spacing w:after="0" w:line="240" w:lineRule="auto"/>
        <w:ind w:left="261" w:hanging="262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t>käsitteiden käyttö</w:t>
      </w:r>
    </w:p>
    <w:p w14:paraId="17BC11B5" w14:textId="77777777" w:rsidR="000B7974" w:rsidRDefault="000B7974" w:rsidP="000B7974">
      <w:pPr>
        <w:widowControl w:val="0"/>
        <w:numPr>
          <w:ilvl w:val="0"/>
          <w:numId w:val="3"/>
        </w:numPr>
        <w:tabs>
          <w:tab w:val="left" w:pos="20"/>
          <w:tab w:val="left" w:pos="281"/>
        </w:tabs>
        <w:autoSpaceDE w:val="0"/>
        <w:autoSpaceDN w:val="0"/>
        <w:adjustRightInd w:val="0"/>
        <w:spacing w:after="0" w:line="240" w:lineRule="auto"/>
        <w:ind w:left="261" w:hanging="262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t>Analysointi</w:t>
      </w:r>
    </w:p>
    <w:p w14:paraId="25001D61" w14:textId="77777777" w:rsidR="000B7974" w:rsidRDefault="000B7974" w:rsidP="000B7974">
      <w:pPr>
        <w:widowControl w:val="0"/>
        <w:numPr>
          <w:ilvl w:val="0"/>
          <w:numId w:val="3"/>
        </w:numPr>
        <w:tabs>
          <w:tab w:val="left" w:pos="20"/>
          <w:tab w:val="left" w:pos="281"/>
        </w:tabs>
        <w:autoSpaceDE w:val="0"/>
        <w:autoSpaceDN w:val="0"/>
        <w:adjustRightInd w:val="0"/>
        <w:spacing w:after="0" w:line="240" w:lineRule="auto"/>
        <w:ind w:left="261" w:hanging="262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t>Argumentaatio</w:t>
      </w:r>
    </w:p>
    <w:p w14:paraId="1073D6CD" w14:textId="77777777" w:rsidR="000B7974" w:rsidRDefault="000B7974" w:rsidP="000B7974">
      <w:pPr>
        <w:spacing w:line="360" w:lineRule="auto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t>Kokonaisuus</w:t>
      </w:r>
    </w:p>
    <w:p w14:paraId="470431AA" w14:textId="77777777" w:rsidR="000B7974" w:rsidRDefault="009D2277" w:rsidP="000B7974">
      <w:pPr>
        <w:spacing w:line="360" w:lineRule="auto"/>
        <w:rPr>
          <w:rFonts w:ascii="Helvetica Neue" w:hAnsi="Helvetica Neue" w:cs="Helvetica Neue"/>
          <w:color w:val="000000"/>
          <w:sz w:val="24"/>
          <w:szCs w:val="24"/>
          <w:u w:color="000000"/>
        </w:rPr>
      </w:pPr>
      <w:r>
        <w:rPr>
          <w:rFonts w:ascii="Helvetica Neue" w:hAnsi="Helvetica Neue" w:cs="Helvetica Neue"/>
          <w:color w:val="000000"/>
          <w:sz w:val="24"/>
          <w:szCs w:val="24"/>
          <w:u w:color="000000"/>
        </w:rPr>
        <w:t>__________________________________________________________________________</w:t>
      </w:r>
    </w:p>
    <w:p w14:paraId="06F233A2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hyperlink r:id="rId9" w:history="1">
        <w:r>
          <w:rPr>
            <w:rStyle w:val="Hyperlinkki"/>
            <w:rFonts w:ascii="Avenir" w:hAnsi="Avenir"/>
            <w:color w:val="1470CC"/>
          </w:rPr>
          <w:t>https://www.thl.fi/documents/605763/1449622/NTTT_Nuorten+tupakointi_2017.pdf/67fc35a9-7654-4086-a3c3-c59179e626af</w:t>
        </w:r>
      </w:hyperlink>
      <w:r>
        <w:rPr>
          <w:rFonts w:ascii="Avenir" w:hAnsi="Avenir"/>
          <w:color w:val="000000"/>
        </w:rPr>
        <w:br/>
        <w:t>Diagrammit s.3 ja s.5</w:t>
      </w:r>
    </w:p>
    <w:p w14:paraId="14B37E68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Mitä havaintoja voit tehdä tilastoista? Pohdi, mitkä tekijät voivat selittää muutoksia tupakan ja nuuskan käytössä.</w:t>
      </w:r>
    </w:p>
    <w:p w14:paraId="45052A3B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Havainnot:</w:t>
      </w:r>
    </w:p>
    <w:p w14:paraId="7231FA17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Tupakoivien osuus laskenut sekä tytöillä että pojilla kaikissa ikäryhmissä</w:t>
      </w:r>
    </w:p>
    <w:p w14:paraId="02542A56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Nuuskan käyttö on pojilla lisääntynyt erityisesti 18-vuotiailla, tyttöjen keskuudessa säännöllinen nuuskaaminen on harvinaista</w:t>
      </w:r>
    </w:p>
    <w:p w14:paraId="71E8E0F5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 </w:t>
      </w:r>
    </w:p>
    <w:p w14:paraId="0E0B0E4C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Mitkä tekijät voivat selittää muutoksia:</w:t>
      </w:r>
    </w:p>
    <w:p w14:paraId="59302464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Yksilö</w:t>
      </w:r>
    </w:p>
    <w:p w14:paraId="26F105AB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Tupakan haittoja pidetään nuuskan haittoja vaarallisempina</w:t>
      </w:r>
    </w:p>
    <w:p w14:paraId="077335D6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Nuuskaamisessa on tupakointiin verrattuna pienempi kiinnijäämisriski, koska vaatteet eivät haise</w:t>
      </w:r>
    </w:p>
    <w:p w14:paraId="69E4F582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Nuuskaa voi käyttää huomaamattomasti ja useammissa tilanteissa</w:t>
      </w:r>
    </w:p>
    <w:p w14:paraId="0FAB60DC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lastRenderedPageBreak/>
        <w:t>- Tieto tupakoinnin haitoista lisääntynyt à koulutus / terveyskasvatus, tutkimukset</w:t>
      </w:r>
    </w:p>
    <w:p w14:paraId="3CAF893A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Tupakoinnin vieroitusryhmät</w:t>
      </w:r>
    </w:p>
    <w:p w14:paraId="35303D7A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Lääkkeet (nikotiinin korvaushoito, erilaiset valmisteet)</w:t>
      </w:r>
    </w:p>
    <w:p w14:paraId="16B34F22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 </w:t>
      </w:r>
    </w:p>
    <w:p w14:paraId="77EF8EB6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Yhteisö</w:t>
      </w:r>
    </w:p>
    <w:p w14:paraId="3C42C145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Nuuskan terveyshaitoista puhutaan vähemmän kuin tupakoinnin terveyshaitoista</w:t>
      </w:r>
    </w:p>
    <w:p w14:paraId="67FD564C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Ryhmäpaine nuuskaamiseen esimerkiksi tietyissä urheilulajeissa (esim. jääkiekko)</w:t>
      </w:r>
    </w:p>
    <w:p w14:paraId="7CE48077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Nuorten yleinen mielipide tupakoinnista on muuttunut negatiivisemmaksi</w:t>
      </w:r>
    </w:p>
    <w:p w14:paraId="652153C8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Tietoisuus passiivisen tupakoinnin haitoista, nuuskasta ei vastaavaa haittaa</w:t>
      </w:r>
    </w:p>
    <w:p w14:paraId="4A9817EA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 </w:t>
      </w:r>
    </w:p>
    <w:p w14:paraId="47DA5A4D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Yhteiskunta</w:t>
      </w:r>
    </w:p>
    <w:p w14:paraId="1EC72433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Tupakkapolitiikka, esim. Savuton Suomi -kampanja</w:t>
      </w:r>
    </w:p>
    <w:p w14:paraId="58C48567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Lainsäädännön muuttuminen, tupakkamainonta kielletty 1977, opiskelu- ja työympäristöt savuttomiksi 1995, ravintoloiden tupakkakielto 2007, tupakan vähittäismyynti luvanvaraiseksi 2009, tupakkatuotteiden hallussapitokielto alle 18-vuotiaille 2010</w:t>
      </w:r>
    </w:p>
    <w:p w14:paraId="063EA833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Hintapolitiikka ja tupakkaveron nouseminen</w:t>
      </w:r>
    </w:p>
    <w:p w14:paraId="2CC74F98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 </w:t>
      </w:r>
    </w:p>
    <w:p w14:paraId="7545545B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9 pistettä</w:t>
      </w:r>
    </w:p>
    <w:p w14:paraId="7FC2149A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Kuvaajista tehty keskeiset havainnot</w:t>
      </w:r>
    </w:p>
    <w:p w14:paraId="539D475D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Pohdittu sekä yksilön, yhteisön että yhteiskunnan näkökulmista, 9 tekijää</w:t>
      </w:r>
    </w:p>
    <w:p w14:paraId="53C79885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 </w:t>
      </w:r>
    </w:p>
    <w:p w14:paraId="2B330913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6 pistettä</w:t>
      </w:r>
    </w:p>
    <w:p w14:paraId="5FEFE0D0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Kuvaajista tehty pääosin keskeiset havainnot</w:t>
      </w:r>
    </w:p>
    <w:p w14:paraId="10906D46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Pohdittu kahdesta näkökulmasta, 6 tekijää</w:t>
      </w:r>
    </w:p>
    <w:p w14:paraId="0FBCC484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lastRenderedPageBreak/>
        <w:t> </w:t>
      </w:r>
    </w:p>
    <w:p w14:paraId="57CBA443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3 pistettä</w:t>
      </w:r>
    </w:p>
    <w:p w14:paraId="3A6993E7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Kuvaajista tehty pääosin keskeiset havainnot</w:t>
      </w:r>
    </w:p>
    <w:p w14:paraId="7F5BDE87" w14:textId="77777777" w:rsidR="000B7974" w:rsidRDefault="000B7974" w:rsidP="000B7974">
      <w:pPr>
        <w:pStyle w:val="NormaaliWWW"/>
        <w:rPr>
          <w:rFonts w:ascii="Avenir" w:hAnsi="Avenir"/>
          <w:color w:val="000000"/>
        </w:rPr>
      </w:pPr>
      <w:r>
        <w:rPr>
          <w:rFonts w:ascii="Avenir" w:hAnsi="Avenir"/>
          <w:color w:val="000000"/>
        </w:rPr>
        <w:t>- Pohdittu kahdesta näkökulmasta, 3 tekijää</w:t>
      </w:r>
    </w:p>
    <w:p w14:paraId="0274EA8A" w14:textId="77777777" w:rsidR="000B7974" w:rsidRDefault="009D2277" w:rsidP="000B797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</w:t>
      </w:r>
    </w:p>
    <w:p w14:paraId="5A566F99" w14:textId="77777777" w:rsidR="000B7974" w:rsidRDefault="000B7974" w:rsidP="000B7974">
      <w:pPr>
        <w:pStyle w:val="NormaaliWWW"/>
      </w:pPr>
      <w:r>
        <w:rPr>
          <w:rFonts w:ascii="TimesNewRomanPSMT" w:hAnsi="TimesNewRomanPSMT" w:cs="TimesNewRomanPSMT"/>
        </w:rPr>
        <w:t xml:space="preserve">Terveyden edistäminen </w:t>
      </w:r>
    </w:p>
    <w:p w14:paraId="410414A7" w14:textId="77777777" w:rsidR="000B7974" w:rsidRDefault="000B7974" w:rsidP="000B7974">
      <w:pPr>
        <w:pStyle w:val="NormaaliWWW"/>
      </w:pPr>
      <w:r>
        <w:rPr>
          <w:rFonts w:ascii="TimesNewRomanPSMT" w:hAnsi="TimesNewRomanPSMT" w:cs="TimesNewRomanPSMT"/>
        </w:rPr>
        <w:t xml:space="preserve">Lue oheisen aineiston sivut 34-36 työikäisten terveyden edistämisestä. Esittele WHO:n terveyden edistämisen malli (Ottawa, 1986) ja pohdi, miten se tulee ilmi aineistossa? </w:t>
      </w:r>
    </w:p>
    <w:p w14:paraId="549933DE" w14:textId="77777777" w:rsidR="000B7974" w:rsidRDefault="000B7974" w:rsidP="000B7974">
      <w:pPr>
        <w:pStyle w:val="NormaaliWWW"/>
      </w:pPr>
      <w:r>
        <w:rPr>
          <w:rFonts w:ascii="TimesNewRomanPSMT" w:hAnsi="TimesNewRomanPSMT" w:cs="TimesNewRomanPSMT"/>
          <w:color w:val="00007F"/>
        </w:rPr>
        <w:t xml:space="preserve">http://www.ksshp.fi/terveydenedistamisensuunnitelma/Maakunnallinen_suunnitelma_SOTE_19.08. 2015.pdf </w:t>
      </w:r>
    </w:p>
    <w:p w14:paraId="1467A664" w14:textId="77777777" w:rsidR="000B7974" w:rsidRDefault="009D2277" w:rsidP="000B797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</w:t>
      </w:r>
    </w:p>
    <w:p w14:paraId="6766FC87" w14:textId="77777777" w:rsidR="000B7974" w:rsidRDefault="000B7974" w:rsidP="000B79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i-FI"/>
        </w:rPr>
      </w:pP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t>Alaikäisen lapsen rokottaminen.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Käsitteenä rokottaminen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Määritellä rokotusohjelma ja sen sisältö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Käsitteiden käyttö ja määrittely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Eettisyys: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Minkä ikäinen lapsi/nuori on kykeneväinen päättämään omista rokotuksistaan?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Mitä nuoren oikeuksia rikotaan vanhemman päättäessä? - itsemääräämisoikeus 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Lääketeollisuuden hyödyt - velvollisuus tutkia rokotteet ja niiden seuraukset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Hyödyt ja haitat - jälkiseuraukset - yksilö(sivuvaikutukset), yhteisö(laumasuoja), yhteiskunta(säästää?) 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Globaali - sairaus tarttuvuudet - halutaan estää tautien leviäminen mantereiden välillä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Miksi jotkut eivät ota rokotteita? - kulttuurierot, uskonnot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Käsitteitä: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Rokottaminen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Rokotusohjelma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lastRenderedPageBreak/>
        <w:t>Etiikka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Utilitarismi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Yksilö, yhteisö, yhteiskunta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Globaali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Itsemääräämisoikeus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Sivuvaikutukset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3p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Rokote on seos, johon on lisätty taudinaiheuttajaa virukseen, ehkäisee tartuntatauteja, kehon muodostaessa vasta-ainetta virukselle. Lapsia rokotetaan Suomessa ilmaiseksi tartuntatauteja vastaan. Näkökulmia yksi puolesta, yksi vastaan. 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6p 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Yksilö, yhteisö, yhteiskunta. Osaa erotella eri tasoja, sekä tuoda esiin monipuolisesti näkökulmia puolesta ja vastaa. Itsemääräämisoikeus. Sivuvaikutukset.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9p 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Taloudellinen ja lääketieteellinen näkökulma. Globaali näkökulma. Kulttuurierojen ja uskontojen syyt kieltäytyä.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="009D2277">
        <w:rPr>
          <w:rFonts w:ascii="Times New Roman" w:eastAsia="Times New Roman" w:hAnsi="Times New Roman" w:cs="Times New Roman"/>
          <w:sz w:val="24"/>
          <w:szCs w:val="24"/>
          <w:lang w:eastAsia="fi-FI"/>
        </w:rPr>
        <w:t>____________________________________________________________________________</w:t>
      </w:r>
    </w:p>
    <w:p w14:paraId="74F2BBB4" w14:textId="77777777" w:rsidR="009D2277" w:rsidRPr="000B7974" w:rsidRDefault="009D2277" w:rsidP="000B79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i-FI"/>
        </w:rPr>
      </w:pPr>
    </w:p>
    <w:p w14:paraId="1F17E17A" w14:textId="77777777" w:rsidR="000B7974" w:rsidRPr="000B7974" w:rsidRDefault="000B7974" w:rsidP="000B79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i-FI"/>
        </w:rPr>
      </w:pP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t>Tehtävänäsi on tutkia uuden Zurana-masennuslääkkeen vaikutuksia vastasynnyttäneiden masennukseen. Tarkastele perustellen millaisella tutkimusasetelmalla tutkimus voidaan toteuttaa luotettavasti. 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Pisteytys: 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Tutkimuksen menetelmälliset valinnat (5p)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Tutkimuksen luotettavuus (5p)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Tiedonkäsittely (10p): käsitteiden käyttö, soveltaminen, argumentaatio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Hyvän vastauksen kriteerit: (20p)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-masennus (kansantauti, lääkitys yleinen hoitokeino, tärkeä tutkia)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-määrällinen tutkimus (halutaan yleistettävää tietoa)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-käytetään kaksoissokkotutkimusta, mitä tarkoittaa (tutkittavat jaetaan kahteen ryhmään, toiselle annetaan oikeaa lääkettä, toiselle lumelääkettä), miksi toimii tässä tapauksessa (näkee lääkkeen vaikutukset sitä saaneilla)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-luotettavuustekijöitä (5 perusteltua vastausta: tutkijoiden ammattitaito, tarpeeksi pitkä aikaväli, tutkittavien määrä, tarpeeksi rajattu kohdejoukko, henkilökohtaisten tekijöiden huomioiminen, tutkimusraportti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lastRenderedPageBreak/>
        <w:br/>
        <w:t>Tiedonkäsittely: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-aiheen kannalta olennaisten läsitteiden valinta, määrittely ja käyttö asiantuntevaa ja luontevaa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-tiedon ja aineiston käyttö uudessa tilanteessa tai tehtävän ratkaisemisessa monipuolista ja luontevaa</w:t>
      </w:r>
      <w:r w:rsidRPr="000B7974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-perusteluja kattavasti, perustelut monipuolisia ja vakuuttavia</w:t>
      </w:r>
    </w:p>
    <w:p w14:paraId="7231CD2C" w14:textId="77777777" w:rsidR="000B7974" w:rsidRDefault="000B7974" w:rsidP="000B7974">
      <w:pPr>
        <w:spacing w:line="360" w:lineRule="auto"/>
        <w:rPr>
          <w:sz w:val="24"/>
          <w:szCs w:val="24"/>
        </w:rPr>
      </w:pPr>
    </w:p>
    <w:p w14:paraId="7B99189A" w14:textId="77777777" w:rsidR="000B7974" w:rsidRDefault="009D2277" w:rsidP="00D05101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</w:t>
      </w:r>
    </w:p>
    <w:p w14:paraId="3B51C375" w14:textId="77777777" w:rsidR="00CD1F6B" w:rsidRPr="00D05101" w:rsidRDefault="00CD1F6B" w:rsidP="00D05101">
      <w:pPr>
        <w:spacing w:line="360" w:lineRule="auto"/>
        <w:rPr>
          <w:b/>
          <w:sz w:val="24"/>
          <w:szCs w:val="24"/>
        </w:rPr>
      </w:pPr>
      <w:r w:rsidRPr="00D05101">
        <w:rPr>
          <w:sz w:val="24"/>
          <w:szCs w:val="24"/>
        </w:rPr>
        <w:t>Tehtävä 1</w:t>
      </w:r>
      <w:r w:rsidRPr="00D05101">
        <w:rPr>
          <w:b/>
          <w:sz w:val="24"/>
          <w:szCs w:val="24"/>
        </w:rPr>
        <w:t xml:space="preserve">. </w:t>
      </w:r>
    </w:p>
    <w:p w14:paraId="4AC42E8E" w14:textId="77777777" w:rsidR="00CD1F6B" w:rsidRDefault="00CD1F6B" w:rsidP="00D05101">
      <w:pPr>
        <w:spacing w:line="360" w:lineRule="auto"/>
        <w:rPr>
          <w:b/>
          <w:sz w:val="24"/>
          <w:szCs w:val="24"/>
        </w:rPr>
      </w:pPr>
      <w:r w:rsidRPr="00D05101">
        <w:rPr>
          <w:b/>
          <w:sz w:val="24"/>
          <w:szCs w:val="24"/>
        </w:rPr>
        <w:t>Esittele ja analysoi keskeisiä terveyspoliittisia toimenpiteitä, joita Suomessa on tehty 1900-luvun alusta näihin päiviin asti kansanterveyden edistämiseksi.</w:t>
      </w:r>
    </w:p>
    <w:p w14:paraId="633AC943" w14:textId="77777777" w:rsidR="00DA492B" w:rsidRDefault="00AC67F7" w:rsidP="00C128FF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C128FF" w:rsidRPr="00D05101">
        <w:rPr>
          <w:sz w:val="24"/>
          <w:szCs w:val="24"/>
        </w:rPr>
        <w:t xml:space="preserve">Terveyspoliittisilla toimenpiteillä tarkoitetaan kaikkia </w:t>
      </w:r>
      <w:r w:rsidR="00C128FF" w:rsidRPr="005F1490">
        <w:rPr>
          <w:b/>
          <w:sz w:val="24"/>
          <w:szCs w:val="24"/>
        </w:rPr>
        <w:t>yhteiskunnallisia toimia</w:t>
      </w:r>
      <w:r w:rsidR="00C128FF" w:rsidRPr="00D05101">
        <w:rPr>
          <w:sz w:val="24"/>
          <w:szCs w:val="24"/>
        </w:rPr>
        <w:t xml:space="preserve">, joiden avulla pyritään vaikuttamaan myönteisesti väestön </w:t>
      </w:r>
      <w:r w:rsidR="00C128FF" w:rsidRPr="005F1490">
        <w:rPr>
          <w:b/>
          <w:sz w:val="24"/>
          <w:szCs w:val="24"/>
        </w:rPr>
        <w:t>hyvinvointiin</w:t>
      </w:r>
      <w:r w:rsidR="00C128FF" w:rsidRPr="00D05101">
        <w:rPr>
          <w:sz w:val="24"/>
          <w:szCs w:val="24"/>
        </w:rPr>
        <w:t xml:space="preserve"> ja </w:t>
      </w:r>
      <w:r w:rsidR="00C128FF" w:rsidRPr="005F1490">
        <w:rPr>
          <w:b/>
          <w:sz w:val="24"/>
          <w:szCs w:val="24"/>
        </w:rPr>
        <w:t>terveyteen</w:t>
      </w:r>
      <w:r w:rsidR="00C128FF" w:rsidRPr="00D05101">
        <w:rPr>
          <w:sz w:val="24"/>
          <w:szCs w:val="24"/>
        </w:rPr>
        <w:t>.</w:t>
      </w:r>
      <w:r w:rsidR="00C128FF">
        <w:rPr>
          <w:sz w:val="24"/>
          <w:szCs w:val="24"/>
        </w:rPr>
        <w:t xml:space="preserve"> </w:t>
      </w:r>
      <w:r w:rsidR="00C128FF" w:rsidRPr="00F56F1A">
        <w:rPr>
          <w:sz w:val="24"/>
          <w:szCs w:val="24"/>
        </w:rPr>
        <w:t xml:space="preserve">Terveyspolitiikka pitää sisällään kaikki yhteiskunnallisen toiminnan alueet </w:t>
      </w:r>
      <w:r w:rsidR="00C128FF" w:rsidRPr="005F1490">
        <w:rPr>
          <w:sz w:val="24"/>
          <w:szCs w:val="24"/>
        </w:rPr>
        <w:t>(</w:t>
      </w:r>
      <w:r w:rsidR="00C128FF" w:rsidRPr="005F1490">
        <w:rPr>
          <w:b/>
          <w:sz w:val="24"/>
          <w:szCs w:val="24"/>
        </w:rPr>
        <w:t>julkinen</w:t>
      </w:r>
      <w:r w:rsidR="00C128FF" w:rsidRPr="00DA492B">
        <w:rPr>
          <w:sz w:val="24"/>
          <w:szCs w:val="24"/>
        </w:rPr>
        <w:t xml:space="preserve">, </w:t>
      </w:r>
      <w:r w:rsidR="00C128FF" w:rsidRPr="005F1490">
        <w:rPr>
          <w:b/>
          <w:sz w:val="24"/>
          <w:szCs w:val="24"/>
        </w:rPr>
        <w:t>yksityinen</w:t>
      </w:r>
      <w:r w:rsidR="00C128FF" w:rsidRPr="00DA492B">
        <w:rPr>
          <w:sz w:val="24"/>
          <w:szCs w:val="24"/>
        </w:rPr>
        <w:t xml:space="preserve"> ja </w:t>
      </w:r>
      <w:r w:rsidR="00C128FF" w:rsidRPr="005F1490">
        <w:rPr>
          <w:b/>
          <w:sz w:val="24"/>
          <w:szCs w:val="24"/>
        </w:rPr>
        <w:t>vapaaehtoistoiminta</w:t>
      </w:r>
      <w:r w:rsidR="00C128FF" w:rsidRPr="00DA492B">
        <w:rPr>
          <w:sz w:val="24"/>
          <w:szCs w:val="24"/>
        </w:rPr>
        <w:t>) jolla on vaikutusta terveyteen (</w:t>
      </w:r>
      <w:r w:rsidR="00C128FF" w:rsidRPr="005F1490">
        <w:rPr>
          <w:b/>
          <w:sz w:val="24"/>
          <w:szCs w:val="24"/>
        </w:rPr>
        <w:t>terveyden edistämistä</w:t>
      </w:r>
      <w:r w:rsidR="00C128FF" w:rsidRPr="00DA492B">
        <w:rPr>
          <w:sz w:val="24"/>
          <w:szCs w:val="24"/>
        </w:rPr>
        <w:t xml:space="preserve">, </w:t>
      </w:r>
      <w:r w:rsidR="00C128FF" w:rsidRPr="005F1490">
        <w:rPr>
          <w:b/>
          <w:sz w:val="24"/>
          <w:szCs w:val="24"/>
        </w:rPr>
        <w:t>terveysvaarojen torjuntaa</w:t>
      </w:r>
      <w:r w:rsidR="00C128FF" w:rsidRPr="00DA492B">
        <w:rPr>
          <w:sz w:val="24"/>
          <w:szCs w:val="24"/>
        </w:rPr>
        <w:t xml:space="preserve">, </w:t>
      </w:r>
      <w:r w:rsidR="00C128FF" w:rsidRPr="005F1490">
        <w:rPr>
          <w:b/>
          <w:sz w:val="24"/>
          <w:szCs w:val="24"/>
        </w:rPr>
        <w:t xml:space="preserve">sairauksien ehkäisyä </w:t>
      </w:r>
      <w:r w:rsidR="00C128FF" w:rsidRPr="00DA492B">
        <w:rPr>
          <w:sz w:val="24"/>
          <w:szCs w:val="24"/>
        </w:rPr>
        <w:t xml:space="preserve">ja </w:t>
      </w:r>
      <w:r w:rsidR="00C128FF" w:rsidRPr="005F1490">
        <w:rPr>
          <w:b/>
          <w:sz w:val="24"/>
          <w:szCs w:val="24"/>
        </w:rPr>
        <w:t>hoitoa</w:t>
      </w:r>
      <w:r w:rsidR="00C128FF" w:rsidRPr="00DA492B">
        <w:rPr>
          <w:sz w:val="24"/>
          <w:szCs w:val="24"/>
        </w:rPr>
        <w:t>)</w:t>
      </w:r>
      <w:r w:rsidR="00C128FF" w:rsidRPr="00F56F1A">
        <w:rPr>
          <w:sz w:val="24"/>
          <w:szCs w:val="24"/>
        </w:rPr>
        <w:t>.</w:t>
      </w:r>
      <w:r w:rsidR="00C128FF">
        <w:rPr>
          <w:sz w:val="24"/>
          <w:szCs w:val="24"/>
        </w:rPr>
        <w:t xml:space="preserve">  </w:t>
      </w:r>
      <w:r w:rsidR="00C128FF" w:rsidRPr="00D05101">
        <w:rPr>
          <w:sz w:val="24"/>
          <w:szCs w:val="24"/>
        </w:rPr>
        <w:t xml:space="preserve">Maailman terveysjärjestön mukaan edistäminen voidaan jaotella </w:t>
      </w:r>
      <w:r w:rsidR="00C128FF" w:rsidRPr="00AC67F7">
        <w:rPr>
          <w:b/>
          <w:sz w:val="24"/>
          <w:szCs w:val="24"/>
        </w:rPr>
        <w:t>politiikkaan</w:t>
      </w:r>
      <w:r w:rsidR="00C128FF" w:rsidRPr="00D05101">
        <w:rPr>
          <w:sz w:val="24"/>
          <w:szCs w:val="24"/>
        </w:rPr>
        <w:t xml:space="preserve"> ja </w:t>
      </w:r>
      <w:r w:rsidR="00C128FF" w:rsidRPr="005F1490">
        <w:rPr>
          <w:b/>
          <w:sz w:val="24"/>
          <w:szCs w:val="24"/>
        </w:rPr>
        <w:t>yhteiskunnalliseen päätöksentekoon</w:t>
      </w:r>
      <w:r w:rsidR="00C128FF" w:rsidRPr="00D05101">
        <w:rPr>
          <w:sz w:val="24"/>
          <w:szCs w:val="24"/>
        </w:rPr>
        <w:t xml:space="preserve">, </w:t>
      </w:r>
      <w:r w:rsidR="00C128FF" w:rsidRPr="005F1490">
        <w:rPr>
          <w:b/>
          <w:sz w:val="24"/>
          <w:szCs w:val="24"/>
        </w:rPr>
        <w:t>terveellisen ympäristön luomiseen</w:t>
      </w:r>
      <w:r w:rsidR="00C128FF" w:rsidRPr="00D05101">
        <w:rPr>
          <w:sz w:val="24"/>
          <w:szCs w:val="24"/>
        </w:rPr>
        <w:t xml:space="preserve">, </w:t>
      </w:r>
      <w:r w:rsidR="00C128FF" w:rsidRPr="005F1490">
        <w:rPr>
          <w:b/>
          <w:sz w:val="24"/>
          <w:szCs w:val="24"/>
        </w:rPr>
        <w:t>yhteisöjen toiminnan tehostamiseen</w:t>
      </w:r>
      <w:r w:rsidR="00C128FF" w:rsidRPr="00D05101">
        <w:rPr>
          <w:sz w:val="24"/>
          <w:szCs w:val="24"/>
        </w:rPr>
        <w:t xml:space="preserve">, </w:t>
      </w:r>
      <w:r w:rsidR="00C128FF" w:rsidRPr="005F1490">
        <w:rPr>
          <w:b/>
          <w:sz w:val="24"/>
          <w:szCs w:val="24"/>
        </w:rPr>
        <w:t>valistukseen</w:t>
      </w:r>
      <w:r w:rsidR="00C128FF" w:rsidRPr="00D05101">
        <w:rPr>
          <w:sz w:val="24"/>
          <w:szCs w:val="24"/>
        </w:rPr>
        <w:t xml:space="preserve"> ja </w:t>
      </w:r>
      <w:r w:rsidR="00C128FF" w:rsidRPr="005F1490">
        <w:rPr>
          <w:b/>
          <w:sz w:val="24"/>
          <w:szCs w:val="24"/>
        </w:rPr>
        <w:t>kasvatukseen</w:t>
      </w:r>
      <w:r w:rsidR="00C128FF" w:rsidRPr="00D05101">
        <w:rPr>
          <w:sz w:val="24"/>
          <w:szCs w:val="24"/>
        </w:rPr>
        <w:t xml:space="preserve"> sekä </w:t>
      </w:r>
      <w:r w:rsidR="00C128FF" w:rsidRPr="005F1490">
        <w:rPr>
          <w:b/>
          <w:sz w:val="24"/>
          <w:szCs w:val="24"/>
        </w:rPr>
        <w:t>terveydenhuollon kehittämiseen</w:t>
      </w:r>
      <w:r w:rsidR="00C128FF" w:rsidRPr="00D05101">
        <w:rPr>
          <w:sz w:val="24"/>
          <w:szCs w:val="24"/>
        </w:rPr>
        <w:t>.</w:t>
      </w:r>
      <w:r w:rsidR="00DA492B">
        <w:rPr>
          <w:sz w:val="24"/>
          <w:szCs w:val="24"/>
        </w:rPr>
        <w:t xml:space="preserve"> </w:t>
      </w:r>
    </w:p>
    <w:p w14:paraId="6147FAB6" w14:textId="77777777" w:rsidR="00AC67F7" w:rsidRDefault="00AC67F7" w:rsidP="005E565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95402A" w:rsidRPr="0095402A">
        <w:rPr>
          <w:sz w:val="24"/>
          <w:szCs w:val="24"/>
        </w:rPr>
        <w:t xml:space="preserve">Terveyspolitiikalla on pyritty ratkaisemaan kulloinkin käsillä olevia väestön terveyshaasteita. </w:t>
      </w:r>
      <w:r w:rsidR="0095402A" w:rsidRPr="005F1490">
        <w:rPr>
          <w:b/>
          <w:sz w:val="24"/>
          <w:szCs w:val="24"/>
        </w:rPr>
        <w:t>Tartuntataudit</w:t>
      </w:r>
      <w:r w:rsidR="0095402A" w:rsidRPr="0095402A">
        <w:rPr>
          <w:sz w:val="24"/>
          <w:szCs w:val="24"/>
        </w:rPr>
        <w:t xml:space="preserve"> olivat </w:t>
      </w:r>
      <w:r w:rsidR="0095402A" w:rsidRPr="005F1490">
        <w:rPr>
          <w:b/>
          <w:sz w:val="24"/>
          <w:szCs w:val="24"/>
        </w:rPr>
        <w:t>1900-luvun alkupuolella</w:t>
      </w:r>
      <w:r w:rsidR="0095402A" w:rsidRPr="0095402A">
        <w:rPr>
          <w:sz w:val="24"/>
          <w:szCs w:val="24"/>
        </w:rPr>
        <w:t xml:space="preserve"> merkittävä kansanterveysongelma. </w:t>
      </w:r>
      <w:r w:rsidR="0095402A">
        <w:rPr>
          <w:sz w:val="24"/>
          <w:szCs w:val="24"/>
        </w:rPr>
        <w:t xml:space="preserve">Tartuntatautien </w:t>
      </w:r>
      <w:r w:rsidR="0095402A" w:rsidRPr="0095402A">
        <w:rPr>
          <w:sz w:val="24"/>
          <w:szCs w:val="24"/>
        </w:rPr>
        <w:t xml:space="preserve">leviämistä ehkäistiin esim. laajoilla </w:t>
      </w:r>
      <w:r w:rsidR="0095402A" w:rsidRPr="005F1490">
        <w:rPr>
          <w:b/>
          <w:sz w:val="24"/>
          <w:szCs w:val="24"/>
        </w:rPr>
        <w:t>hygieniavalistuskampanjoilla</w:t>
      </w:r>
      <w:r w:rsidR="0095402A" w:rsidRPr="0095402A">
        <w:rPr>
          <w:sz w:val="24"/>
          <w:szCs w:val="24"/>
        </w:rPr>
        <w:t>, v</w:t>
      </w:r>
      <w:r w:rsidR="0095402A" w:rsidRPr="005F1490">
        <w:rPr>
          <w:b/>
          <w:sz w:val="24"/>
          <w:szCs w:val="24"/>
        </w:rPr>
        <w:t>esi- ja viemäriverkostojen rakentamisella</w:t>
      </w:r>
      <w:r w:rsidR="0095402A" w:rsidRPr="0095402A">
        <w:rPr>
          <w:sz w:val="24"/>
          <w:szCs w:val="24"/>
        </w:rPr>
        <w:t xml:space="preserve"> sekä </w:t>
      </w:r>
      <w:r w:rsidR="0095402A" w:rsidRPr="005F1490">
        <w:rPr>
          <w:b/>
          <w:sz w:val="24"/>
          <w:szCs w:val="24"/>
        </w:rPr>
        <w:t>asumista säätelevien asetusten</w:t>
      </w:r>
      <w:r w:rsidR="0095402A" w:rsidRPr="0095402A">
        <w:rPr>
          <w:sz w:val="24"/>
          <w:szCs w:val="24"/>
        </w:rPr>
        <w:t xml:space="preserve"> avulla.</w:t>
      </w:r>
      <w:r w:rsidR="00D2123B">
        <w:rPr>
          <w:sz w:val="24"/>
          <w:szCs w:val="24"/>
        </w:rPr>
        <w:t xml:space="preserve"> </w:t>
      </w:r>
      <w:r w:rsidR="00D2123B" w:rsidRPr="00D05101">
        <w:rPr>
          <w:sz w:val="24"/>
          <w:szCs w:val="24"/>
        </w:rPr>
        <w:t xml:space="preserve">Esimerkki vuosisadan alun terveystoiminnasta oli </w:t>
      </w:r>
      <w:r w:rsidR="00D2123B" w:rsidRPr="00AC67F7">
        <w:rPr>
          <w:b/>
          <w:sz w:val="24"/>
          <w:szCs w:val="24"/>
        </w:rPr>
        <w:t>MLL:n</w:t>
      </w:r>
      <w:r w:rsidR="00D2123B" w:rsidRPr="00D05101">
        <w:rPr>
          <w:sz w:val="24"/>
          <w:szCs w:val="24"/>
        </w:rPr>
        <w:t xml:space="preserve"> aloittama lapsi</w:t>
      </w:r>
      <w:r w:rsidR="00D2123B">
        <w:rPr>
          <w:sz w:val="24"/>
          <w:szCs w:val="24"/>
        </w:rPr>
        <w:t xml:space="preserve">- ja nuorisotyö </w:t>
      </w:r>
      <w:r w:rsidR="00D2123B" w:rsidRPr="00AC67F7">
        <w:rPr>
          <w:b/>
          <w:sz w:val="24"/>
          <w:szCs w:val="24"/>
        </w:rPr>
        <w:t>1920-luvulla</w:t>
      </w:r>
      <w:r w:rsidR="00D2123B">
        <w:rPr>
          <w:sz w:val="24"/>
          <w:szCs w:val="24"/>
        </w:rPr>
        <w:t xml:space="preserve">. </w:t>
      </w:r>
      <w:r w:rsidR="0095402A" w:rsidRPr="005F1490">
        <w:rPr>
          <w:b/>
          <w:sz w:val="24"/>
          <w:szCs w:val="24"/>
        </w:rPr>
        <w:t>1900-luvun puolivälin</w:t>
      </w:r>
      <w:r w:rsidR="0095402A" w:rsidRPr="0095402A">
        <w:rPr>
          <w:sz w:val="24"/>
          <w:szCs w:val="24"/>
        </w:rPr>
        <w:t xml:space="preserve"> tienoilla keskeisiä toimia olivat </w:t>
      </w:r>
      <w:r w:rsidR="0095402A" w:rsidRPr="005F1490">
        <w:rPr>
          <w:b/>
          <w:sz w:val="24"/>
          <w:szCs w:val="24"/>
        </w:rPr>
        <w:t>neuvolatoiminnan</w:t>
      </w:r>
      <w:r w:rsidR="0095402A" w:rsidRPr="0095402A">
        <w:rPr>
          <w:sz w:val="24"/>
          <w:szCs w:val="24"/>
        </w:rPr>
        <w:t xml:space="preserve"> ja </w:t>
      </w:r>
      <w:r w:rsidR="0095402A" w:rsidRPr="005F1490">
        <w:rPr>
          <w:b/>
          <w:sz w:val="24"/>
          <w:szCs w:val="24"/>
        </w:rPr>
        <w:t>kouluterveydenhuollon kehittäminen</w:t>
      </w:r>
      <w:r w:rsidR="0095402A" w:rsidRPr="0095402A">
        <w:rPr>
          <w:sz w:val="24"/>
          <w:szCs w:val="24"/>
        </w:rPr>
        <w:t xml:space="preserve">, </w:t>
      </w:r>
      <w:r w:rsidR="0095402A" w:rsidRPr="005F1490">
        <w:rPr>
          <w:b/>
          <w:sz w:val="24"/>
          <w:szCs w:val="24"/>
        </w:rPr>
        <w:t>kouluruokailun aloittaminen</w:t>
      </w:r>
      <w:r w:rsidR="0095402A" w:rsidRPr="0095402A">
        <w:rPr>
          <w:sz w:val="24"/>
          <w:szCs w:val="24"/>
        </w:rPr>
        <w:t xml:space="preserve">, </w:t>
      </w:r>
      <w:r w:rsidR="0095402A" w:rsidRPr="005F1490">
        <w:rPr>
          <w:b/>
          <w:sz w:val="24"/>
          <w:szCs w:val="24"/>
        </w:rPr>
        <w:t>sosiaalipoliittiset ratkaisut</w:t>
      </w:r>
      <w:r w:rsidR="0095402A" w:rsidRPr="0095402A">
        <w:rPr>
          <w:sz w:val="24"/>
          <w:szCs w:val="24"/>
        </w:rPr>
        <w:t xml:space="preserve"> (mm. lapsilisä), </w:t>
      </w:r>
      <w:r w:rsidR="0095402A" w:rsidRPr="005F1490">
        <w:rPr>
          <w:b/>
          <w:sz w:val="24"/>
          <w:szCs w:val="24"/>
        </w:rPr>
        <w:t>sairaalaverkoston rakentaminen</w:t>
      </w:r>
      <w:r w:rsidR="0095402A" w:rsidRPr="0095402A">
        <w:rPr>
          <w:sz w:val="24"/>
          <w:szCs w:val="24"/>
        </w:rPr>
        <w:t xml:space="preserve"> sekä </w:t>
      </w:r>
      <w:r w:rsidR="0095402A" w:rsidRPr="005F1490">
        <w:rPr>
          <w:b/>
          <w:sz w:val="24"/>
          <w:szCs w:val="24"/>
        </w:rPr>
        <w:t>sairausvakuutusjärjestelmän luominen</w:t>
      </w:r>
      <w:r w:rsidR="0095402A" w:rsidRPr="0095402A">
        <w:rPr>
          <w:sz w:val="24"/>
          <w:szCs w:val="24"/>
        </w:rPr>
        <w:t>.</w:t>
      </w:r>
      <w:r w:rsidR="005E5657">
        <w:rPr>
          <w:sz w:val="24"/>
          <w:szCs w:val="24"/>
        </w:rPr>
        <w:t xml:space="preserve"> </w:t>
      </w:r>
      <w:r w:rsidR="005E5657" w:rsidRPr="00D05101">
        <w:rPr>
          <w:sz w:val="24"/>
          <w:szCs w:val="24"/>
        </w:rPr>
        <w:t>Keskussairaalat paransivat ihmisten mahdollisuutta päästä hoitoon, mutta ne olivat edelleen melko kalliit</w:t>
      </w:r>
      <w:r w:rsidR="005E5657">
        <w:rPr>
          <w:sz w:val="24"/>
          <w:szCs w:val="24"/>
        </w:rPr>
        <w:t xml:space="preserve">a ja heikosti tavoitettavissa. </w:t>
      </w:r>
    </w:p>
    <w:p w14:paraId="2169FD1F" w14:textId="77777777" w:rsidR="005E5657" w:rsidRDefault="00AC67F7" w:rsidP="005E565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5E5657" w:rsidRPr="00D05101">
        <w:rPr>
          <w:sz w:val="24"/>
          <w:szCs w:val="24"/>
        </w:rPr>
        <w:t>Ennen sotaa ja sodan aikana panostettiin myös vakava</w:t>
      </w:r>
      <w:r w:rsidR="005F1490">
        <w:rPr>
          <w:sz w:val="24"/>
          <w:szCs w:val="24"/>
        </w:rPr>
        <w:t xml:space="preserve">n tartuntataudin, </w:t>
      </w:r>
      <w:r w:rsidR="005F1490" w:rsidRPr="005F1490">
        <w:rPr>
          <w:b/>
          <w:sz w:val="24"/>
          <w:szCs w:val="24"/>
        </w:rPr>
        <w:t>tuberkuloosin</w:t>
      </w:r>
      <w:r w:rsidR="005E5657" w:rsidRPr="00D05101">
        <w:rPr>
          <w:sz w:val="24"/>
          <w:szCs w:val="24"/>
        </w:rPr>
        <w:t xml:space="preserve"> hoitoon. Sen leviämistä pyrittiin ehkäisemään </w:t>
      </w:r>
      <w:r w:rsidR="005E5657">
        <w:rPr>
          <w:sz w:val="24"/>
          <w:szCs w:val="24"/>
        </w:rPr>
        <w:t xml:space="preserve"> </w:t>
      </w:r>
      <w:r w:rsidR="005E5657" w:rsidRPr="005F1490">
        <w:rPr>
          <w:b/>
          <w:sz w:val="24"/>
          <w:szCs w:val="24"/>
        </w:rPr>
        <w:t>hoidoilla</w:t>
      </w:r>
      <w:r w:rsidR="005E5657">
        <w:rPr>
          <w:sz w:val="24"/>
          <w:szCs w:val="24"/>
        </w:rPr>
        <w:t xml:space="preserve">, </w:t>
      </w:r>
      <w:r w:rsidR="005E5657" w:rsidRPr="005F1490">
        <w:rPr>
          <w:b/>
          <w:sz w:val="24"/>
          <w:szCs w:val="24"/>
        </w:rPr>
        <w:t>rokotuksilla</w:t>
      </w:r>
      <w:r w:rsidR="005E5657">
        <w:rPr>
          <w:sz w:val="24"/>
          <w:szCs w:val="24"/>
        </w:rPr>
        <w:t xml:space="preserve">, </w:t>
      </w:r>
      <w:r w:rsidR="005E5657" w:rsidRPr="005F1490">
        <w:rPr>
          <w:b/>
          <w:sz w:val="24"/>
          <w:szCs w:val="24"/>
        </w:rPr>
        <w:t>valistuksella</w:t>
      </w:r>
      <w:r w:rsidR="005E5657" w:rsidRPr="00D05101">
        <w:rPr>
          <w:sz w:val="24"/>
          <w:szCs w:val="24"/>
        </w:rPr>
        <w:t>,</w:t>
      </w:r>
      <w:r w:rsidR="005E5657">
        <w:rPr>
          <w:sz w:val="24"/>
          <w:szCs w:val="24"/>
        </w:rPr>
        <w:t xml:space="preserve"> </w:t>
      </w:r>
      <w:r w:rsidR="005E5657" w:rsidRPr="00D05101">
        <w:rPr>
          <w:sz w:val="24"/>
          <w:szCs w:val="24"/>
        </w:rPr>
        <w:t xml:space="preserve">yleisen </w:t>
      </w:r>
      <w:r w:rsidR="005E5657" w:rsidRPr="005F1490">
        <w:rPr>
          <w:b/>
          <w:sz w:val="24"/>
          <w:szCs w:val="24"/>
        </w:rPr>
        <w:t>hygienian parantamisella</w:t>
      </w:r>
      <w:r w:rsidR="005E5657" w:rsidRPr="00D05101">
        <w:rPr>
          <w:sz w:val="24"/>
          <w:szCs w:val="24"/>
        </w:rPr>
        <w:t xml:space="preserve"> ja </w:t>
      </w:r>
      <w:r w:rsidR="005E5657" w:rsidRPr="005F1490">
        <w:rPr>
          <w:b/>
          <w:sz w:val="24"/>
          <w:szCs w:val="24"/>
        </w:rPr>
        <w:t>keuhkoparantoloiden rakentamisella</w:t>
      </w:r>
      <w:r w:rsidR="005E5657" w:rsidRPr="00D05101">
        <w:rPr>
          <w:sz w:val="24"/>
          <w:szCs w:val="24"/>
        </w:rPr>
        <w:t xml:space="preserve">. Sodan jälkeen huomiota kiinnitettiin </w:t>
      </w:r>
      <w:r w:rsidR="005E5657" w:rsidRPr="00D05101">
        <w:rPr>
          <w:sz w:val="24"/>
          <w:szCs w:val="24"/>
        </w:rPr>
        <w:lastRenderedPageBreak/>
        <w:t xml:space="preserve">myös </w:t>
      </w:r>
      <w:r w:rsidR="005E5657" w:rsidRPr="00AC67F7">
        <w:rPr>
          <w:b/>
          <w:sz w:val="24"/>
          <w:szCs w:val="24"/>
        </w:rPr>
        <w:t>syntyvyyden lisäämiseen</w:t>
      </w:r>
      <w:r w:rsidR="005E5657" w:rsidRPr="00D05101">
        <w:rPr>
          <w:sz w:val="24"/>
          <w:szCs w:val="24"/>
        </w:rPr>
        <w:t xml:space="preserve"> ja </w:t>
      </w:r>
      <w:r w:rsidR="005E5657" w:rsidRPr="00AC67F7">
        <w:rPr>
          <w:b/>
          <w:sz w:val="24"/>
          <w:szCs w:val="24"/>
        </w:rPr>
        <w:t>lasten hyvinvointiin</w:t>
      </w:r>
      <w:r w:rsidR="005E5657" w:rsidRPr="00D05101">
        <w:rPr>
          <w:sz w:val="24"/>
          <w:szCs w:val="24"/>
        </w:rPr>
        <w:t xml:space="preserve">. Lapsikuolleisuus oli suurta ja synnyttäminen oli vaarallista äitien terveydelle. </w:t>
      </w:r>
      <w:r w:rsidR="005E5657" w:rsidRPr="00AC67F7">
        <w:rPr>
          <w:b/>
          <w:sz w:val="24"/>
          <w:szCs w:val="24"/>
        </w:rPr>
        <w:t>Neuvolatoiminta</w:t>
      </w:r>
      <w:r w:rsidR="005E5657" w:rsidRPr="00D05101">
        <w:rPr>
          <w:sz w:val="24"/>
          <w:szCs w:val="24"/>
        </w:rPr>
        <w:t xml:space="preserve"> käynnistyi äitiys- ja lastenneuvolana </w:t>
      </w:r>
      <w:r w:rsidR="005E5657" w:rsidRPr="00AC67F7">
        <w:rPr>
          <w:b/>
          <w:sz w:val="24"/>
          <w:szCs w:val="24"/>
        </w:rPr>
        <w:t>1940-luvulla</w:t>
      </w:r>
      <w:r w:rsidR="005E5657" w:rsidRPr="00D05101">
        <w:rPr>
          <w:sz w:val="24"/>
          <w:szCs w:val="24"/>
        </w:rPr>
        <w:t xml:space="preserve">. Neuvolan yhteydessä käynnistettiin koko väestöä koskeva </w:t>
      </w:r>
      <w:r w:rsidR="005E5657" w:rsidRPr="00AC67F7">
        <w:rPr>
          <w:b/>
          <w:sz w:val="24"/>
          <w:szCs w:val="24"/>
        </w:rPr>
        <w:t>rokotusohjelma</w:t>
      </w:r>
      <w:r w:rsidR="005E5657" w:rsidRPr="00D05101">
        <w:rPr>
          <w:sz w:val="24"/>
          <w:szCs w:val="24"/>
        </w:rPr>
        <w:t>, mikä vähensi hiljalleen tartuntatautien leviämistä ja niihin sairastuneiden määrää. Neuvolajärjestelmän myötä joka kuntaan rakennettiin lääkärintalo ja per</w:t>
      </w:r>
      <w:r w:rsidR="00D2123B">
        <w:rPr>
          <w:sz w:val="24"/>
          <w:szCs w:val="24"/>
        </w:rPr>
        <w:t xml:space="preserve">ustettiin kunnanlääkärin virka. </w:t>
      </w:r>
      <w:r w:rsidR="00D2123B" w:rsidRPr="00D05101">
        <w:rPr>
          <w:sz w:val="24"/>
          <w:szCs w:val="24"/>
        </w:rPr>
        <w:t xml:space="preserve">Samaan aikaan kouluissa aloitettiin </w:t>
      </w:r>
      <w:r w:rsidR="00D2123B" w:rsidRPr="00AC67F7">
        <w:rPr>
          <w:b/>
          <w:sz w:val="24"/>
          <w:szCs w:val="24"/>
        </w:rPr>
        <w:t>kouluruokailu</w:t>
      </w:r>
      <w:r w:rsidR="00D2123B" w:rsidRPr="00D05101">
        <w:rPr>
          <w:sz w:val="24"/>
          <w:szCs w:val="24"/>
        </w:rPr>
        <w:t xml:space="preserve">. Tämä tapahtui ensimmäisenä maailmassa ja kattoi kaikki lapset. Kouluruokailu edisti </w:t>
      </w:r>
      <w:r w:rsidR="00D2123B" w:rsidRPr="00AC67F7">
        <w:rPr>
          <w:b/>
          <w:sz w:val="24"/>
          <w:szCs w:val="24"/>
        </w:rPr>
        <w:t>kansan ruokatottumuksia</w:t>
      </w:r>
      <w:r w:rsidR="00D2123B" w:rsidRPr="00D05101">
        <w:rPr>
          <w:sz w:val="24"/>
          <w:szCs w:val="24"/>
        </w:rPr>
        <w:t xml:space="preserve"> ja </w:t>
      </w:r>
      <w:r w:rsidR="00D2123B" w:rsidRPr="00AC67F7">
        <w:rPr>
          <w:b/>
          <w:sz w:val="24"/>
          <w:szCs w:val="24"/>
        </w:rPr>
        <w:t>lasten ravitsemustilannetta</w:t>
      </w:r>
      <w:r w:rsidR="00D2123B" w:rsidRPr="00D05101">
        <w:rPr>
          <w:sz w:val="24"/>
          <w:szCs w:val="24"/>
        </w:rPr>
        <w:t>. Koululaisten</w:t>
      </w:r>
      <w:r w:rsidR="00D2123B" w:rsidRPr="00AC67F7">
        <w:rPr>
          <w:b/>
          <w:sz w:val="24"/>
          <w:szCs w:val="24"/>
        </w:rPr>
        <w:t xml:space="preserve"> terveystarkastukset</w:t>
      </w:r>
      <w:r w:rsidR="00D2123B" w:rsidRPr="00D05101">
        <w:rPr>
          <w:sz w:val="24"/>
          <w:szCs w:val="24"/>
        </w:rPr>
        <w:t xml:space="preserve"> aloitettiin ja myöhemmin kehittyi myös </w:t>
      </w:r>
      <w:r w:rsidR="00D2123B" w:rsidRPr="00AC67F7">
        <w:rPr>
          <w:b/>
          <w:sz w:val="24"/>
          <w:szCs w:val="24"/>
        </w:rPr>
        <w:t>kouluhammashuolto</w:t>
      </w:r>
      <w:r w:rsidR="00D2123B" w:rsidRPr="00D05101">
        <w:rPr>
          <w:sz w:val="24"/>
          <w:szCs w:val="24"/>
        </w:rPr>
        <w:t xml:space="preserve">. Myös terveysvalistusta esimerkiksi liikunnan ja ravinnon suhteen lisättiin. Yhdessä nämä monipuoliset terveyden edistämisen toimet näkyivät suurten ikäluokkien syntynä ja terveyden lisääntymisenä.  </w:t>
      </w:r>
    </w:p>
    <w:p w14:paraId="7A206267" w14:textId="77777777" w:rsidR="00AC67F7" w:rsidRPr="00D05101" w:rsidRDefault="00AC67F7" w:rsidP="005E565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D05101">
        <w:rPr>
          <w:sz w:val="24"/>
          <w:szCs w:val="24"/>
        </w:rPr>
        <w:t xml:space="preserve">1960- ja 70-luvuilla huomiota kiinnitettiin terveydenhuoltoon ja sen järjestämiseen, koska palvelut olivat edelleen suhteellisen kalliita ja rajallisia. Vuonna </w:t>
      </w:r>
      <w:r w:rsidRPr="00AC67F7">
        <w:rPr>
          <w:b/>
          <w:sz w:val="24"/>
          <w:szCs w:val="24"/>
        </w:rPr>
        <w:t>1972</w:t>
      </w:r>
      <w:r w:rsidRPr="00D05101">
        <w:rPr>
          <w:sz w:val="24"/>
          <w:szCs w:val="24"/>
        </w:rPr>
        <w:t xml:space="preserve"> säädettiin yleinen </w:t>
      </w:r>
      <w:r w:rsidRPr="00AC67F7">
        <w:rPr>
          <w:b/>
          <w:sz w:val="24"/>
          <w:szCs w:val="24"/>
        </w:rPr>
        <w:t>terveydenhuoltolaki</w:t>
      </w:r>
      <w:r w:rsidRPr="00D05101">
        <w:rPr>
          <w:sz w:val="24"/>
          <w:szCs w:val="24"/>
        </w:rPr>
        <w:t xml:space="preserve">, jonka nojalla terveydenhuollon järjestäminen siirrettiin kunnan vastuulle. Sen tuli järjestää </w:t>
      </w:r>
      <w:r w:rsidRPr="00D2123B">
        <w:rPr>
          <w:b/>
          <w:sz w:val="24"/>
          <w:szCs w:val="24"/>
        </w:rPr>
        <w:t>perusterveydenhuolto</w:t>
      </w:r>
      <w:r w:rsidRPr="00D05101">
        <w:rPr>
          <w:sz w:val="24"/>
          <w:szCs w:val="24"/>
        </w:rPr>
        <w:t xml:space="preserve">, ja tämä johti terveyskeskusten rakentamiseen. Erikoissairaanhoito järjestettiin keskussairaalapiirissä. Nämä ratkaisut paransivat merkittävästi terveydenhuollon palvelujen saatavuutta. Myös palvelujen edullisuus ja tasa-arvoisuus parani merkittävästi uuden 60-luvulla käyttöön otetun </w:t>
      </w:r>
      <w:r w:rsidRPr="00D2123B">
        <w:rPr>
          <w:b/>
          <w:sz w:val="24"/>
          <w:szCs w:val="24"/>
        </w:rPr>
        <w:t>sosiaaliturvan</w:t>
      </w:r>
      <w:r w:rsidRPr="00D05101">
        <w:rPr>
          <w:sz w:val="24"/>
          <w:szCs w:val="24"/>
        </w:rPr>
        <w:t xml:space="preserve"> myötä, jota </w:t>
      </w:r>
      <w:r w:rsidRPr="00D2123B">
        <w:rPr>
          <w:b/>
          <w:sz w:val="24"/>
          <w:szCs w:val="24"/>
        </w:rPr>
        <w:t>Kela</w:t>
      </w:r>
      <w:r w:rsidRPr="00D05101">
        <w:rPr>
          <w:sz w:val="24"/>
          <w:szCs w:val="24"/>
        </w:rPr>
        <w:t xml:space="preserve"> hoiti. Hoitoja ei tarvinnut kustantaa enää itse, vaan hoitokustannukset maksettiin Kela:n sairausvakuutusmaksuista. Nämä toimet edistivät nopeasti </w:t>
      </w:r>
      <w:r w:rsidRPr="00D2123B">
        <w:rPr>
          <w:b/>
          <w:sz w:val="24"/>
          <w:szCs w:val="24"/>
        </w:rPr>
        <w:t xml:space="preserve">terveydenhuoltojärjestelmän </w:t>
      </w:r>
      <w:r w:rsidRPr="00D05101">
        <w:rPr>
          <w:sz w:val="24"/>
          <w:szCs w:val="24"/>
        </w:rPr>
        <w:t xml:space="preserve">kehitystä.  </w:t>
      </w:r>
    </w:p>
    <w:p w14:paraId="476C08F2" w14:textId="77777777" w:rsidR="0095402A" w:rsidRPr="0095402A" w:rsidRDefault="00D2123B" w:rsidP="0095402A">
      <w:pPr>
        <w:spacing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- </w:t>
      </w:r>
      <w:r w:rsidR="0095402A" w:rsidRPr="00AC67F7">
        <w:rPr>
          <w:b/>
          <w:sz w:val="24"/>
          <w:szCs w:val="24"/>
        </w:rPr>
        <w:t>1970–80-luvuilla</w:t>
      </w:r>
      <w:r w:rsidR="0095402A" w:rsidRPr="0095402A">
        <w:rPr>
          <w:sz w:val="24"/>
          <w:szCs w:val="24"/>
        </w:rPr>
        <w:t xml:space="preserve"> kansanterveyslain perusteella panostettiin </w:t>
      </w:r>
      <w:r w:rsidR="0095402A" w:rsidRPr="00AC67F7">
        <w:rPr>
          <w:b/>
          <w:sz w:val="24"/>
          <w:szCs w:val="24"/>
        </w:rPr>
        <w:t>terveyskeskusverkoston</w:t>
      </w:r>
      <w:r w:rsidR="0095402A" w:rsidRPr="0095402A">
        <w:rPr>
          <w:sz w:val="24"/>
          <w:szCs w:val="24"/>
        </w:rPr>
        <w:t xml:space="preserve"> rakentamiseen, ja terveyspalvelujen ohella huomiota kiinnitettiin aiempaa enemmän elinolosuhteiden terveellisyyteen ja turvallisuuteen. </w:t>
      </w:r>
      <w:r w:rsidR="0095402A" w:rsidRPr="00D2123B">
        <w:rPr>
          <w:b/>
          <w:sz w:val="24"/>
          <w:szCs w:val="24"/>
        </w:rPr>
        <w:t>1990-luvulta</w:t>
      </w:r>
      <w:r w:rsidR="0095402A" w:rsidRPr="0095402A">
        <w:rPr>
          <w:sz w:val="24"/>
          <w:szCs w:val="24"/>
        </w:rPr>
        <w:t xml:space="preserve"> eteenpäin palvelujärjestelmän kehittämisen ohella on panostettu terveyden edistämiseen eri </w:t>
      </w:r>
      <w:r w:rsidR="0095402A" w:rsidRPr="00D2123B">
        <w:rPr>
          <w:b/>
          <w:sz w:val="24"/>
          <w:szCs w:val="24"/>
        </w:rPr>
        <w:t xml:space="preserve">ympäristöissä </w:t>
      </w:r>
      <w:r w:rsidR="0095402A" w:rsidRPr="0095402A">
        <w:rPr>
          <w:sz w:val="24"/>
          <w:szCs w:val="24"/>
        </w:rPr>
        <w:t>(mm. koti, koulu, työ</w:t>
      </w:r>
      <w:r w:rsidR="0095402A">
        <w:rPr>
          <w:sz w:val="24"/>
          <w:szCs w:val="24"/>
        </w:rPr>
        <w:t>paikat, asuinympäristö ja</w:t>
      </w:r>
      <w:r w:rsidR="0095402A" w:rsidRPr="0095402A">
        <w:rPr>
          <w:sz w:val="24"/>
          <w:szCs w:val="24"/>
        </w:rPr>
        <w:t xml:space="preserve"> harrastukset).  </w:t>
      </w:r>
    </w:p>
    <w:p w14:paraId="16A00BC0" w14:textId="77777777" w:rsidR="00D2123B" w:rsidRDefault="00D2123B" w:rsidP="005E5657">
      <w:pPr>
        <w:spacing w:line="360" w:lineRule="auto"/>
        <w:jc w:val="both"/>
        <w:rPr>
          <w:sz w:val="24"/>
          <w:szCs w:val="24"/>
        </w:rPr>
      </w:pPr>
    </w:p>
    <w:p w14:paraId="14EF8471" w14:textId="77777777" w:rsidR="00D2123B" w:rsidRDefault="00D2123B" w:rsidP="005E5657">
      <w:pPr>
        <w:spacing w:line="360" w:lineRule="auto"/>
        <w:jc w:val="both"/>
        <w:rPr>
          <w:sz w:val="24"/>
          <w:szCs w:val="24"/>
        </w:rPr>
      </w:pPr>
    </w:p>
    <w:p w14:paraId="43B8A5AA" w14:textId="77777777" w:rsidR="00D2123B" w:rsidRDefault="00D2123B" w:rsidP="005E5657">
      <w:pPr>
        <w:spacing w:line="360" w:lineRule="auto"/>
        <w:jc w:val="both"/>
        <w:rPr>
          <w:sz w:val="24"/>
          <w:szCs w:val="24"/>
        </w:rPr>
      </w:pPr>
    </w:p>
    <w:p w14:paraId="1DB83098" w14:textId="77777777" w:rsidR="00D2123B" w:rsidRDefault="00C128FF" w:rsidP="00D2123B">
      <w:pPr>
        <w:spacing w:line="360" w:lineRule="auto"/>
        <w:jc w:val="both"/>
        <w:rPr>
          <w:sz w:val="24"/>
          <w:szCs w:val="24"/>
        </w:rPr>
      </w:pPr>
      <w:r w:rsidRPr="00D05101">
        <w:rPr>
          <w:sz w:val="24"/>
          <w:szCs w:val="24"/>
        </w:rPr>
        <w:t xml:space="preserve">  </w:t>
      </w:r>
    </w:p>
    <w:p w14:paraId="3E2CF5C9" w14:textId="77777777" w:rsidR="00CD1F6B" w:rsidRPr="00D2123B" w:rsidRDefault="00CD1F6B" w:rsidP="00D2123B">
      <w:pPr>
        <w:spacing w:line="360" w:lineRule="auto"/>
        <w:jc w:val="both"/>
        <w:rPr>
          <w:sz w:val="24"/>
          <w:szCs w:val="24"/>
        </w:rPr>
      </w:pPr>
      <w:r w:rsidRPr="00D05101">
        <w:rPr>
          <w:b/>
          <w:sz w:val="24"/>
          <w:szCs w:val="24"/>
        </w:rPr>
        <w:lastRenderedPageBreak/>
        <w:t xml:space="preserve">Asiatietojen hallinta (0-10 pistettä)  </w:t>
      </w:r>
    </w:p>
    <w:p w14:paraId="5DDDED32" w14:textId="77777777" w:rsidR="00CD1F6B" w:rsidRPr="00D05101" w:rsidRDefault="00CD1F6B" w:rsidP="00D05101">
      <w:pPr>
        <w:pStyle w:val="Luettelokappale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D05101">
        <w:rPr>
          <w:sz w:val="24"/>
          <w:szCs w:val="24"/>
        </w:rPr>
        <w:t xml:space="preserve">3 pistettä: Vastauksessa esitellään 3-4 keskeistä terveyspoliittista toimenpidettä.   </w:t>
      </w:r>
    </w:p>
    <w:p w14:paraId="25E17474" w14:textId="77777777" w:rsidR="00CD1F6B" w:rsidRPr="00D05101" w:rsidRDefault="00CD1F6B" w:rsidP="00D05101">
      <w:pPr>
        <w:pStyle w:val="Luettelokappale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D05101">
        <w:rPr>
          <w:sz w:val="24"/>
          <w:szCs w:val="24"/>
        </w:rPr>
        <w:t xml:space="preserve">6 pistettä: Vastauksessa esitellään edellistä tarkemmin 5-6 keskeistä terveyspoliittista toimenpidettä ja ne on ajoitettu oikeille ajanjaksoille (esim. 1900-luvun alku, 1940–1960-luvut jne.)   </w:t>
      </w:r>
    </w:p>
    <w:p w14:paraId="553D3F16" w14:textId="77777777" w:rsidR="00CD1F6B" w:rsidRPr="00D05101" w:rsidRDefault="00CD1F6B" w:rsidP="00D05101">
      <w:pPr>
        <w:pStyle w:val="Luettelokappale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D05101">
        <w:rPr>
          <w:sz w:val="24"/>
          <w:szCs w:val="24"/>
        </w:rPr>
        <w:t xml:space="preserve">9 pistettä: Vastauksessa esitellään kattavasti (vähintään 9) eri ajanjaksoihin sisältyvää keskeistä terveyspoliittista toimenpidettä.   </w:t>
      </w:r>
    </w:p>
    <w:p w14:paraId="29AA0AA2" w14:textId="77777777" w:rsidR="00CD1F6B" w:rsidRPr="00D05101" w:rsidRDefault="00CD1F6B" w:rsidP="00D05101">
      <w:pPr>
        <w:spacing w:line="360" w:lineRule="auto"/>
        <w:rPr>
          <w:b/>
          <w:sz w:val="24"/>
          <w:szCs w:val="24"/>
        </w:rPr>
      </w:pPr>
      <w:r w:rsidRPr="00D05101">
        <w:rPr>
          <w:b/>
          <w:sz w:val="24"/>
          <w:szCs w:val="24"/>
        </w:rPr>
        <w:t>Tiedonkäsittely arvostellaan pistein 0–10 taulukon 1 kriteerien mukaan (käsitteiden käyttö, analysointi, kokonaisuus).</w:t>
      </w:r>
    </w:p>
    <w:p w14:paraId="7B66A1F2" w14:textId="77777777" w:rsidR="00CD1F6B" w:rsidRPr="00D05101" w:rsidRDefault="00CD1F6B" w:rsidP="00AC67F7">
      <w:pPr>
        <w:rPr>
          <w:sz w:val="24"/>
          <w:szCs w:val="24"/>
        </w:rPr>
      </w:pPr>
      <w:r w:rsidRPr="00D05101">
        <w:rPr>
          <w:sz w:val="24"/>
          <w:szCs w:val="24"/>
        </w:rPr>
        <w:t>TAULUKKO 1. Tiedonkäsittelyn arvostelukriteerit terveystiedon kokeessa.</w:t>
      </w:r>
    </w:p>
    <w:p w14:paraId="2B5FAA7D" w14:textId="77777777" w:rsidR="00CD1F6B" w:rsidRPr="00D05101" w:rsidRDefault="00CD1F6B" w:rsidP="00D05101">
      <w:pPr>
        <w:spacing w:line="360" w:lineRule="auto"/>
        <w:jc w:val="center"/>
        <w:rPr>
          <w:b/>
          <w:sz w:val="24"/>
          <w:szCs w:val="24"/>
        </w:rPr>
      </w:pPr>
      <w:r w:rsidRPr="00D05101">
        <w:rPr>
          <w:noProof/>
          <w:sz w:val="24"/>
          <w:szCs w:val="24"/>
          <w:lang w:eastAsia="fi-FI"/>
        </w:rPr>
        <w:drawing>
          <wp:inline distT="0" distB="0" distL="0" distR="0" wp14:anchorId="32D5609C" wp14:editId="3EE81245">
            <wp:extent cx="5850025" cy="3278364"/>
            <wp:effectExtent l="0" t="0" r="0" b="0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/>
                    <a:srcRect l="9314" t="14150" r="10344" b="5774"/>
                    <a:stretch/>
                  </pic:blipFill>
                  <pic:spPr bwMode="auto">
                    <a:xfrm>
                      <a:off x="0" y="0"/>
                      <a:ext cx="5879221" cy="329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C54B4" w14:textId="77777777" w:rsidR="00CD1F6B" w:rsidRDefault="009D2277" w:rsidP="00AC67F7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</w:t>
      </w:r>
      <w:r w:rsidR="00CD1F6B" w:rsidRPr="00D05101">
        <w:rPr>
          <w:sz w:val="24"/>
          <w:szCs w:val="24"/>
        </w:rPr>
        <w:t xml:space="preserve"> </w:t>
      </w:r>
    </w:p>
    <w:p w14:paraId="29EA4852" w14:textId="77777777" w:rsidR="00E245F6" w:rsidRDefault="00E245F6" w:rsidP="00AC67F7">
      <w:pPr>
        <w:spacing w:line="360" w:lineRule="auto"/>
        <w:rPr>
          <w:sz w:val="24"/>
          <w:szCs w:val="24"/>
        </w:rPr>
      </w:pPr>
    </w:p>
    <w:p w14:paraId="1BE53DD8" w14:textId="77777777" w:rsidR="00E245F6" w:rsidRPr="009D2277" w:rsidRDefault="00E245F6" w:rsidP="00AC67F7">
      <w:pPr>
        <w:spacing w:line="360" w:lineRule="auto"/>
        <w:rPr>
          <w:b/>
          <w:sz w:val="24"/>
          <w:szCs w:val="24"/>
        </w:rPr>
      </w:pPr>
      <w:r w:rsidRPr="009D2277">
        <w:rPr>
          <w:b/>
          <w:sz w:val="24"/>
          <w:szCs w:val="24"/>
        </w:rPr>
        <w:t>OSA III</w:t>
      </w:r>
    </w:p>
    <w:p w14:paraId="448248F5" w14:textId="77777777" w:rsidR="00E245F6" w:rsidRPr="00E245F6" w:rsidRDefault="00E245F6" w:rsidP="00E24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i-FI"/>
        </w:rPr>
      </w:pP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t>(Tarina) aineistona terveyskäyttäytymisen malleista kuvat?</w:t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Perustele minkä terveyskäyttäytymisen mallin mukaan tarinan henkilö toimii ja suunnittele hänelle terveyskäyttäytymisen muutosta edistäviä toimintatapoja. </w:t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lastRenderedPageBreak/>
        <w:t>Hyvän vastauksen piirteet:</w:t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 terveyskäyttäytymisen mallit esiteltynä</w:t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 perusteltuna minkä mukaan henkilö toimii </w:t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 toimintatavat: (esiteltynä fyysinen, psyykkinen ja sosiaalinen puoli)</w:t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 työpaikan vaihto/omia terveellisempiä eväitä mukaan</w:t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 liikuntaharrastus </w:t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 ajankäytön suunnittelu</w:t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 ammattilaisten tuki (lääkäri, personal trainer, ravintoterapeutti)</w:t>
      </w:r>
      <w:r w:rsidRPr="00E245F6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 vaihto terveellisempään ruokaan</w:t>
      </w:r>
    </w:p>
    <w:p w14:paraId="5535AF67" w14:textId="77777777" w:rsidR="00E245F6" w:rsidRDefault="00E245F6" w:rsidP="00AC67F7">
      <w:pPr>
        <w:spacing w:line="360" w:lineRule="auto"/>
        <w:rPr>
          <w:b/>
          <w:sz w:val="24"/>
          <w:szCs w:val="24"/>
        </w:rPr>
      </w:pPr>
    </w:p>
    <w:p w14:paraId="0796D870" w14:textId="77777777" w:rsidR="00E245F6" w:rsidRDefault="009D2277" w:rsidP="00AC67F7">
      <w:pPr>
        <w:spacing w:line="36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________________________________________________________________________________</w:t>
      </w:r>
    </w:p>
    <w:p w14:paraId="40FA083F" w14:textId="77777777" w:rsidR="007B7B24" w:rsidRDefault="007B7B24" w:rsidP="007B7B24">
      <w:pPr>
        <w:pStyle w:val="NormaaliWWW"/>
        <w:shd w:val="clear" w:color="auto" w:fill="FFFFFF"/>
      </w:pPr>
      <w:r>
        <w:rPr>
          <w:rFonts w:ascii="Helvetica" w:hAnsi="Helvetica"/>
          <w:sz w:val="22"/>
          <w:szCs w:val="22"/>
        </w:rPr>
        <w:t xml:space="preserve">Ryhmä B: Toiminta- ja/tai työkyky </w:t>
      </w:r>
    </w:p>
    <w:p w14:paraId="531B1E45" w14:textId="77777777" w:rsidR="007B7B24" w:rsidRDefault="007B7B24" w:rsidP="007B7B24">
      <w:pPr>
        <w:pStyle w:val="NormaaliWWW"/>
        <w:shd w:val="clear" w:color="auto" w:fill="FFFFFF"/>
      </w:pPr>
      <w:r>
        <w:rPr>
          <w:rFonts w:ascii="Helvetica" w:hAnsi="Helvetica"/>
          <w:sz w:val="22"/>
          <w:szCs w:val="22"/>
        </w:rPr>
        <w:t xml:space="preserve">Kysymys: Suunnittele yrityksen työntekijöille työhyvinvointia ylläpitävä ja edistävä projekti. Perustele suunnitelmasi. </w:t>
      </w:r>
    </w:p>
    <w:p w14:paraId="52651E8C" w14:textId="77777777" w:rsidR="007B7B24" w:rsidRDefault="007B7B24" w:rsidP="007B7B24">
      <w:pPr>
        <w:pStyle w:val="NormaaliWWW"/>
        <w:shd w:val="clear" w:color="auto" w:fill="FFFFFF"/>
      </w:pPr>
      <w:r>
        <w:rPr>
          <w:rFonts w:ascii="Helvetica" w:hAnsi="Helvetica"/>
          <w:sz w:val="22"/>
          <w:szCs w:val="22"/>
        </w:rPr>
        <w:t xml:space="preserve">15p </w:t>
      </w:r>
    </w:p>
    <w:p w14:paraId="0C51C6C4" w14:textId="77777777" w:rsidR="007B7B24" w:rsidRDefault="007B7B24" w:rsidP="007B7B24">
      <w:pPr>
        <w:pStyle w:val="NormaaliWWW"/>
        <w:shd w:val="clear" w:color="auto" w:fill="FFFFFF"/>
      </w:pPr>
      <w:r>
        <w:rPr>
          <w:rFonts w:ascii="Helvetica" w:hAnsi="Helvetica"/>
          <w:sz w:val="22"/>
          <w:szCs w:val="22"/>
        </w:rPr>
        <w:t xml:space="preserve">Työkyky-talon hallitseminen Käsitteitä: </w:t>
      </w:r>
    </w:p>
    <w:p w14:paraId="384301E1" w14:textId="77777777" w:rsidR="007B7B24" w:rsidRDefault="007B7B24" w:rsidP="007B7B24">
      <w:pPr>
        <w:pStyle w:val="NormaaliWWW"/>
        <w:shd w:val="clear" w:color="auto" w:fill="FFFFFF"/>
      </w:pPr>
      <w:r>
        <w:rPr>
          <w:rFonts w:ascii="Helvetica" w:hAnsi="Helvetica"/>
          <w:sz w:val="22"/>
          <w:szCs w:val="22"/>
        </w:rPr>
        <w:t>Terveys</w:t>
      </w:r>
      <w:r>
        <w:rPr>
          <w:rFonts w:ascii="Helvetica" w:hAnsi="Helvetica"/>
          <w:sz w:val="22"/>
          <w:szCs w:val="22"/>
        </w:rPr>
        <w:br/>
        <w:t>Toimintakyky</w:t>
      </w:r>
      <w:r>
        <w:rPr>
          <w:rFonts w:ascii="Helvetica" w:hAnsi="Helvetica"/>
          <w:sz w:val="22"/>
          <w:szCs w:val="22"/>
        </w:rPr>
        <w:br/>
        <w:t>Ammatillinen osaaminen Asenteet</w:t>
      </w:r>
      <w:r>
        <w:rPr>
          <w:rFonts w:ascii="Helvetica" w:hAnsi="Helvetica"/>
          <w:sz w:val="22"/>
          <w:szCs w:val="22"/>
        </w:rPr>
        <w:br/>
        <w:t>Arvot</w:t>
      </w:r>
      <w:r>
        <w:rPr>
          <w:rFonts w:ascii="Helvetica" w:hAnsi="Helvetica"/>
          <w:sz w:val="22"/>
          <w:szCs w:val="22"/>
        </w:rPr>
        <w:br/>
        <w:t>Motivaatio</w:t>
      </w:r>
      <w:r>
        <w:rPr>
          <w:rFonts w:ascii="Helvetica" w:hAnsi="Helvetica"/>
          <w:sz w:val="22"/>
          <w:szCs w:val="22"/>
        </w:rPr>
        <w:br/>
        <w:t>Työlot</w:t>
      </w:r>
      <w:r>
        <w:rPr>
          <w:rFonts w:ascii="Helvetica" w:hAnsi="Helvetica"/>
          <w:sz w:val="22"/>
          <w:szCs w:val="22"/>
        </w:rPr>
        <w:br/>
        <w:t xml:space="preserve">Työyhteisö ja organisaatio Työn sisältö ja vaatimukset Esimiestyö ja johtaminen </w:t>
      </w:r>
    </w:p>
    <w:p w14:paraId="7DABE2CF" w14:textId="77777777" w:rsidR="007B7B24" w:rsidRDefault="007B7B24" w:rsidP="007B7B24">
      <w:pPr>
        <w:pStyle w:val="NormaaliWWW"/>
        <w:shd w:val="clear" w:color="auto" w:fill="FFFFFF"/>
      </w:pPr>
      <w:r>
        <w:rPr>
          <w:rFonts w:ascii="Helvetica" w:hAnsi="Helvetica"/>
          <w:sz w:val="22"/>
          <w:szCs w:val="22"/>
        </w:rPr>
        <w:t>-käsitteet määritelty</w:t>
      </w:r>
      <w:r>
        <w:rPr>
          <w:rFonts w:ascii="Helvetica" w:hAnsi="Helvetica"/>
          <w:sz w:val="22"/>
          <w:szCs w:val="22"/>
        </w:rPr>
        <w:br/>
        <w:t xml:space="preserve">-Monipuolisesti huomioitu kaikki tasot -Jokaisesta esimerkkejä ja perustelut -Luominen oivaltavaa ja uskottavaa -johdonmukainen ja jäsennelty </w:t>
      </w:r>
    </w:p>
    <w:p w14:paraId="462929BE" w14:textId="77777777" w:rsidR="007B7B24" w:rsidRDefault="007B7B24" w:rsidP="007B7B24">
      <w:pPr>
        <w:pStyle w:val="NormaaliWWW"/>
        <w:shd w:val="clear" w:color="auto" w:fill="FFFFFF"/>
      </w:pPr>
      <w:r>
        <w:rPr>
          <w:rFonts w:ascii="Helvetica" w:hAnsi="Helvetica"/>
          <w:sz w:val="22"/>
          <w:szCs w:val="22"/>
        </w:rPr>
        <w:t xml:space="preserve">Toimintakyvyn osa-alueet: fyysinen, psyykkinen, sosiaalinen 9p </w:t>
      </w:r>
    </w:p>
    <w:p w14:paraId="34333252" w14:textId="77777777" w:rsidR="007B7B24" w:rsidRDefault="007B7B24" w:rsidP="007B7B24">
      <w:pPr>
        <w:pStyle w:val="NormaaliWWW"/>
        <w:shd w:val="clear" w:color="auto" w:fill="FFFFFF"/>
      </w:pPr>
      <w:r>
        <w:rPr>
          <w:rFonts w:ascii="Helvetica" w:hAnsi="Helvetica"/>
          <w:sz w:val="22"/>
          <w:szCs w:val="22"/>
        </w:rPr>
        <w:t xml:space="preserve">Käsitteet: Terveys ja toimintakyky ja 2 tasoa lokeroa työkyky-talosta Työkyky </w:t>
      </w:r>
    </w:p>
    <w:p w14:paraId="2B1E3487" w14:textId="77777777" w:rsidR="007B7B24" w:rsidRDefault="007B7B24" w:rsidP="007B7B24">
      <w:pPr>
        <w:pStyle w:val="NormaaliWWW"/>
        <w:shd w:val="clear" w:color="auto" w:fill="FFFFFF"/>
      </w:pPr>
      <w:r>
        <w:rPr>
          <w:rFonts w:ascii="Helvetica" w:hAnsi="Helvetica"/>
          <w:sz w:val="22"/>
          <w:szCs w:val="22"/>
        </w:rPr>
        <w:t xml:space="preserve">-pääosin monipuolisesti huomioitu erilaisia vaihtoehtoja -Esimerkkejä on perusteltu useissa kohdissa -suunnitelma pääosin johdonmukainen </w:t>
      </w:r>
    </w:p>
    <w:p w14:paraId="40D1F67C" w14:textId="77777777" w:rsidR="007B7B24" w:rsidRDefault="007B7B24" w:rsidP="007B7B24">
      <w:pPr>
        <w:pStyle w:val="NormaaliWWW"/>
        <w:shd w:val="clear" w:color="auto" w:fill="FFFFFF"/>
      </w:pPr>
      <w:r>
        <w:rPr>
          <w:rFonts w:ascii="Helvetica" w:hAnsi="Helvetica"/>
          <w:sz w:val="22"/>
          <w:szCs w:val="22"/>
        </w:rPr>
        <w:t>3p</w:t>
      </w:r>
      <w:r>
        <w:rPr>
          <w:rFonts w:ascii="Helvetica" w:hAnsi="Helvetica"/>
          <w:sz w:val="22"/>
          <w:szCs w:val="22"/>
        </w:rPr>
        <w:br/>
        <w:t xml:space="preserve">Käsitteet: Terveys ja toimintakyky mainittu </w:t>
      </w:r>
    </w:p>
    <w:p w14:paraId="51E9CBE9" w14:textId="77777777" w:rsidR="007B7B24" w:rsidRDefault="007B7B24" w:rsidP="007B7B24">
      <w:pPr>
        <w:pStyle w:val="NormaaliWWW"/>
        <w:shd w:val="clear" w:color="auto" w:fill="FFFFFF"/>
      </w:pPr>
      <w:r>
        <w:rPr>
          <w:rFonts w:ascii="Helvetica" w:hAnsi="Helvetica"/>
          <w:sz w:val="22"/>
          <w:szCs w:val="22"/>
        </w:rPr>
        <w:t>-Esimerkkejä ja perusteluja on niukasti -heikosti jäsennelty</w:t>
      </w:r>
      <w:r>
        <w:rPr>
          <w:rFonts w:ascii="Helvetica" w:hAnsi="Helvetica"/>
          <w:sz w:val="22"/>
          <w:szCs w:val="22"/>
        </w:rPr>
        <w:br/>
        <w:t xml:space="preserve">-suunnitelma ei ole realistinen </w:t>
      </w:r>
    </w:p>
    <w:p w14:paraId="114093D2" w14:textId="77777777" w:rsidR="00E245F6" w:rsidRDefault="009D2277" w:rsidP="00AC67F7">
      <w:pPr>
        <w:spacing w:line="36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____________________________________________________________________________</w:t>
      </w:r>
    </w:p>
    <w:p w14:paraId="7573A186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 New Roman" w:hAnsi="Times New Roman" w:cs="Times New Roman"/>
          <w:sz w:val="24"/>
          <w:szCs w:val="24"/>
          <w:lang w:eastAsia="fi-FI"/>
        </w:rPr>
        <w:t>Tee ohjelista, miten voit suojautua erilaisilta syöviltä. Lisäksi</w:t>
      </w:r>
    </w:p>
    <w:p w14:paraId="70088165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 New Roman" w:hAnsi="Times New Roman" w:cs="Times New Roman"/>
          <w:sz w:val="24"/>
          <w:szCs w:val="24"/>
          <w:lang w:eastAsia="fi-FI"/>
        </w:rPr>
        <w:t>analysoi oheista taulukkoa eri näkökulmista.</w:t>
      </w:r>
    </w:p>
    <w:p w14:paraId="1158F94E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</w:p>
    <w:p w14:paraId="1D60D152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 New Roman" w:hAnsi="Times New Roman" w:cs="Times New Roman"/>
          <w:sz w:val="24"/>
          <w:szCs w:val="24"/>
          <w:lang w:eastAsia="fi-FI"/>
        </w:rPr>
        <w:drawing>
          <wp:inline distT="0" distB="0" distL="0" distR="0" wp14:anchorId="6811B37C" wp14:editId="0A1F94C3">
            <wp:extent cx="6120130" cy="4759960"/>
            <wp:effectExtent l="0" t="0" r="0" b="0"/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5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B022B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</w:p>
    <w:p w14:paraId="269EFB1F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</w:p>
    <w:p w14:paraId="3C14A363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 New Roman" w:hAnsi="Times New Roman" w:cs="Times New Roman"/>
          <w:sz w:val="24"/>
          <w:szCs w:val="24"/>
          <w:lang w:eastAsia="fi-FI"/>
        </w:rPr>
        <w:t>Käsitteen syöpä määrittely 5 p</w:t>
      </w:r>
    </w:p>
    <w:p w14:paraId="7ECCDF9B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</w:p>
    <w:p w14:paraId="14AB4AED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 New Roman" w:hAnsi="Times New Roman" w:cs="Times New Roman"/>
          <w:sz w:val="24"/>
          <w:szCs w:val="24"/>
          <w:lang w:eastAsia="fi-FI"/>
        </w:rPr>
        <w:t>- 5 syöpätyyppiä ja niiltä suojautuminen, 3 p per syöpätyyppi yhteensä 15 p</w:t>
      </w:r>
    </w:p>
    <w:p w14:paraId="0A662544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</w:p>
    <w:p w14:paraId="0BB059E7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 New Roman" w:hAnsi="Times New Roman" w:cs="Times New Roman"/>
          <w:sz w:val="24"/>
          <w:szCs w:val="24"/>
          <w:lang w:eastAsia="fi-FI"/>
        </w:rPr>
        <w:lastRenderedPageBreak/>
        <w:t xml:space="preserve">esim. melanooma (suojaudu auringolta) , keuhkosyöpä (älä tupakoi), kohdunkaulansyöpä(rokotus), rintasyöpä, eturauhassyöpä, maksasyöpä (kaikkiin yhteisesti, älä käytä alkoholia, juo vihreää teetä, syö kasviksia, painonhallinta, liikunta, </w:t>
      </w:r>
    </w:p>
    <w:p w14:paraId="0775AF3D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</w:p>
    <w:p w14:paraId="48D0731A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 New Roman" w:hAnsi="Times New Roman" w:cs="Times New Roman"/>
          <w:sz w:val="24"/>
          <w:szCs w:val="24"/>
          <w:lang w:eastAsia="fi-FI"/>
        </w:rPr>
        <w:t>- karsinogeenin maininta ja käsitteen määrittely</w:t>
      </w:r>
    </w:p>
    <w:p w14:paraId="7FDC9245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</w:p>
    <w:p w14:paraId="4BE45B80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 New Roman" w:hAnsi="Times New Roman" w:cs="Times New Roman"/>
          <w:sz w:val="24"/>
          <w:szCs w:val="24"/>
          <w:lang w:eastAsia="fi-FI"/>
        </w:rPr>
        <w:t>taulukon analysointi 10 p</w:t>
      </w:r>
    </w:p>
    <w:p w14:paraId="12970FD9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</w:p>
    <w:p w14:paraId="4847C336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 New Roman" w:hAnsi="Times New Roman" w:cs="Times New Roman"/>
          <w:sz w:val="24"/>
          <w:szCs w:val="24"/>
          <w:lang w:eastAsia="fi-FI"/>
        </w:rPr>
        <w:t>- miten käyrät menevät, loivasti nousee (Naisten ja miesten ero),(vuosien ero)</w:t>
      </w:r>
    </w:p>
    <w:p w14:paraId="0418BE1F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 New Roman" w:hAnsi="Times New Roman" w:cs="Times New Roman"/>
          <w:sz w:val="24"/>
          <w:szCs w:val="24"/>
          <w:lang w:eastAsia="fi-FI"/>
        </w:rPr>
        <w:t>- yksilö, yhteiskunta ja yhteisö näkökulmat</w:t>
      </w:r>
    </w:p>
    <w:p w14:paraId="44425406" w14:textId="77777777" w:rsidR="00BA431E" w:rsidRPr="00BA431E" w:rsidRDefault="009D2277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>
        <w:rPr>
          <w:rFonts w:ascii="Times New Roman" w:hAnsi="Times New Roman" w:cs="Times New Roman"/>
          <w:sz w:val="24"/>
          <w:szCs w:val="24"/>
          <w:lang w:eastAsia="fi-FI"/>
        </w:rPr>
        <w:t>_____________________________________________________________________________</w:t>
      </w:r>
    </w:p>
    <w:p w14:paraId="3F9E3CD3" w14:textId="77777777" w:rsidR="00BA431E" w:rsidRPr="00BA431E" w:rsidRDefault="00BA431E" w:rsidP="00BA431E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654"/>
        <w:gridCol w:w="1779"/>
        <w:gridCol w:w="4017"/>
      </w:tblGrid>
      <w:tr w:rsidR="00BA431E" w:rsidRPr="00BA431E" w14:paraId="3CB7165B" w14:textId="77777777" w:rsidTr="00BA431E"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4" w:space="0" w:color="7F7F7F"/>
              <w:right w:val="single" w:sz="2" w:space="0" w:color="BCBCBC"/>
            </w:tcBorders>
            <w:vAlign w:val="center"/>
            <w:hideMark/>
          </w:tcPr>
          <w:p w14:paraId="349051E8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b/>
                <w:bCs/>
                <w:sz w:val="20"/>
                <w:szCs w:val="20"/>
                <w:lang w:eastAsia="fi-FI"/>
              </w:rPr>
              <w:t xml:space="preserve">Tiistai </w:t>
            </w:r>
          </w:p>
        </w:tc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4" w:space="0" w:color="7F7F7F"/>
              <w:right w:val="single" w:sz="2" w:space="0" w:color="BCBCBC"/>
            </w:tcBorders>
            <w:vAlign w:val="center"/>
            <w:hideMark/>
          </w:tcPr>
          <w:p w14:paraId="1FA2F04C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b/>
                <w:bCs/>
                <w:sz w:val="20"/>
                <w:szCs w:val="20"/>
                <w:lang w:eastAsia="fi-FI"/>
              </w:rPr>
              <w:t xml:space="preserve">Keskiviikko </w:t>
            </w:r>
          </w:p>
        </w:tc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4" w:space="0" w:color="7F7F7F"/>
              <w:right w:val="single" w:sz="2" w:space="0" w:color="BCBCBC"/>
            </w:tcBorders>
            <w:vAlign w:val="center"/>
            <w:hideMark/>
          </w:tcPr>
          <w:p w14:paraId="48E9643B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b/>
                <w:bCs/>
                <w:sz w:val="20"/>
                <w:szCs w:val="20"/>
                <w:lang w:eastAsia="fi-FI"/>
              </w:rPr>
              <w:t xml:space="preserve">Lauantai </w:t>
            </w:r>
          </w:p>
        </w:tc>
      </w:tr>
      <w:tr w:rsidR="00BA431E" w:rsidRPr="00BA431E" w14:paraId="17DE96FB" w14:textId="77777777" w:rsidTr="00BA431E">
        <w:tc>
          <w:tcPr>
            <w:tcW w:w="0" w:type="auto"/>
            <w:tcBorders>
              <w:top w:val="single" w:sz="4" w:space="0" w:color="7F7F7F"/>
              <w:left w:val="single" w:sz="2" w:space="0" w:color="BCBCBC"/>
              <w:bottom w:val="single" w:sz="2" w:space="0" w:color="BCBCBC"/>
              <w:right w:val="single" w:sz="2" w:space="0" w:color="BCBCBC"/>
            </w:tcBorders>
            <w:vAlign w:val="center"/>
            <w:hideMark/>
          </w:tcPr>
          <w:p w14:paraId="56E1829D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sz w:val="20"/>
                <w:szCs w:val="20"/>
                <w:lang w:eastAsia="fi-FI"/>
              </w:rPr>
              <w:t xml:space="preserve">Herätys 6.00 </w:t>
            </w:r>
          </w:p>
        </w:tc>
        <w:tc>
          <w:tcPr>
            <w:tcW w:w="0" w:type="auto"/>
            <w:tcBorders>
              <w:top w:val="single" w:sz="4" w:space="0" w:color="7F7F7F"/>
              <w:left w:val="single" w:sz="2" w:space="0" w:color="BCBCBC"/>
              <w:bottom w:val="single" w:sz="2" w:space="0" w:color="BCBCBC"/>
              <w:right w:val="single" w:sz="2" w:space="0" w:color="BCBCBC"/>
            </w:tcBorders>
            <w:vAlign w:val="center"/>
            <w:hideMark/>
          </w:tcPr>
          <w:p w14:paraId="245CADE8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sz w:val="20"/>
                <w:szCs w:val="20"/>
                <w:lang w:eastAsia="fi-FI"/>
              </w:rPr>
              <w:t xml:space="preserve">Herätys 9.30 </w:t>
            </w:r>
          </w:p>
        </w:tc>
        <w:tc>
          <w:tcPr>
            <w:tcW w:w="0" w:type="auto"/>
            <w:tcBorders>
              <w:top w:val="single" w:sz="4" w:space="0" w:color="7F7F7F"/>
              <w:left w:val="single" w:sz="2" w:space="0" w:color="BCBCBC"/>
              <w:bottom w:val="single" w:sz="2" w:space="0" w:color="BCBCBC"/>
              <w:right w:val="single" w:sz="2" w:space="0" w:color="BCBCBC"/>
            </w:tcBorders>
            <w:vAlign w:val="center"/>
            <w:hideMark/>
          </w:tcPr>
          <w:p w14:paraId="12887433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sz w:val="20"/>
                <w:szCs w:val="20"/>
                <w:lang w:eastAsia="fi-FI"/>
              </w:rPr>
              <w:t xml:space="preserve">Pelimatka (herätys 6.30 ja paluu kotiin 23.15) </w:t>
            </w:r>
          </w:p>
        </w:tc>
      </w:tr>
      <w:tr w:rsidR="00BA431E" w:rsidRPr="00BA431E" w14:paraId="0BAACF5B" w14:textId="77777777" w:rsidTr="00BA431E"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2" w:space="0" w:color="BCBCBC"/>
              <w:right w:val="single" w:sz="2" w:space="0" w:color="BCBCBC"/>
            </w:tcBorders>
            <w:vAlign w:val="center"/>
            <w:hideMark/>
          </w:tcPr>
          <w:p w14:paraId="5152D57A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sz w:val="20"/>
                <w:szCs w:val="20"/>
                <w:lang w:eastAsia="fi-FI"/>
              </w:rPr>
              <w:t xml:space="preserve">8-16 koulussa </w:t>
            </w:r>
          </w:p>
        </w:tc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2" w:space="0" w:color="BCBCBC"/>
              <w:right w:val="single" w:sz="2" w:space="0" w:color="BCBCBC"/>
            </w:tcBorders>
            <w:vAlign w:val="center"/>
            <w:hideMark/>
          </w:tcPr>
          <w:p w14:paraId="71D48F4C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sz w:val="20"/>
                <w:szCs w:val="20"/>
                <w:lang w:eastAsia="fi-FI"/>
              </w:rPr>
              <w:t xml:space="preserve">10-12 koulussa </w:t>
            </w:r>
          </w:p>
        </w:tc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2" w:space="0" w:color="BCBCBC"/>
              <w:right w:val="single" w:sz="2" w:space="0" w:color="BCBCBC"/>
            </w:tcBorders>
            <w:vAlign w:val="center"/>
            <w:hideMark/>
          </w:tcPr>
          <w:p w14:paraId="028A389F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sz w:val="20"/>
                <w:szCs w:val="20"/>
                <w:lang w:eastAsia="fi-FI"/>
              </w:rPr>
              <w:t xml:space="preserve">Nukkumaan 23.45 </w:t>
            </w:r>
          </w:p>
        </w:tc>
      </w:tr>
      <w:tr w:rsidR="00BA431E" w:rsidRPr="00BA431E" w14:paraId="583C4B74" w14:textId="77777777" w:rsidTr="00BA431E"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2" w:space="0" w:color="BCBCBC"/>
              <w:right w:val="single" w:sz="2" w:space="0" w:color="BCBCBC"/>
            </w:tcBorders>
            <w:vAlign w:val="center"/>
            <w:hideMark/>
          </w:tcPr>
          <w:p w14:paraId="32E19441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sz w:val="20"/>
                <w:szCs w:val="20"/>
                <w:lang w:eastAsia="fi-FI"/>
              </w:rPr>
              <w:t xml:space="preserve">Suoraan koulusta treeneihin 16.15-19.15 </w:t>
            </w:r>
          </w:p>
        </w:tc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2" w:space="0" w:color="BCBCBC"/>
              <w:right w:val="single" w:sz="2" w:space="0" w:color="BCBCBC"/>
            </w:tcBorders>
            <w:vAlign w:val="center"/>
            <w:hideMark/>
          </w:tcPr>
          <w:p w14:paraId="130142F2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sz w:val="20"/>
                <w:szCs w:val="20"/>
                <w:lang w:eastAsia="fi-FI"/>
              </w:rPr>
              <w:t xml:space="preserve">14 autokoulussa </w:t>
            </w:r>
          </w:p>
        </w:tc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2" w:space="0" w:color="BCBCBC"/>
              <w:right w:val="single" w:sz="2" w:space="0" w:color="BCBCBC"/>
            </w:tcBorders>
            <w:vAlign w:val="center"/>
            <w:hideMark/>
          </w:tcPr>
          <w:p w14:paraId="3271F121" w14:textId="77777777" w:rsidR="00BA431E" w:rsidRPr="00BA431E" w:rsidRDefault="00BA431E" w:rsidP="00BA431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</w:p>
        </w:tc>
      </w:tr>
      <w:tr w:rsidR="00BA431E" w:rsidRPr="00BA431E" w14:paraId="7F8CBF76" w14:textId="77777777" w:rsidTr="00BA431E"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2" w:space="0" w:color="BCBCBC"/>
              <w:right w:val="single" w:sz="2" w:space="0" w:color="BCBCBC"/>
            </w:tcBorders>
            <w:vAlign w:val="center"/>
            <w:hideMark/>
          </w:tcPr>
          <w:p w14:paraId="1C2775C6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sz w:val="20"/>
                <w:szCs w:val="20"/>
                <w:lang w:eastAsia="fi-FI"/>
              </w:rPr>
              <w:t xml:space="preserve">Nukkumaan 22.30 </w:t>
            </w:r>
          </w:p>
        </w:tc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2" w:space="0" w:color="BCBCBC"/>
              <w:right w:val="single" w:sz="2" w:space="0" w:color="BCBCBC"/>
            </w:tcBorders>
            <w:vAlign w:val="center"/>
            <w:hideMark/>
          </w:tcPr>
          <w:p w14:paraId="30DDF9CF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sz w:val="20"/>
                <w:szCs w:val="20"/>
                <w:lang w:eastAsia="fi-FI"/>
              </w:rPr>
              <w:t xml:space="preserve">Treenit 16.15-20.15 </w:t>
            </w:r>
          </w:p>
        </w:tc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2" w:space="0" w:color="BCBCBC"/>
              <w:right w:val="single" w:sz="2" w:space="0" w:color="BCBCBC"/>
            </w:tcBorders>
            <w:vAlign w:val="center"/>
            <w:hideMark/>
          </w:tcPr>
          <w:p w14:paraId="4EC53B9C" w14:textId="77777777" w:rsidR="00BA431E" w:rsidRPr="00BA431E" w:rsidRDefault="00BA431E" w:rsidP="00BA431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</w:p>
        </w:tc>
      </w:tr>
      <w:tr w:rsidR="00BA431E" w:rsidRPr="00BA431E" w14:paraId="189B50A8" w14:textId="77777777" w:rsidTr="00BA431E"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2" w:space="0" w:color="BFBFBF"/>
              <w:right w:val="single" w:sz="2" w:space="0" w:color="BCBCBC"/>
            </w:tcBorders>
            <w:vAlign w:val="center"/>
            <w:hideMark/>
          </w:tcPr>
          <w:p w14:paraId="559A125E" w14:textId="77777777" w:rsidR="00BA431E" w:rsidRPr="00BA431E" w:rsidRDefault="00BA431E" w:rsidP="00BA431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fi-FI"/>
              </w:rPr>
            </w:pPr>
          </w:p>
        </w:tc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2" w:space="0" w:color="BFBFBF"/>
              <w:right w:val="single" w:sz="2" w:space="0" w:color="BCBCBC"/>
            </w:tcBorders>
            <w:vAlign w:val="center"/>
            <w:hideMark/>
          </w:tcPr>
          <w:p w14:paraId="12BF8DC6" w14:textId="77777777" w:rsidR="00BA431E" w:rsidRPr="00BA431E" w:rsidRDefault="00BA431E" w:rsidP="00BA431E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  <w:r w:rsidRPr="00BA431E">
              <w:rPr>
                <w:rFonts w:ascii="HelveticaNeue" w:hAnsi="HelveticaNeue" w:cs="Times New Roman"/>
                <w:sz w:val="20"/>
                <w:szCs w:val="20"/>
                <w:lang w:eastAsia="fi-FI"/>
              </w:rPr>
              <w:t xml:space="preserve">Nukkumaan 00.00 </w:t>
            </w:r>
          </w:p>
        </w:tc>
        <w:tc>
          <w:tcPr>
            <w:tcW w:w="0" w:type="auto"/>
            <w:tcBorders>
              <w:top w:val="single" w:sz="2" w:space="0" w:color="BCBCBC"/>
              <w:left w:val="single" w:sz="2" w:space="0" w:color="BCBCBC"/>
              <w:bottom w:val="single" w:sz="2" w:space="0" w:color="BFBFBF"/>
              <w:right w:val="single" w:sz="2" w:space="0" w:color="BCBCBC"/>
            </w:tcBorders>
            <w:vAlign w:val="center"/>
            <w:hideMark/>
          </w:tcPr>
          <w:p w14:paraId="59AE8E70" w14:textId="77777777" w:rsidR="00BA431E" w:rsidRPr="00BA431E" w:rsidRDefault="00BA431E" w:rsidP="00BA431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fi-FI"/>
              </w:rPr>
            </w:pPr>
          </w:p>
        </w:tc>
      </w:tr>
    </w:tbl>
    <w:p w14:paraId="1971FB13" w14:textId="77777777" w:rsidR="00BA431E" w:rsidRPr="00BA431E" w:rsidRDefault="00BA431E" w:rsidP="00BA431E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HelveticaNeue" w:hAnsi="HelveticaNeue" w:cs="Times New Roman"/>
          <w:lang w:eastAsia="fi-FI"/>
        </w:rPr>
        <w:t xml:space="preserve">Ohessa Kallen kolmen päivän aikataulu. Kalle on lukiolainen poika, joka pelaa jääkiekkoa. Arvioi Kallen viikkorytmiä hyvinvoinnin kannalta. Anna vinkkejä, jotka tukevat ylipäätään lukiolaisen hyvinvointia. </w:t>
      </w:r>
    </w:p>
    <w:p w14:paraId="44B9CAAA" w14:textId="77777777" w:rsidR="00BA431E" w:rsidRPr="00BA431E" w:rsidRDefault="00BA431E" w:rsidP="00BA431E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HelveticaNeue" w:hAnsi="HelveticaNeue" w:cs="Times New Roman"/>
          <w:lang w:eastAsia="fi-FI"/>
        </w:rPr>
        <w:t xml:space="preserve">Hyvän vastauksen piirteet: </w:t>
      </w:r>
    </w:p>
    <w:p w14:paraId="26A0AF88" w14:textId="77777777" w:rsidR="00BA431E" w:rsidRPr="00BA431E" w:rsidRDefault="00BA431E" w:rsidP="00BA431E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HelveticaNeue" w:hAnsi="HelveticaNeue" w:cs="Times New Roman"/>
          <w:lang w:eastAsia="fi-FI"/>
        </w:rPr>
        <w:t>-tauotus</w:t>
      </w:r>
      <w:r w:rsidRPr="00BA431E">
        <w:rPr>
          <w:rFonts w:ascii="HelveticaNeue" w:hAnsi="HelveticaNeue" w:cs="Times New Roman"/>
          <w:lang w:eastAsia="fi-FI"/>
        </w:rPr>
        <w:br/>
        <w:t>-ruokarytmi ja ruokavalio</w:t>
      </w:r>
      <w:r w:rsidRPr="00BA431E">
        <w:rPr>
          <w:rFonts w:ascii="HelveticaNeue" w:hAnsi="HelveticaNeue" w:cs="Times New Roman"/>
          <w:lang w:eastAsia="fi-FI"/>
        </w:rPr>
        <w:br/>
        <w:t>-sosiaalinen elämä (ystävät ja perhe)</w:t>
      </w:r>
      <w:r w:rsidRPr="00BA431E">
        <w:rPr>
          <w:rFonts w:ascii="HelveticaNeue" w:hAnsi="HelveticaNeue" w:cs="Times New Roman"/>
          <w:lang w:eastAsia="fi-FI"/>
        </w:rPr>
        <w:br/>
        <w:t>-joukkuekaverit</w:t>
      </w:r>
      <w:r w:rsidRPr="00BA431E">
        <w:rPr>
          <w:rFonts w:ascii="HelveticaNeue" w:hAnsi="HelveticaNeue" w:cs="Times New Roman"/>
          <w:lang w:eastAsia="fi-FI"/>
        </w:rPr>
        <w:br/>
        <w:t>-unirytmi</w:t>
      </w:r>
      <w:r w:rsidRPr="00BA431E">
        <w:rPr>
          <w:rFonts w:ascii="HelveticaNeue" w:hAnsi="HelveticaNeue" w:cs="Times New Roman"/>
          <w:lang w:eastAsia="fi-FI"/>
        </w:rPr>
        <w:br/>
        <w:t>-opiskelu (Ehtiikö tehdä tehtäviä kotona? Kasaantuuko tehtävät?) -stressi, ajanhallinta</w:t>
      </w:r>
      <w:r w:rsidRPr="00BA431E">
        <w:rPr>
          <w:rFonts w:ascii="HelveticaNeue" w:hAnsi="HelveticaNeue" w:cs="Times New Roman"/>
          <w:lang w:eastAsia="fi-FI"/>
        </w:rPr>
        <w:br/>
        <w:t xml:space="preserve">-liikunnan arviointi, esim. lepopäivä? </w:t>
      </w:r>
    </w:p>
    <w:p w14:paraId="7D7AAABA" w14:textId="77777777" w:rsidR="00BA431E" w:rsidRPr="00BA431E" w:rsidRDefault="00BA431E" w:rsidP="00BA431E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HelveticaNeue" w:hAnsi="HelveticaNeue" w:cs="Times New Roman"/>
          <w:lang w:eastAsia="fi-FI"/>
        </w:rPr>
        <w:t xml:space="preserve">Lukiolaisen hyvinvointia tukevia tekijöitä: -sosiaalinen tuki (perhe, ystävät) -terveelliset elämäntavat -oppilaanohjaus </w:t>
      </w:r>
    </w:p>
    <w:p w14:paraId="65F495DB" w14:textId="77777777" w:rsidR="00BA431E" w:rsidRPr="00BA431E" w:rsidRDefault="00BA431E" w:rsidP="00BA431E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HelveticaNeue" w:hAnsi="HelveticaNeue" w:cs="Times New Roman"/>
          <w:lang w:eastAsia="fi-FI"/>
        </w:rPr>
        <w:t xml:space="preserve">-vapaa-aika ja harrastukset -oppilashuolto </w:t>
      </w:r>
    </w:p>
    <w:p w14:paraId="7325EF29" w14:textId="77777777" w:rsidR="00BA431E" w:rsidRPr="00BA431E" w:rsidRDefault="00BA431E" w:rsidP="00BA431E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HelveticaNeue" w:hAnsi="HelveticaNeue" w:cs="Times New Roman"/>
          <w:lang w:eastAsia="fi-FI"/>
        </w:rPr>
        <w:t xml:space="preserve">Tiedonkäsittely arvostelussa painotetaan arviointia. </w:t>
      </w:r>
    </w:p>
    <w:p w14:paraId="1154FAB9" w14:textId="77777777" w:rsidR="009D2277" w:rsidRDefault="009D2277" w:rsidP="00BA431E">
      <w:pPr>
        <w:spacing w:after="0" w:line="240" w:lineRule="auto"/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</w:pPr>
      <w:r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t>_______________________________________________________________________________</w:t>
      </w:r>
    </w:p>
    <w:p w14:paraId="04234462" w14:textId="77777777" w:rsidR="00BA431E" w:rsidRPr="00BA431E" w:rsidRDefault="00BA431E" w:rsidP="00BA43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i-FI"/>
        </w:rPr>
      </w:pP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lastRenderedPageBreak/>
        <w:t>Olet pitämässä puhetta eduskunnassa ilmastonmuutoksesta. Suunnitele puhe, jossa tuot esille keinoja, joilla ilmastonmuutoksen globaaleja terveysvaikutuksia voidaan hidastaa. 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Vastaus: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-Ilmastonmuutoksen määritelmä 3p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Vaikutukset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Epäsuorat 3p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-Merenpinnan nousu -&gt; nälänhätä ja vedensaanti vaikeutuu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-Tartuntatautien leviäminen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-Lajien häviäminen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Suorat 1p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-sairaudet: syöpä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-lämpötilan nousu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Keinot 8p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-Kestävä kehitys 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-Liikennesuunnittelu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-Jätehuolto/kierrätys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-Luonnonvarojen säästäminen -&gt; energiantuotanto/teollisuus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-Siirtyminen uusiutuviin luonnonvaroihin</w:t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</w:r>
      <w:r w:rsidRPr="00BA431E">
        <w:rPr>
          <w:rFonts w:ascii="Avenir" w:eastAsia="Times New Roman" w:hAnsi="Avenir" w:cs="Times New Roman"/>
          <w:color w:val="000000"/>
          <w:sz w:val="24"/>
          <w:szCs w:val="24"/>
          <w:lang w:eastAsia="fi-FI"/>
        </w:rPr>
        <w:br/>
        <w:t>Näkökulmat: yksilö/yhteisö/yhteiskunta ja fyysinen, psyykkinen ja sosiaalinen</w:t>
      </w:r>
    </w:p>
    <w:p w14:paraId="5803076B" w14:textId="77777777" w:rsidR="007B7B24" w:rsidRDefault="007B7B24" w:rsidP="00AC67F7">
      <w:pPr>
        <w:spacing w:line="360" w:lineRule="auto"/>
        <w:rPr>
          <w:b/>
          <w:sz w:val="24"/>
          <w:szCs w:val="24"/>
        </w:rPr>
      </w:pPr>
    </w:p>
    <w:p w14:paraId="074066F8" w14:textId="77777777" w:rsidR="00BA431E" w:rsidRDefault="009D2277" w:rsidP="00AC67F7">
      <w:pPr>
        <w:spacing w:line="36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_______________________________________________________________________________</w:t>
      </w:r>
    </w:p>
    <w:p w14:paraId="4CBAFC6E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 xml:space="preserve">Arvioi tupakan käyttöä nykyään. Miten tilanne voisi muuttua tulevaisuudessa ja miksi? Miten päästään Savuton Suomi 2030 -kampanjan tavoitteeseen? </w:t>
      </w:r>
    </w:p>
    <w:p w14:paraId="3C72D49D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color w:val="00007F"/>
          <w:sz w:val="24"/>
          <w:szCs w:val="24"/>
          <w:lang w:eastAsia="fi-FI"/>
        </w:rPr>
        <w:t xml:space="preserve">https://www.thl.fi/fi/tilastot/tilastot-aiheittain/paihteet-ja-riippuvuudet/tupakka </w:t>
      </w:r>
    </w:p>
    <w:p w14:paraId="1C535DE9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color w:val="00007F"/>
          <w:sz w:val="24"/>
          <w:szCs w:val="24"/>
          <w:lang w:eastAsia="fi-FI"/>
        </w:rPr>
        <w:t xml:space="preserve">http://www.kaleva.fi/uutiset/kotimaa/tupakka-ei-ole-enaa-vapauden-symboli/729525/ </w:t>
      </w:r>
    </w:p>
    <w:p w14:paraId="45466313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 xml:space="preserve">Savuton Suomi 2030 -kampanja: </w:t>
      </w:r>
    </w:p>
    <w:p w14:paraId="3853A8EB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color w:val="00007F"/>
          <w:sz w:val="24"/>
          <w:szCs w:val="24"/>
          <w:lang w:eastAsia="fi-FI"/>
        </w:rPr>
        <w:t xml:space="preserve">https://www.thl.fi/fi/web/alkoholi-tupakka-ja-riippuvuudet/tupakka/savuton-suomi-2030 </w:t>
      </w:r>
    </w:p>
    <w:p w14:paraId="7C84111D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>Arviointi: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 xml:space="preserve">- tilaston tulkitseminen: tupakointi yleisesti vähentynyt, syyt siihen </w:t>
      </w:r>
    </w:p>
    <w:p w14:paraId="71918C41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lastRenderedPageBreak/>
        <w:t>- terveysvaikutusten ymmärtäminen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>- ei enää trendi (erityisesti nuoret)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>- raha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>- mainonnan näkökulman muuttuminen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 xml:space="preserve">- yhteiskunnan pyrkimys vähentää tupakointia - valistus </w:t>
      </w:r>
    </w:p>
    <w:p w14:paraId="77BE8A3A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>- vaihtoehdot tupakalle lisääntyneet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 xml:space="preserve">- riippuvuudet vähäisempiä, viihdekäyttö yleisempää </w:t>
      </w:r>
    </w:p>
    <w:p w14:paraId="63C9D392" w14:textId="77777777" w:rsidR="00BA431E" w:rsidRPr="00BA431E" w:rsidRDefault="00BA431E" w:rsidP="00BA43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 New Roman" w:eastAsia="Times New Roman" w:hAnsi="Times New Roman" w:cs="Times New Roman"/>
          <w:noProof/>
          <w:sz w:val="24"/>
          <w:szCs w:val="24"/>
          <w:lang w:eastAsia="fi-FI"/>
        </w:rPr>
        <w:drawing>
          <wp:inline distT="0" distB="0" distL="0" distR="0" wp14:anchorId="789AA1DA" wp14:editId="5F401E0E">
            <wp:extent cx="3452495" cy="2002155"/>
            <wp:effectExtent l="0" t="0" r="0" b="0"/>
            <wp:docPr id="7" name="Kuva 7" descr="age1image1710918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ge1image171091843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200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431E">
        <w:rPr>
          <w:rFonts w:ascii="Times New Roman" w:eastAsia="Times New Roman" w:hAnsi="Times New Roman" w:cs="Times New Roman"/>
          <w:noProof/>
          <w:sz w:val="24"/>
          <w:szCs w:val="24"/>
          <w:lang w:eastAsia="fi-FI"/>
        </w:rPr>
        <w:drawing>
          <wp:inline distT="0" distB="0" distL="0" distR="0" wp14:anchorId="39CDF4A6" wp14:editId="2D2F5DEC">
            <wp:extent cx="3153410" cy="1734185"/>
            <wp:effectExtent l="0" t="0" r="0" b="0"/>
            <wp:docPr id="5" name="Kuva 5" descr="age1image1710961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ge1image171096169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41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675A9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 xml:space="preserve">- tilastojen perusteella tupakointi tod. näk. vähentyy edelleen </w:t>
      </w:r>
    </w:p>
    <w:p w14:paraId="689CA444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>- aineiston tulkitseminen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 xml:space="preserve">- neljän pääkohdan avaaminen </w:t>
      </w:r>
    </w:p>
    <w:p w14:paraId="5C56B6AB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 xml:space="preserve">1. </w:t>
      </w:r>
      <w:r w:rsidRPr="00BA431E">
        <w:rPr>
          <w:rFonts w:ascii="SourceSansPro" w:hAnsi="SourceSansPro" w:cs="Times New Roman"/>
          <w:color w:val="2D2D2D"/>
          <w:sz w:val="20"/>
          <w:szCs w:val="20"/>
          <w:lang w:eastAsia="fi-FI"/>
        </w:rPr>
        <w:t xml:space="preserve">Vahvistamme väestön myönteistä asennoitumista tupakoimattomuuteen. </w:t>
      </w:r>
    </w:p>
    <w:p w14:paraId="05AAA287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>- valistus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>- media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>- kannustava mainonta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 xml:space="preserve">- nykyisten toimintamallien kriittinen arviointi - rajatut alueet tupakoinnille </w:t>
      </w:r>
    </w:p>
    <w:p w14:paraId="7E29D7CD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 xml:space="preserve">2. </w:t>
      </w:r>
      <w:r w:rsidRPr="00BA431E">
        <w:rPr>
          <w:rFonts w:ascii="SourceSansPro" w:hAnsi="SourceSansPro" w:cs="Times New Roman"/>
          <w:color w:val="2D2D2D"/>
          <w:sz w:val="20"/>
          <w:szCs w:val="20"/>
          <w:lang w:eastAsia="fi-FI"/>
        </w:rPr>
        <w:t xml:space="preserve">Ehkäisemme nuorten tupakoinnin aloittamista. </w:t>
      </w:r>
    </w:p>
    <w:p w14:paraId="2648CD9C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>- ikärajoitteet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>- vanhempien malli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>- valistus (erityisesti koulut) - sosiaalinen media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 xml:space="preserve">- rajatut alueet tupakoinnille </w:t>
      </w:r>
    </w:p>
    <w:p w14:paraId="52049025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lastRenderedPageBreak/>
        <w:t xml:space="preserve">3. </w:t>
      </w:r>
      <w:r w:rsidRPr="00BA431E">
        <w:rPr>
          <w:rFonts w:ascii="SourceSansPro" w:hAnsi="SourceSansPro" w:cs="Times New Roman"/>
          <w:color w:val="2D2D2D"/>
          <w:sz w:val="20"/>
          <w:szCs w:val="20"/>
          <w:lang w:eastAsia="fi-FI"/>
        </w:rPr>
        <w:t>Tuemme tupakkatuotteiden käytön lopettamista.</w:t>
      </w:r>
      <w:r w:rsidRPr="00BA431E">
        <w:rPr>
          <w:rFonts w:ascii="SourceSansPro" w:hAnsi="SourceSansPro" w:cs="Times New Roman"/>
          <w:color w:val="2D2D2D"/>
          <w:sz w:val="20"/>
          <w:szCs w:val="20"/>
          <w:lang w:eastAsia="fi-FI"/>
        </w:rPr>
        <w:br/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 xml:space="preserve">- tupakoinnin lopettamista tukevat tuotteet (esim. purkat) </w:t>
      </w:r>
    </w:p>
    <w:p w14:paraId="141AB74E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 xml:space="preserve">- haasteet (vrt. tipaton tammikuu) </w:t>
      </w:r>
    </w:p>
    <w:p w14:paraId="5FF6F956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 xml:space="preserve">4. </w:t>
      </w:r>
      <w:r w:rsidRPr="00BA431E">
        <w:rPr>
          <w:rFonts w:ascii="SourceSansPro" w:hAnsi="SourceSansPro" w:cs="Times New Roman"/>
          <w:color w:val="2D2D2D"/>
          <w:sz w:val="20"/>
          <w:szCs w:val="20"/>
          <w:lang w:eastAsia="fi-FI"/>
        </w:rPr>
        <w:t xml:space="preserve">Vahvistamme tupakkalain täytäntöönpanoa. </w:t>
      </w:r>
    </w:p>
    <w:p w14:paraId="20C83575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>- valvotaan lain noudattamista tarkemmin</w:t>
      </w: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br/>
        <w:t xml:space="preserve">- lakien kehittäminen (esim. tunnistettavat maut pois) </w:t>
      </w:r>
    </w:p>
    <w:p w14:paraId="3BB77B7B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 xml:space="preserve">- yksilön vaikutusmahdollisuudet: esimerkkinä toimiminen, lakien ja sääntöjen noudattaminen (tupakoitsija ja tupakoimaton), muiden huomiointi (tupakoitsija ja tupakoimaton) </w:t>
      </w:r>
    </w:p>
    <w:p w14:paraId="0908FD72" w14:textId="77777777" w:rsidR="00BA431E" w:rsidRPr="00BA431E" w:rsidRDefault="00BA431E" w:rsidP="00BA431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fi-FI"/>
        </w:rPr>
      </w:pPr>
      <w:r w:rsidRPr="00BA431E">
        <w:rPr>
          <w:rFonts w:ascii="TimesNewRomanPSMT" w:hAnsi="TimesNewRomanPSMT" w:cs="TimesNewRomanPSMT"/>
          <w:sz w:val="24"/>
          <w:szCs w:val="24"/>
          <w:lang w:eastAsia="fi-FI"/>
        </w:rPr>
        <w:t xml:space="preserve">- sosiaaliset suhteet &amp; kulttuuri vaikuttavat paljon tupakointiin ja sen aloittamiseen </w:t>
      </w:r>
    </w:p>
    <w:p w14:paraId="38EFB723" w14:textId="77777777" w:rsidR="00BA431E" w:rsidRDefault="009D2277" w:rsidP="00AC67F7">
      <w:pPr>
        <w:spacing w:line="36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________________________________________________________________________________</w:t>
      </w:r>
    </w:p>
    <w:p w14:paraId="5F518072" w14:textId="77777777" w:rsidR="00BA431E" w:rsidRDefault="00BA431E" w:rsidP="00BA431E">
      <w:pPr>
        <w:pStyle w:val="NormaaliWWW"/>
        <w:shd w:val="clear" w:color="auto" w:fill="FFFFFF"/>
      </w:pPr>
    </w:p>
    <w:p w14:paraId="54B9813C" w14:textId="77777777" w:rsidR="00BA431E" w:rsidRPr="00AC67F7" w:rsidRDefault="00BB161A" w:rsidP="00AC67F7">
      <w:pPr>
        <w:spacing w:line="360" w:lineRule="auto"/>
        <w:rPr>
          <w:b/>
          <w:sz w:val="24"/>
          <w:szCs w:val="24"/>
        </w:rPr>
      </w:pPr>
      <w:bookmarkStart w:id="0" w:name="_GoBack"/>
      <w:bookmarkEnd w:id="0"/>
      <w:r w:rsidRPr="00BB161A">
        <w:rPr>
          <w:b/>
          <w:sz w:val="24"/>
          <w:szCs w:val="24"/>
        </w:rPr>
        <w:lastRenderedPageBreak/>
        <w:drawing>
          <wp:inline distT="0" distB="0" distL="0" distR="0" wp14:anchorId="0D32E381" wp14:editId="744E8B40">
            <wp:extent cx="6120130" cy="7830185"/>
            <wp:effectExtent l="0" t="0" r="0" b="0"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83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431E" w:rsidRPr="00AC67F7" w:rsidSect="00A22187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PSMT">
    <w:charset w:val="00"/>
    <w:family w:val="roman"/>
    <w:pitch w:val="variable"/>
    <w:sig w:usb0="E0002AEF" w:usb1="C0007841" w:usb2="00000009" w:usb3="00000000" w:csb0="000001FF" w:csb1="00000000"/>
  </w:font>
  <w:font w:name="Avenir">
    <w:charset w:val="00"/>
    <w:family w:val="swiss"/>
    <w:pitch w:val="variable"/>
    <w:sig w:usb0="800000AF" w:usb1="5000204A" w:usb2="00000000" w:usb3="00000000" w:csb0="0000009B" w:csb1="00000000"/>
  </w:font>
  <w:font w:name="HelveticaNeue">
    <w:charset w:val="00"/>
    <w:family w:val="swiss"/>
    <w:pitch w:val="variable"/>
    <w:sig w:usb0="E50002FF" w:usb1="500079DB" w:usb2="00000010" w:usb3="00000000" w:csb0="00000001" w:csb1="00000000"/>
  </w:font>
  <w:font w:name="Helvetica Neue">
    <w:panose1 w:val="02000503000000020004"/>
    <w:charset w:val="00"/>
    <w:family w:val="swiss"/>
    <w:pitch w:val="variable"/>
    <w:sig w:usb0="E50002FF" w:usb1="500079DB" w:usb2="00000010" w:usb3="00000000" w:csb0="00000001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SourceSansPro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2A3901C1"/>
    <w:multiLevelType w:val="multilevel"/>
    <w:tmpl w:val="E5D0E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25521E4"/>
    <w:multiLevelType w:val="multilevel"/>
    <w:tmpl w:val="A0CE67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2BC36C8"/>
    <w:multiLevelType w:val="multilevel"/>
    <w:tmpl w:val="927869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EF107DC"/>
    <w:multiLevelType w:val="multilevel"/>
    <w:tmpl w:val="580C5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C096906"/>
    <w:multiLevelType w:val="hybridMultilevel"/>
    <w:tmpl w:val="BE5086BC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2"/>
  </w:num>
  <w:num w:numId="5">
    <w:abstractNumId w:val="4"/>
  </w:num>
  <w:num w:numId="6">
    <w:abstractNumId w:val="3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1F6B"/>
    <w:rsid w:val="000B7974"/>
    <w:rsid w:val="00106C43"/>
    <w:rsid w:val="00286BC7"/>
    <w:rsid w:val="005E5657"/>
    <w:rsid w:val="005F1490"/>
    <w:rsid w:val="007B7B24"/>
    <w:rsid w:val="008A17F1"/>
    <w:rsid w:val="0095402A"/>
    <w:rsid w:val="009D2277"/>
    <w:rsid w:val="00A22187"/>
    <w:rsid w:val="00A70F00"/>
    <w:rsid w:val="00AC67F7"/>
    <w:rsid w:val="00BA431E"/>
    <w:rsid w:val="00BB161A"/>
    <w:rsid w:val="00C128FF"/>
    <w:rsid w:val="00C86852"/>
    <w:rsid w:val="00CD1F6B"/>
    <w:rsid w:val="00D05101"/>
    <w:rsid w:val="00D2123B"/>
    <w:rsid w:val="00DA492B"/>
    <w:rsid w:val="00E245F6"/>
    <w:rsid w:val="00E93E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E4CCA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ali">
    <w:name w:val="Normal"/>
    <w:qFormat/>
    <w:rsid w:val="00CD1F6B"/>
  </w:style>
  <w:style w:type="paragraph" w:styleId="Otsikko2">
    <w:name w:val="heading 2"/>
    <w:basedOn w:val="Normaali"/>
    <w:link w:val="Otsikko2Merkki"/>
    <w:uiPriority w:val="9"/>
    <w:qFormat/>
    <w:rsid w:val="00E93EE9"/>
    <w:pPr>
      <w:spacing w:before="100" w:beforeAutospacing="1" w:after="100" w:afterAutospacing="1" w:line="240" w:lineRule="auto"/>
      <w:outlineLvl w:val="1"/>
    </w:pPr>
    <w:rPr>
      <w:rFonts w:ascii="Times New Roman" w:hAnsi="Times New Roman" w:cs="Times New Roman"/>
      <w:b/>
      <w:bCs/>
      <w:sz w:val="36"/>
      <w:szCs w:val="36"/>
      <w:lang w:eastAsia="fi-FI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Luettelokappale">
    <w:name w:val="List Paragraph"/>
    <w:basedOn w:val="Normaali"/>
    <w:uiPriority w:val="34"/>
    <w:qFormat/>
    <w:rsid w:val="00CD1F6B"/>
    <w:pPr>
      <w:ind w:left="720"/>
      <w:contextualSpacing/>
    </w:pPr>
  </w:style>
  <w:style w:type="paragraph" w:styleId="Seliteteksti">
    <w:name w:val="Balloon Text"/>
    <w:basedOn w:val="Normaali"/>
    <w:link w:val="SelitetekstiMerkki"/>
    <w:uiPriority w:val="99"/>
    <w:semiHidden/>
    <w:unhideWhenUsed/>
    <w:rsid w:val="00C128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Merkki">
    <w:name w:val="Seliteteksti Merkki"/>
    <w:basedOn w:val="Kappaleenoletusfontti"/>
    <w:link w:val="Seliteteksti"/>
    <w:uiPriority w:val="99"/>
    <w:semiHidden/>
    <w:rsid w:val="00C128FF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Kappaleenoletusfontti"/>
    <w:rsid w:val="00E245F6"/>
  </w:style>
  <w:style w:type="paragraph" w:styleId="NormaaliWWW">
    <w:name w:val="Normal (Web)"/>
    <w:basedOn w:val="Normaali"/>
    <w:uiPriority w:val="99"/>
    <w:semiHidden/>
    <w:unhideWhenUsed/>
    <w:rsid w:val="007B7B2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fi-FI"/>
    </w:rPr>
  </w:style>
  <w:style w:type="character" w:styleId="Hyperlinkki">
    <w:name w:val="Hyperlink"/>
    <w:basedOn w:val="Kappaleenoletusfontti"/>
    <w:uiPriority w:val="99"/>
    <w:semiHidden/>
    <w:unhideWhenUsed/>
    <w:rsid w:val="000B7974"/>
    <w:rPr>
      <w:color w:val="0000FF"/>
      <w:u w:val="single"/>
    </w:rPr>
  </w:style>
  <w:style w:type="paragraph" w:styleId="HTML-esimuotoiltu">
    <w:name w:val="HTML Preformatted"/>
    <w:basedOn w:val="Normaali"/>
    <w:link w:val="HTML-esimuotoiltuMerkki"/>
    <w:uiPriority w:val="99"/>
    <w:semiHidden/>
    <w:unhideWhenUsed/>
    <w:rsid w:val="00E93EE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eastAsia="fi-FI"/>
    </w:rPr>
  </w:style>
  <w:style w:type="character" w:customStyle="1" w:styleId="HTML-esimuotoiltuMerkki">
    <w:name w:val="HTML-esimuotoiltu Merkki"/>
    <w:basedOn w:val="Kappaleenoletusfontti"/>
    <w:link w:val="HTML-esimuotoiltu"/>
    <w:uiPriority w:val="99"/>
    <w:semiHidden/>
    <w:rsid w:val="00E93EE9"/>
    <w:rPr>
      <w:rFonts w:ascii="Courier New" w:hAnsi="Courier New" w:cs="Courier New"/>
      <w:sz w:val="20"/>
      <w:szCs w:val="20"/>
      <w:lang w:eastAsia="fi-FI"/>
    </w:rPr>
  </w:style>
  <w:style w:type="character" w:customStyle="1" w:styleId="Otsikko2Merkki">
    <w:name w:val="Otsikko 2 Merkki"/>
    <w:basedOn w:val="Kappaleenoletusfontti"/>
    <w:link w:val="Otsikko2"/>
    <w:uiPriority w:val="9"/>
    <w:rsid w:val="00E93EE9"/>
    <w:rPr>
      <w:rFonts w:ascii="Times New Roman" w:hAnsi="Times New Roman" w:cs="Times New Roman"/>
      <w:b/>
      <w:bCs/>
      <w:sz w:val="36"/>
      <w:szCs w:val="36"/>
      <w:lang w:eastAsia="fi-FI"/>
    </w:rPr>
  </w:style>
  <w:style w:type="character" w:styleId="Voimakas">
    <w:name w:val="Strong"/>
    <w:basedOn w:val="Kappaleenoletusfontti"/>
    <w:uiPriority w:val="22"/>
    <w:qFormat/>
    <w:rsid w:val="00E93EE9"/>
    <w:rPr>
      <w:b/>
      <w:bCs/>
    </w:rPr>
  </w:style>
  <w:style w:type="character" w:customStyle="1" w:styleId="editor">
    <w:name w:val="editor"/>
    <w:basedOn w:val="Kappaleenoletusfontti"/>
    <w:rsid w:val="00E93E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87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9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96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70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698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0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48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73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19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77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1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7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349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37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933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182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1238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776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333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729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143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252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7000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682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499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109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8777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4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61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45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27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16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1349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935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62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741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631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32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985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3905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9881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6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8201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928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7277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02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4471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425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120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6325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5837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39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52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60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358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069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552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91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672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871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073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66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93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410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328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771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951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4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37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875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5434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68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10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785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543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699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457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25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14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081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1866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218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7268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7163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525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tiff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tiff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hyperlink" Target="https://www.thl.fi/documents/890257/893777/terveys.jpg/d594ad91-f207-413b-9358-3138d88bed6c?t=1410594262012" TargetMode="External"/><Relationship Id="rId7" Type="http://schemas.openxmlformats.org/officeDocument/2006/relationships/hyperlink" Target="https://www.thl.fi/documents/890257/893777/miehet_ylipaino_koulutus.jpg/bd89e04b-ed38-4d77-a2de-f560b5049023?t=1502192679315" TargetMode="External"/><Relationship Id="rId8" Type="http://schemas.openxmlformats.org/officeDocument/2006/relationships/hyperlink" Target="https://www.thl.fi/attachments/kaventaja/Helakorpi_koettuterveys.jpg" TargetMode="External"/><Relationship Id="rId9" Type="http://schemas.openxmlformats.org/officeDocument/2006/relationships/hyperlink" Target="https://www.thl.fi/documents/605763/1449622/NTTT_Nuorten+tupakointi_2017.pdf/67fc35a9-7654-4086-a3c3-c59179e626af" TargetMode="External"/><Relationship Id="rId10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2619</Words>
  <Characters>21221</Characters>
  <Application>Microsoft Macintosh Word</Application>
  <DocSecurity>0</DocSecurity>
  <Lines>176</Lines>
  <Paragraphs>47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Heikkinen Elina</dc:creator>
  <cp:lastModifiedBy>Microsoft Office -käyttäjä</cp:lastModifiedBy>
  <cp:revision>2</cp:revision>
  <dcterms:created xsi:type="dcterms:W3CDTF">2018-02-13T10:21:00Z</dcterms:created>
  <dcterms:modified xsi:type="dcterms:W3CDTF">2018-02-13T10:21:00Z</dcterms:modified>
</cp:coreProperties>
</file>