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TE PRELI</w:t>
      </w:r>
    </w:p>
    <w:p w:rsidR="00000000" w:rsidDel="00000000" w:rsidP="00000000" w:rsidRDefault="00000000" w:rsidRPr="00000000" w14:paraId="00000001">
      <w:pPr>
        <w:rPr>
          <w:b w:val="1"/>
          <w:color w:val="333333"/>
          <w:sz w:val="24"/>
          <w:szCs w:val="24"/>
          <w:shd w:fill="fefefe" w:val="clear"/>
        </w:rPr>
      </w:pPr>
      <w:r w:rsidDel="00000000" w:rsidR="00000000" w:rsidRPr="00000000">
        <w:rPr>
          <w:rtl w:val="0"/>
        </w:rPr>
      </w:r>
    </w:p>
    <w:p w:rsidR="00000000" w:rsidDel="00000000" w:rsidP="00000000" w:rsidRDefault="00000000" w:rsidRPr="00000000" w14:paraId="00000002">
      <w:pPr>
        <w:pStyle w:val="Heading1"/>
        <w:keepNext w:val="0"/>
        <w:keepLines w:val="0"/>
        <w:spacing w:after="0" w:before="0" w:line="295.3846153846154" w:lineRule="auto"/>
        <w:rPr>
          <w:b w:val="1"/>
          <w:color w:val="333333"/>
          <w:sz w:val="28"/>
          <w:szCs w:val="28"/>
          <w:shd w:fill="fefefe" w:val="clear"/>
        </w:rPr>
      </w:pPr>
      <w:bookmarkStart w:colFirst="0" w:colLast="0" w:name="_i6d2g6edn8fl" w:id="0"/>
      <w:bookmarkEnd w:id="0"/>
      <w:r w:rsidDel="00000000" w:rsidR="00000000" w:rsidRPr="00000000">
        <w:rPr>
          <w:b w:val="1"/>
          <w:color w:val="333333"/>
          <w:sz w:val="28"/>
          <w:szCs w:val="28"/>
          <w:shd w:fill="fefefe" w:val="clear"/>
          <w:rtl w:val="0"/>
        </w:rPr>
        <w:t xml:space="preserve">OSA I</w:t>
      </w:r>
    </w:p>
    <w:p w:rsidR="00000000" w:rsidDel="00000000" w:rsidP="00000000" w:rsidRDefault="00000000" w:rsidRPr="00000000" w14:paraId="00000003">
      <w:pPr>
        <w:rPr>
          <w:b w:val="1"/>
          <w:color w:val="333333"/>
          <w:sz w:val="24"/>
          <w:szCs w:val="24"/>
          <w:shd w:fill="fefefe" w:val="clear"/>
        </w:rPr>
      </w:pPr>
      <w:r w:rsidDel="00000000" w:rsidR="00000000" w:rsidRPr="00000000">
        <w:rPr>
          <w:b w:val="1"/>
          <w:color w:val="333333"/>
          <w:sz w:val="24"/>
          <w:szCs w:val="24"/>
          <w:shd w:fill="fefefe" w:val="clear"/>
          <w:rtl w:val="0"/>
        </w:rPr>
        <w:t xml:space="preserve">TEHTÄVÄ 1</w:t>
      </w:r>
    </w:p>
    <w:p w:rsidR="00000000" w:rsidDel="00000000" w:rsidP="00000000" w:rsidRDefault="00000000" w:rsidRPr="00000000" w14:paraId="00000004">
      <w:pPr>
        <w:rPr>
          <w:b w:val="1"/>
          <w:color w:val="333333"/>
          <w:sz w:val="24"/>
          <w:szCs w:val="24"/>
          <w:shd w:fill="fefefe" w:val="clear"/>
        </w:rPr>
      </w:pPr>
      <w:r w:rsidDel="00000000" w:rsidR="00000000" w:rsidRPr="00000000">
        <w:rPr>
          <w:b w:val="1"/>
          <w:color w:val="333333"/>
          <w:sz w:val="24"/>
          <w:szCs w:val="24"/>
          <w:shd w:fill="fefefe" w:val="clear"/>
          <w:rtl w:val="0"/>
        </w:rPr>
        <w:t xml:space="preserve">LISÄÄNTYMISTERVEYS</w:t>
      </w:r>
    </w:p>
    <w:p w:rsidR="00000000" w:rsidDel="00000000" w:rsidP="00000000" w:rsidRDefault="00000000" w:rsidRPr="00000000" w14:paraId="00000005">
      <w:pPr>
        <w:rPr>
          <w:color w:val="333333"/>
          <w:sz w:val="27"/>
          <w:szCs w:val="27"/>
          <w:shd w:fill="fefefe" w:val="clear"/>
        </w:rPr>
      </w:pPr>
      <w:r w:rsidDel="00000000" w:rsidR="00000000" w:rsidRPr="00000000">
        <w:rPr>
          <w:color w:val="333333"/>
          <w:sz w:val="27"/>
          <w:szCs w:val="27"/>
          <w:shd w:fill="fefefe" w:val="clear"/>
          <w:rtl w:val="0"/>
        </w:rPr>
        <w:t xml:space="preserve">a) Avaa aineistoista tiedosto nimeltään 'ehkäisyvalmisteet'. Nimeä tämän tiedoston jokaiseen kuvaan, mikä ehkäisyvalmiste on kyseessä. Kirjoita lisäksi kunkin kuvan yhteyteen, miten valmiste ehkäisee raskauden oikein käytettynä. Liitä vastauskenttään kuvankaappauskuvat huomioiden vastausten luettavuus. (9p)</w:t>
      </w:r>
    </w:p>
    <w:p w:rsidR="00000000" w:rsidDel="00000000" w:rsidP="00000000" w:rsidRDefault="00000000" w:rsidRPr="00000000" w14:paraId="00000006">
      <w:pPr>
        <w:rPr>
          <w:b w:val="1"/>
          <w:color w:val="333333"/>
          <w:sz w:val="27"/>
          <w:szCs w:val="27"/>
          <w:shd w:fill="fefefe" w:val="clear"/>
        </w:rPr>
      </w:pPr>
      <w:r w:rsidDel="00000000" w:rsidR="00000000" w:rsidRPr="00000000">
        <w:rPr>
          <w:rtl w:val="0"/>
        </w:rPr>
      </w:r>
    </w:p>
    <w:p w:rsidR="00000000" w:rsidDel="00000000" w:rsidP="00000000" w:rsidRDefault="00000000" w:rsidRPr="00000000" w14:paraId="00000007">
      <w:pPr>
        <w:rPr>
          <w:color w:val="333333"/>
          <w:sz w:val="27"/>
          <w:szCs w:val="27"/>
          <w:shd w:fill="fefefe" w:val="clear"/>
        </w:rPr>
      </w:pPr>
      <w:r w:rsidDel="00000000" w:rsidR="00000000" w:rsidRPr="00000000">
        <w:rPr>
          <w:color w:val="333333"/>
          <w:sz w:val="27"/>
          <w:szCs w:val="27"/>
          <w:shd w:fill="fefefe" w:val="clear"/>
          <w:rtl w:val="0"/>
        </w:rPr>
        <w:t xml:space="preserve">b) Avaa aineistoista tiedosto nimeltään 'sukuelimet'. Merkitse tähän anatomiseen kuvaan a) -kohdan vastaavin numeroin (1-9) kaikki ne ehkäisyvalmisteet, jotka sijaitsevat oikein käytettyinä sukuelimissä. Merkitse valmisteen sijainti numerolla kuvaan mahdollisimman tarkasti. Liitä vastauksesi kuvankaappauksena. (2p)</w:t>
      </w:r>
    </w:p>
    <w:p w:rsidR="00000000" w:rsidDel="00000000" w:rsidP="00000000" w:rsidRDefault="00000000" w:rsidRPr="00000000" w14:paraId="00000008">
      <w:pPr>
        <w:rPr>
          <w:color w:val="333333"/>
          <w:sz w:val="27"/>
          <w:szCs w:val="27"/>
          <w:shd w:fill="fefefe" w:val="clear"/>
        </w:rPr>
      </w:pPr>
      <w:r w:rsidDel="00000000" w:rsidR="00000000" w:rsidRPr="00000000">
        <w:rPr>
          <w:color w:val="333333"/>
          <w:sz w:val="27"/>
          <w:szCs w:val="27"/>
          <w:shd w:fill="fefefe" w:val="clear"/>
          <w:rtl w:val="0"/>
        </w:rPr>
        <w:t xml:space="preserve">(2 p)</w:t>
      </w:r>
    </w:p>
    <w:p w:rsidR="00000000" w:rsidDel="00000000" w:rsidP="00000000" w:rsidRDefault="00000000" w:rsidRPr="00000000" w14:paraId="00000009">
      <w:pPr>
        <w:rPr>
          <w:color w:val="333333"/>
          <w:sz w:val="27"/>
          <w:szCs w:val="27"/>
          <w:shd w:fill="fefefe" w:val="clear"/>
        </w:rPr>
      </w:pPr>
      <w:r w:rsidDel="00000000" w:rsidR="00000000" w:rsidRPr="00000000">
        <w:rPr>
          <w:rtl w:val="0"/>
        </w:rPr>
      </w:r>
    </w:p>
    <w:p w:rsidR="00000000" w:rsidDel="00000000" w:rsidP="00000000" w:rsidRDefault="00000000" w:rsidRPr="00000000" w14:paraId="0000000A">
      <w:pPr>
        <w:rPr>
          <w:color w:val="333333"/>
          <w:sz w:val="27"/>
          <w:szCs w:val="27"/>
          <w:shd w:fill="fefefe" w:val="clear"/>
        </w:rPr>
      </w:pPr>
      <w:r w:rsidDel="00000000" w:rsidR="00000000" w:rsidRPr="00000000">
        <w:rPr>
          <w:color w:val="333333"/>
          <w:sz w:val="27"/>
          <w:szCs w:val="27"/>
          <w:shd w:fill="fefefe" w:val="clear"/>
          <w:rtl w:val="0"/>
        </w:rPr>
        <w:t xml:space="preserve">c) Määrittele, mitä tarkoitetaan jälkiehkäisyllä. Esittele perustellen, miten tulee toimia, kun jälkiehkäisyä tarvitaan. (9p)</w:t>
      </w:r>
    </w:p>
    <w:p w:rsidR="00000000" w:rsidDel="00000000" w:rsidP="00000000" w:rsidRDefault="00000000" w:rsidRPr="00000000" w14:paraId="0000000B">
      <w:pPr>
        <w:rPr>
          <w:b w:val="1"/>
          <w:color w:val="333333"/>
          <w:sz w:val="24"/>
          <w:szCs w:val="24"/>
          <w:shd w:fill="fefefe" w:val="clear"/>
        </w:rPr>
      </w:pPr>
      <w:r w:rsidDel="00000000" w:rsidR="00000000" w:rsidRPr="00000000">
        <w:rPr>
          <w:rtl w:val="0"/>
        </w:rPr>
      </w:r>
    </w:p>
    <w:p w:rsidR="00000000" w:rsidDel="00000000" w:rsidP="00000000" w:rsidRDefault="00000000" w:rsidRPr="00000000" w14:paraId="0000000C">
      <w:pPr>
        <w:pStyle w:val="Heading1"/>
        <w:keepNext w:val="0"/>
        <w:keepLines w:val="0"/>
        <w:spacing w:after="0" w:before="0" w:line="295.3846153846154" w:lineRule="auto"/>
        <w:rPr>
          <w:b w:val="1"/>
          <w:color w:val="333333"/>
          <w:sz w:val="24"/>
          <w:szCs w:val="24"/>
          <w:shd w:fill="fefefe" w:val="clear"/>
        </w:rPr>
      </w:pPr>
      <w:bookmarkStart w:colFirst="0" w:colLast="0" w:name="_vedftwl0jadf" w:id="1"/>
      <w:bookmarkEnd w:id="1"/>
      <w:r w:rsidDel="00000000" w:rsidR="00000000" w:rsidRPr="00000000">
        <w:rPr>
          <w:b w:val="1"/>
          <w:color w:val="333333"/>
          <w:sz w:val="24"/>
          <w:szCs w:val="24"/>
          <w:shd w:fill="fefefe" w:val="clear"/>
          <w:rtl w:val="0"/>
        </w:rPr>
        <w:t xml:space="preserve">TEHTÄVÄ 2</w:t>
      </w:r>
    </w:p>
    <w:p w:rsidR="00000000" w:rsidDel="00000000" w:rsidP="00000000" w:rsidRDefault="00000000" w:rsidRPr="00000000" w14:paraId="0000000D">
      <w:pPr>
        <w:pStyle w:val="Heading1"/>
        <w:keepNext w:val="0"/>
        <w:keepLines w:val="0"/>
        <w:spacing w:after="0" w:before="0" w:line="295.3846153846154" w:lineRule="auto"/>
        <w:rPr>
          <w:b w:val="1"/>
          <w:color w:val="333333"/>
          <w:sz w:val="24"/>
          <w:szCs w:val="24"/>
          <w:shd w:fill="fefefe" w:val="clear"/>
        </w:rPr>
      </w:pPr>
      <w:bookmarkStart w:colFirst="0" w:colLast="0" w:name="_t3ok524d4o0" w:id="2"/>
      <w:bookmarkEnd w:id="2"/>
      <w:r w:rsidDel="00000000" w:rsidR="00000000" w:rsidRPr="00000000">
        <w:rPr>
          <w:b w:val="1"/>
          <w:color w:val="333333"/>
          <w:sz w:val="24"/>
          <w:szCs w:val="24"/>
          <w:shd w:fill="fefefe" w:val="clear"/>
          <w:rtl w:val="0"/>
        </w:rPr>
        <w:t xml:space="preserve">TERVEYSVIESTINTÄ</w:t>
      </w:r>
    </w:p>
    <w:p w:rsidR="00000000" w:rsidDel="00000000" w:rsidP="00000000" w:rsidRDefault="00000000" w:rsidRPr="00000000" w14:paraId="0000000E">
      <w:pPr>
        <w:pStyle w:val="Heading1"/>
        <w:keepNext w:val="0"/>
        <w:keepLines w:val="0"/>
        <w:spacing w:after="0" w:before="0" w:line="295.3846153846154" w:lineRule="auto"/>
        <w:rPr>
          <w:color w:val="333333"/>
          <w:sz w:val="27"/>
          <w:szCs w:val="27"/>
          <w:shd w:fill="fefefe" w:val="clear"/>
        </w:rPr>
      </w:pPr>
      <w:bookmarkStart w:colFirst="0" w:colLast="0" w:name="_5h6od8leia38" w:id="3"/>
      <w:bookmarkEnd w:id="3"/>
      <w:r w:rsidDel="00000000" w:rsidR="00000000" w:rsidRPr="00000000">
        <w:rPr>
          <w:b w:val="1"/>
          <w:color w:val="333333"/>
          <w:sz w:val="24"/>
          <w:szCs w:val="24"/>
          <w:shd w:fill="fefefe" w:val="clear"/>
          <w:rtl w:val="0"/>
        </w:rPr>
        <w:br w:type="textWrapping"/>
      </w:r>
      <w:r w:rsidDel="00000000" w:rsidR="00000000" w:rsidRPr="00000000">
        <w:rPr>
          <w:color w:val="333333"/>
          <w:sz w:val="27"/>
          <w:szCs w:val="27"/>
          <w:shd w:fill="fefefe" w:val="clear"/>
          <w:rtl w:val="0"/>
        </w:rPr>
        <w:t xml:space="preserve">Terveysviestinnän tavoitteena on välittää ihmisille tietoa eri kanavia hyödyntäen.</w:t>
      </w:r>
    </w:p>
    <w:p w:rsidR="00000000" w:rsidDel="00000000" w:rsidP="00000000" w:rsidRDefault="00000000" w:rsidRPr="00000000" w14:paraId="0000000F">
      <w:pPr>
        <w:pStyle w:val="Heading1"/>
        <w:keepNext w:val="0"/>
        <w:keepLines w:val="0"/>
        <w:spacing w:after="0" w:before="0" w:line="295.3846153846154" w:lineRule="auto"/>
        <w:rPr>
          <w:color w:val="333333"/>
          <w:sz w:val="27"/>
          <w:szCs w:val="27"/>
          <w:shd w:fill="fefefe" w:val="clear"/>
        </w:rPr>
      </w:pPr>
      <w:bookmarkStart w:colFirst="0" w:colLast="0" w:name="_u2k0tjbjxgjd" w:id="4"/>
      <w:bookmarkEnd w:id="4"/>
      <w:r w:rsidDel="00000000" w:rsidR="00000000" w:rsidRPr="00000000">
        <w:rPr>
          <w:color w:val="333333"/>
          <w:sz w:val="27"/>
          <w:szCs w:val="27"/>
          <w:shd w:fill="fefefe" w:val="clear"/>
          <w:rtl w:val="0"/>
        </w:rPr>
        <w:t xml:space="preserve">a) Laadi taulukko, jossa esittelet terveysviestintää ohjaavia eri tasoja ja esimerkkejä niistä. (10p)</w:t>
      </w:r>
    </w:p>
    <w:p w:rsidR="00000000" w:rsidDel="00000000" w:rsidP="00000000" w:rsidRDefault="00000000" w:rsidRPr="00000000" w14:paraId="00000010">
      <w:pPr>
        <w:pStyle w:val="Heading1"/>
        <w:keepNext w:val="0"/>
        <w:keepLines w:val="0"/>
        <w:spacing w:after="0" w:before="0" w:line="295.3846153846154" w:lineRule="auto"/>
        <w:rPr>
          <w:color w:val="333333"/>
          <w:sz w:val="24"/>
          <w:szCs w:val="24"/>
          <w:shd w:fill="fefefe" w:val="clear"/>
        </w:rPr>
      </w:pPr>
      <w:bookmarkStart w:colFirst="0" w:colLast="0" w:name="_t9qieetqy9bc" w:id="5"/>
      <w:bookmarkEnd w:id="5"/>
      <w:r w:rsidDel="00000000" w:rsidR="00000000" w:rsidRPr="00000000">
        <w:rPr>
          <w:color w:val="333333"/>
          <w:sz w:val="27"/>
          <w:szCs w:val="27"/>
          <w:shd w:fill="fefefe" w:val="clear"/>
          <w:rtl w:val="0"/>
        </w:rPr>
        <w:t xml:space="preserve">(10 p)</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keepNext w:val="0"/>
        <w:keepLines w:val="0"/>
        <w:spacing w:after="0" w:before="0" w:line="295.3846153846154" w:lineRule="auto"/>
        <w:rPr>
          <w:color w:val="333333"/>
          <w:sz w:val="27"/>
          <w:szCs w:val="27"/>
          <w:shd w:fill="fefefe" w:val="clear"/>
        </w:rPr>
      </w:pPr>
      <w:bookmarkStart w:colFirst="0" w:colLast="0" w:name="_38h78cfk6g3f" w:id="6"/>
      <w:bookmarkEnd w:id="6"/>
      <w:r w:rsidDel="00000000" w:rsidR="00000000" w:rsidRPr="00000000">
        <w:rPr>
          <w:color w:val="333333"/>
          <w:sz w:val="27"/>
          <w:szCs w:val="27"/>
          <w:shd w:fill="fefefe" w:val="clear"/>
          <w:rtl w:val="0"/>
        </w:rPr>
        <w:t xml:space="preserve">b) Avaa aineistosta tiedosto nimeltään ’terveysmainonta’, ja tutustu kahden eri kuntosalin mainokseen uusien jäsenten rekrytoimiseksi. Analysoi ja vertaile mainoksia, millä mainonnan keinoin tuotetta yritetään myydä ja miten luotettavia myyntikriteerit ovat. (10p)</w:t>
      </w:r>
    </w:p>
    <w:p w:rsidR="00000000" w:rsidDel="00000000" w:rsidP="00000000" w:rsidRDefault="00000000" w:rsidRPr="00000000" w14:paraId="00000013">
      <w:pPr>
        <w:pStyle w:val="Heading1"/>
        <w:keepNext w:val="0"/>
        <w:keepLines w:val="0"/>
        <w:spacing w:after="0" w:before="0" w:line="295.3846153846154" w:lineRule="auto"/>
        <w:rPr>
          <w:color w:val="333333"/>
          <w:sz w:val="24"/>
          <w:szCs w:val="24"/>
          <w:shd w:fill="fefefe" w:val="clear"/>
        </w:rPr>
      </w:pPr>
      <w:bookmarkStart w:colFirst="0" w:colLast="0" w:name="_h48vg4xmlf8" w:id="7"/>
      <w:bookmarkEnd w:id="7"/>
      <w:r w:rsidDel="00000000" w:rsidR="00000000" w:rsidRPr="00000000">
        <w:rPr>
          <w:color w:val="333333"/>
          <w:sz w:val="27"/>
          <w:szCs w:val="27"/>
          <w:shd w:fill="fefefe" w:val="clear"/>
          <w:rtl w:val="0"/>
        </w:rPr>
        <w:t xml:space="preserve">(10 p)</w:t>
      </w:r>
      <w:r w:rsidDel="00000000" w:rsidR="00000000" w:rsidRPr="00000000">
        <w:rPr>
          <w:rtl w:val="0"/>
        </w:rPr>
      </w:r>
    </w:p>
    <w:p w:rsidR="00000000" w:rsidDel="00000000" w:rsidP="00000000" w:rsidRDefault="00000000" w:rsidRPr="00000000" w14:paraId="00000014">
      <w:pPr>
        <w:pStyle w:val="Heading1"/>
        <w:keepNext w:val="0"/>
        <w:keepLines w:val="0"/>
        <w:spacing w:after="0" w:before="0" w:line="295.3846153846154" w:lineRule="auto"/>
        <w:rPr>
          <w:color w:val="333333"/>
          <w:sz w:val="24"/>
          <w:szCs w:val="24"/>
          <w:shd w:fill="fefefe" w:val="clear"/>
        </w:rPr>
      </w:pPr>
      <w:bookmarkStart w:colFirst="0" w:colLast="0" w:name="_lcr6jxaf6eu5" w:id="8"/>
      <w:bookmarkEnd w:id="8"/>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keepNext w:val="0"/>
        <w:keepLines w:val="0"/>
        <w:spacing w:after="0" w:before="0" w:line="295.3846153846154" w:lineRule="auto"/>
        <w:rPr>
          <w:b w:val="1"/>
          <w:color w:val="333333"/>
          <w:sz w:val="24"/>
          <w:szCs w:val="24"/>
          <w:shd w:fill="fefefe" w:val="clear"/>
        </w:rPr>
      </w:pPr>
      <w:bookmarkStart w:colFirst="0" w:colLast="0" w:name="_et00ki65zcpq" w:id="9"/>
      <w:bookmarkEnd w:id="9"/>
      <w:r w:rsidDel="00000000" w:rsidR="00000000" w:rsidRPr="00000000">
        <w:rPr>
          <w:b w:val="1"/>
          <w:color w:val="333333"/>
          <w:sz w:val="24"/>
          <w:szCs w:val="24"/>
          <w:shd w:fill="fefefe" w:val="clear"/>
          <w:rtl w:val="0"/>
        </w:rPr>
        <w:t xml:space="preserve">TEHTÄVÄ 3</w:t>
        <w:br w:type="textWrapping"/>
        <w:t xml:space="preserve">TARTUNTATAUDIT</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color w:val="333333"/>
          <w:sz w:val="27"/>
          <w:szCs w:val="27"/>
          <w:shd w:fill="fefefe" w:val="clear"/>
        </w:rPr>
      </w:pPr>
      <w:r w:rsidDel="00000000" w:rsidR="00000000" w:rsidRPr="00000000">
        <w:rPr>
          <w:color w:val="333333"/>
          <w:sz w:val="27"/>
          <w:szCs w:val="27"/>
          <w:shd w:fill="fefefe" w:val="clear"/>
          <w:rtl w:val="0"/>
        </w:rPr>
        <w:t xml:space="preserve">Punkki on pieni, hämähäkkieläimiin kuuluva niveljalkainen, mutta varsin harmillinen ihmisen terveyttä ajatellen.</w:t>
      </w:r>
    </w:p>
    <w:p w:rsidR="00000000" w:rsidDel="00000000" w:rsidP="00000000" w:rsidRDefault="00000000" w:rsidRPr="00000000" w14:paraId="00000019">
      <w:pPr>
        <w:rPr>
          <w:color w:val="333333"/>
          <w:sz w:val="27"/>
          <w:szCs w:val="27"/>
          <w:shd w:fill="fefefe" w:val="clear"/>
        </w:rPr>
      </w:pPr>
      <w:r w:rsidDel="00000000" w:rsidR="00000000" w:rsidRPr="00000000">
        <w:rPr>
          <w:color w:val="333333"/>
          <w:sz w:val="27"/>
          <w:szCs w:val="27"/>
          <w:shd w:fill="fefefe" w:val="clear"/>
          <w:rtl w:val="0"/>
        </w:rPr>
        <w:t xml:space="preserve">a) Mikä on yleisnimi taudeille, joita leviää ja tarttuu ihmisiin eläimien välityksellä? (2p)</w:t>
      </w:r>
    </w:p>
    <w:p w:rsidR="00000000" w:rsidDel="00000000" w:rsidP="00000000" w:rsidRDefault="00000000" w:rsidRPr="00000000" w14:paraId="0000001A">
      <w:pPr>
        <w:rPr>
          <w:color w:val="333333"/>
          <w:sz w:val="27"/>
          <w:szCs w:val="27"/>
          <w:shd w:fill="fefefe" w:val="clear"/>
        </w:rPr>
      </w:pPr>
      <w:r w:rsidDel="00000000" w:rsidR="00000000" w:rsidRPr="00000000">
        <w:rPr>
          <w:color w:val="333333"/>
          <w:sz w:val="27"/>
          <w:szCs w:val="27"/>
          <w:shd w:fill="fefefe" w:val="clear"/>
          <w:rtl w:val="0"/>
        </w:rPr>
        <w:t xml:space="preserve">(2 p)</w:t>
      </w:r>
    </w:p>
    <w:p w:rsidR="00000000" w:rsidDel="00000000" w:rsidP="00000000" w:rsidRDefault="00000000" w:rsidRPr="00000000" w14:paraId="0000001B">
      <w:pPr>
        <w:rPr>
          <w:color w:val="333333"/>
          <w:sz w:val="27"/>
          <w:szCs w:val="27"/>
          <w:shd w:fill="fefefe" w:val="clear"/>
        </w:rPr>
      </w:pPr>
      <w:r w:rsidDel="00000000" w:rsidR="00000000" w:rsidRPr="00000000">
        <w:rPr>
          <w:rtl w:val="0"/>
        </w:rPr>
      </w:r>
    </w:p>
    <w:p w:rsidR="00000000" w:rsidDel="00000000" w:rsidP="00000000" w:rsidRDefault="00000000" w:rsidRPr="00000000" w14:paraId="0000001C">
      <w:pPr>
        <w:rPr>
          <w:color w:val="333333"/>
          <w:sz w:val="27"/>
          <w:szCs w:val="27"/>
          <w:shd w:fill="fefefe" w:val="clear"/>
        </w:rPr>
      </w:pPr>
      <w:r w:rsidDel="00000000" w:rsidR="00000000" w:rsidRPr="00000000">
        <w:rPr>
          <w:color w:val="333333"/>
          <w:sz w:val="27"/>
          <w:szCs w:val="27"/>
          <w:shd w:fill="fefefe" w:val="clear"/>
          <w:rtl w:val="0"/>
        </w:rPr>
        <w:t xml:space="preserve">b) Avaa aineistoista tiedosto nimeltään 'punkki2'. Merkitse ja kerro perustellen aineiston kuvaan oikea tapa poistaa punkki ihosta. Liitä vastauksesi kuvankaappauksena. (3p)</w:t>
      </w:r>
    </w:p>
    <w:p w:rsidR="00000000" w:rsidDel="00000000" w:rsidP="00000000" w:rsidRDefault="00000000" w:rsidRPr="00000000" w14:paraId="0000001D">
      <w:pPr>
        <w:rPr>
          <w:color w:val="333333"/>
          <w:sz w:val="27"/>
          <w:szCs w:val="27"/>
          <w:shd w:fill="fefefe" w:val="clear"/>
        </w:rPr>
      </w:pPr>
      <w:r w:rsidDel="00000000" w:rsidR="00000000" w:rsidRPr="00000000">
        <w:rPr>
          <w:color w:val="333333"/>
          <w:sz w:val="27"/>
          <w:szCs w:val="27"/>
          <w:shd w:fill="fefefe" w:val="clear"/>
          <w:rtl w:val="0"/>
        </w:rPr>
        <w:t xml:space="preserve">(3 p)</w:t>
      </w:r>
    </w:p>
    <w:p w:rsidR="00000000" w:rsidDel="00000000" w:rsidP="00000000" w:rsidRDefault="00000000" w:rsidRPr="00000000" w14:paraId="0000001E">
      <w:pPr>
        <w:rPr>
          <w:color w:val="333333"/>
          <w:sz w:val="27"/>
          <w:szCs w:val="27"/>
          <w:shd w:fill="fefefe" w:val="clear"/>
        </w:rPr>
      </w:pPr>
      <w:r w:rsidDel="00000000" w:rsidR="00000000" w:rsidRPr="00000000">
        <w:rPr>
          <w:rtl w:val="0"/>
        </w:rPr>
      </w:r>
    </w:p>
    <w:p w:rsidR="00000000" w:rsidDel="00000000" w:rsidP="00000000" w:rsidRDefault="00000000" w:rsidRPr="00000000" w14:paraId="0000001F">
      <w:pPr>
        <w:rPr>
          <w:color w:val="333333"/>
          <w:sz w:val="27"/>
          <w:szCs w:val="27"/>
          <w:shd w:fill="fefefe" w:val="clear"/>
        </w:rPr>
      </w:pPr>
      <w:r w:rsidDel="00000000" w:rsidR="00000000" w:rsidRPr="00000000">
        <w:rPr>
          <w:color w:val="333333"/>
          <w:sz w:val="27"/>
          <w:szCs w:val="27"/>
          <w:shd w:fill="fefefe" w:val="clear"/>
          <w:rtl w:val="0"/>
        </w:rPr>
        <w:t xml:space="preserve">c) Vertaile itse laatimassasi taulukossa punkin levittämiä tauteja tartuntatapoineen, oireineen, hoitoineen ja ennaltaehkäisykeinoineen. Liitä taulukko kuvankaappauksena vastauskenttään huomioiden taulukon luettavuus. (15 p)</w:t>
      </w:r>
    </w:p>
    <w:p w:rsidR="00000000" w:rsidDel="00000000" w:rsidP="00000000" w:rsidRDefault="00000000" w:rsidRPr="00000000" w14:paraId="00000020">
      <w:pPr>
        <w:rPr>
          <w:color w:val="333333"/>
          <w:sz w:val="27"/>
          <w:szCs w:val="27"/>
          <w:shd w:fill="fefefe" w:val="clear"/>
        </w:rPr>
      </w:pPr>
      <w:r w:rsidDel="00000000" w:rsidR="00000000" w:rsidRPr="00000000">
        <w:rPr>
          <w:color w:val="333333"/>
          <w:sz w:val="27"/>
          <w:szCs w:val="27"/>
          <w:shd w:fill="fefefe" w:val="clear"/>
          <w:rtl w:val="0"/>
        </w:rPr>
        <w:t xml:space="preserve">(15 p)</w:t>
      </w:r>
    </w:p>
    <w:p w:rsidR="00000000" w:rsidDel="00000000" w:rsidP="00000000" w:rsidRDefault="00000000" w:rsidRPr="00000000" w14:paraId="00000021">
      <w:pPr>
        <w:rPr>
          <w:color w:val="333333"/>
          <w:sz w:val="27"/>
          <w:szCs w:val="27"/>
          <w:shd w:fill="fefefe" w:val="clear"/>
        </w:rPr>
      </w:pPr>
      <w:r w:rsidDel="00000000" w:rsidR="00000000" w:rsidRPr="00000000">
        <w:rPr>
          <w:rtl w:val="0"/>
        </w:rPr>
      </w:r>
    </w:p>
    <w:p w:rsidR="00000000" w:rsidDel="00000000" w:rsidP="00000000" w:rsidRDefault="00000000" w:rsidRPr="00000000" w14:paraId="00000022">
      <w:pPr>
        <w:pStyle w:val="Heading1"/>
        <w:keepNext w:val="0"/>
        <w:keepLines w:val="0"/>
        <w:spacing w:after="0" w:before="0" w:line="295.3846153846154" w:lineRule="auto"/>
        <w:rPr>
          <w:b w:val="1"/>
          <w:color w:val="333333"/>
          <w:sz w:val="28"/>
          <w:szCs w:val="28"/>
          <w:shd w:fill="fefefe" w:val="clear"/>
        </w:rPr>
      </w:pPr>
      <w:bookmarkStart w:colFirst="0" w:colLast="0" w:name="_kljc43hjyl8w" w:id="10"/>
      <w:bookmarkEnd w:id="10"/>
      <w:r w:rsidDel="00000000" w:rsidR="00000000" w:rsidRPr="00000000">
        <w:rPr>
          <w:b w:val="1"/>
          <w:color w:val="333333"/>
          <w:sz w:val="28"/>
          <w:szCs w:val="28"/>
          <w:shd w:fill="fefefe" w:val="clear"/>
          <w:rtl w:val="0"/>
        </w:rPr>
        <w:t xml:space="preserve">OSA II</w:t>
      </w:r>
    </w:p>
    <w:p w:rsidR="00000000" w:rsidDel="00000000" w:rsidP="00000000" w:rsidRDefault="00000000" w:rsidRPr="00000000" w14:paraId="00000023">
      <w:pPr>
        <w:pStyle w:val="Heading1"/>
        <w:keepNext w:val="0"/>
        <w:keepLines w:val="0"/>
        <w:spacing w:after="0" w:before="0" w:line="295.3846153846154" w:lineRule="auto"/>
        <w:rPr>
          <w:b w:val="1"/>
          <w:color w:val="333333"/>
          <w:sz w:val="24"/>
          <w:szCs w:val="24"/>
          <w:shd w:fill="fefefe" w:val="clear"/>
        </w:rPr>
      </w:pPr>
      <w:bookmarkStart w:colFirst="0" w:colLast="0" w:name="_ibres1ef2vdu" w:id="11"/>
      <w:bookmarkEnd w:id="11"/>
      <w:r w:rsidDel="00000000" w:rsidR="00000000" w:rsidRPr="00000000">
        <w:rPr>
          <w:b w:val="1"/>
          <w:color w:val="333333"/>
          <w:sz w:val="24"/>
          <w:szCs w:val="24"/>
          <w:shd w:fill="fefefe" w:val="clear"/>
          <w:rtl w:val="0"/>
        </w:rPr>
        <w:t xml:space="preserve">TEHTÄVÄ 4</w:t>
        <w:br w:type="textWrapping"/>
        <w:t xml:space="preserve">STRESSI</w:t>
      </w:r>
    </w:p>
    <w:p w:rsidR="00000000" w:rsidDel="00000000" w:rsidP="00000000" w:rsidRDefault="00000000" w:rsidRPr="00000000" w14:paraId="00000024">
      <w:pPr>
        <w:rPr>
          <w:color w:val="333333"/>
          <w:sz w:val="27"/>
          <w:szCs w:val="27"/>
          <w:shd w:fill="fefefe" w:val="clear"/>
        </w:rPr>
      </w:pPr>
      <w:r w:rsidDel="00000000" w:rsidR="00000000" w:rsidRPr="00000000">
        <w:rPr>
          <w:color w:val="333333"/>
          <w:sz w:val="27"/>
          <w:szCs w:val="27"/>
          <w:shd w:fill="fefefe" w:val="clear"/>
          <w:rtl w:val="0"/>
        </w:rPr>
        <w:t xml:space="preserve">Stressi ja ihmisen terveys. (20p)</w:t>
      </w:r>
    </w:p>
    <w:p w:rsidR="00000000" w:rsidDel="00000000" w:rsidP="00000000" w:rsidRDefault="00000000" w:rsidRPr="00000000" w14:paraId="00000025">
      <w:pPr>
        <w:rPr>
          <w:color w:val="333333"/>
          <w:sz w:val="27"/>
          <w:szCs w:val="27"/>
          <w:shd w:fill="fefefe" w:val="clear"/>
        </w:rPr>
      </w:pPr>
      <w:r w:rsidDel="00000000" w:rsidR="00000000" w:rsidRPr="00000000">
        <w:rPr>
          <w:rtl w:val="0"/>
        </w:rPr>
      </w:r>
    </w:p>
    <w:p w:rsidR="00000000" w:rsidDel="00000000" w:rsidP="00000000" w:rsidRDefault="00000000" w:rsidRPr="00000000" w14:paraId="00000026">
      <w:pPr>
        <w:pStyle w:val="Heading1"/>
        <w:keepNext w:val="0"/>
        <w:keepLines w:val="0"/>
        <w:spacing w:after="0" w:before="0" w:line="295.3846153846154" w:lineRule="auto"/>
        <w:rPr>
          <w:b w:val="1"/>
          <w:color w:val="333333"/>
          <w:sz w:val="24"/>
          <w:szCs w:val="24"/>
          <w:shd w:fill="fefefe" w:val="clear"/>
        </w:rPr>
      </w:pPr>
      <w:bookmarkStart w:colFirst="0" w:colLast="0" w:name="_xpi8zocgubeg" w:id="12"/>
      <w:bookmarkEnd w:id="12"/>
      <w:r w:rsidDel="00000000" w:rsidR="00000000" w:rsidRPr="00000000">
        <w:rPr>
          <w:b w:val="1"/>
          <w:color w:val="333333"/>
          <w:sz w:val="24"/>
          <w:szCs w:val="24"/>
          <w:shd w:fill="fefefe" w:val="clear"/>
          <w:rtl w:val="0"/>
        </w:rPr>
        <w:t xml:space="preserve">TEHTÄVÄ 5</w:t>
      </w:r>
    </w:p>
    <w:p w:rsidR="00000000" w:rsidDel="00000000" w:rsidP="00000000" w:rsidRDefault="00000000" w:rsidRPr="00000000" w14:paraId="00000027">
      <w:pPr>
        <w:rPr>
          <w:b w:val="1"/>
          <w:color w:val="333333"/>
          <w:sz w:val="24"/>
          <w:szCs w:val="24"/>
          <w:shd w:fill="fefefe" w:val="clear"/>
        </w:rPr>
      </w:pPr>
      <w:r w:rsidDel="00000000" w:rsidR="00000000" w:rsidRPr="00000000">
        <w:rPr>
          <w:b w:val="1"/>
          <w:color w:val="333333"/>
          <w:sz w:val="24"/>
          <w:szCs w:val="24"/>
          <w:shd w:fill="fefefe" w:val="clear"/>
          <w:rtl w:val="0"/>
        </w:rPr>
        <w:t xml:space="preserve">EETTISYYS LIITTYEN RAVINTOON JA RAVITSEMUKSEEN</w:t>
        <w:br w:type="textWrapping"/>
      </w:r>
    </w:p>
    <w:p w:rsidR="00000000" w:rsidDel="00000000" w:rsidP="00000000" w:rsidRDefault="00000000" w:rsidRPr="00000000" w14:paraId="00000028">
      <w:pPr>
        <w:rPr>
          <w:color w:val="333333"/>
          <w:sz w:val="27"/>
          <w:szCs w:val="27"/>
          <w:shd w:fill="fefefe" w:val="clear"/>
        </w:rPr>
      </w:pPr>
      <w:r w:rsidDel="00000000" w:rsidR="00000000" w:rsidRPr="00000000">
        <w:rPr>
          <w:color w:val="333333"/>
          <w:sz w:val="27"/>
          <w:szCs w:val="27"/>
          <w:shd w:fill="fefefe" w:val="clear"/>
          <w:rtl w:val="0"/>
        </w:rPr>
        <w:t xml:space="preserve">Yksi globaali haaste liittyy ravinnon ja ravitsemuksen eettisyyteen. Pohdi ja arvioi ravintoon liittyviä keskeisiä eettisiä kysymyksiä.</w:t>
      </w:r>
    </w:p>
    <w:p w:rsidR="00000000" w:rsidDel="00000000" w:rsidP="00000000" w:rsidRDefault="00000000" w:rsidRPr="00000000" w14:paraId="00000029">
      <w:pPr>
        <w:rPr>
          <w:color w:val="333333"/>
          <w:sz w:val="27"/>
          <w:szCs w:val="27"/>
          <w:shd w:fill="fefefe" w:val="clear"/>
        </w:rPr>
      </w:pPr>
      <w:r w:rsidDel="00000000" w:rsidR="00000000" w:rsidRPr="00000000">
        <w:rPr>
          <w:color w:val="333333"/>
          <w:sz w:val="27"/>
          <w:szCs w:val="27"/>
          <w:shd w:fill="fefefe" w:val="clear"/>
          <w:rtl w:val="0"/>
        </w:rPr>
        <w:t xml:space="preserve">(20 p)</w:t>
      </w:r>
    </w:p>
    <w:p w:rsidR="00000000" w:rsidDel="00000000" w:rsidP="00000000" w:rsidRDefault="00000000" w:rsidRPr="00000000" w14:paraId="0000002A">
      <w:pPr>
        <w:rPr>
          <w:color w:val="333333"/>
          <w:sz w:val="27"/>
          <w:szCs w:val="27"/>
          <w:shd w:fill="fefefe" w:val="clear"/>
        </w:rPr>
      </w:pPr>
      <w:r w:rsidDel="00000000" w:rsidR="00000000" w:rsidRPr="00000000">
        <w:rPr>
          <w:rtl w:val="0"/>
        </w:rPr>
      </w:r>
    </w:p>
    <w:p w:rsidR="00000000" w:rsidDel="00000000" w:rsidP="00000000" w:rsidRDefault="00000000" w:rsidRPr="00000000" w14:paraId="0000002B">
      <w:pPr>
        <w:pStyle w:val="Heading1"/>
        <w:keepNext w:val="0"/>
        <w:keepLines w:val="0"/>
        <w:shd w:fill="fefefe" w:val="clear"/>
        <w:spacing w:after="0" w:before="0" w:line="295.3846153846154" w:lineRule="auto"/>
        <w:rPr>
          <w:b w:val="1"/>
          <w:color w:val="333333"/>
          <w:sz w:val="24"/>
          <w:szCs w:val="24"/>
          <w:shd w:fill="fefefe" w:val="clear"/>
        </w:rPr>
      </w:pPr>
      <w:bookmarkStart w:colFirst="0" w:colLast="0" w:name="_qa9otz3hkaoq" w:id="13"/>
      <w:bookmarkEnd w:id="13"/>
      <w:r w:rsidDel="00000000" w:rsidR="00000000" w:rsidRPr="00000000">
        <w:rPr>
          <w:b w:val="1"/>
          <w:color w:val="333333"/>
          <w:sz w:val="24"/>
          <w:szCs w:val="24"/>
          <w:shd w:fill="fefefe" w:val="clear"/>
          <w:rtl w:val="0"/>
        </w:rPr>
        <w:t xml:space="preserve">TEHTÄVÄ 6</w:t>
      </w:r>
    </w:p>
    <w:p w:rsidR="00000000" w:rsidDel="00000000" w:rsidP="00000000" w:rsidRDefault="00000000" w:rsidRPr="00000000" w14:paraId="0000002C">
      <w:pPr>
        <w:rPr>
          <w:b w:val="1"/>
          <w:color w:val="333333"/>
          <w:sz w:val="24"/>
          <w:szCs w:val="24"/>
          <w:shd w:fill="fefefe" w:val="clear"/>
        </w:rPr>
      </w:pPr>
      <w:r w:rsidDel="00000000" w:rsidR="00000000" w:rsidRPr="00000000">
        <w:rPr>
          <w:b w:val="1"/>
          <w:color w:val="333333"/>
          <w:sz w:val="24"/>
          <w:szCs w:val="24"/>
          <w:shd w:fill="fefefe" w:val="clear"/>
          <w:rtl w:val="0"/>
        </w:rPr>
        <w:t xml:space="preserve">ENSIAPU JA TURVALLISUUS</w:t>
      </w:r>
    </w:p>
    <w:p w:rsidR="00000000" w:rsidDel="00000000" w:rsidP="00000000" w:rsidRDefault="00000000" w:rsidRPr="00000000" w14:paraId="0000002D">
      <w:pPr>
        <w:rPr>
          <w:b w:val="1"/>
          <w:color w:val="333333"/>
          <w:sz w:val="24"/>
          <w:szCs w:val="24"/>
          <w:shd w:fill="fefefe" w:val="clear"/>
        </w:rPr>
      </w:pPr>
      <w:r w:rsidDel="00000000" w:rsidR="00000000" w:rsidRPr="00000000">
        <w:rPr>
          <w:color w:val="333333"/>
          <w:sz w:val="27"/>
          <w:szCs w:val="27"/>
          <w:shd w:fill="fefefe" w:val="clear"/>
          <w:rtl w:val="0"/>
        </w:rPr>
        <w:br w:type="textWrapping"/>
      </w:r>
      <w:r w:rsidDel="00000000" w:rsidR="00000000" w:rsidRPr="00000000">
        <w:rPr>
          <w:b w:val="1"/>
          <w:color w:val="333333"/>
          <w:sz w:val="24"/>
          <w:szCs w:val="24"/>
          <w:shd w:fill="fefefe" w:val="clear"/>
          <w:rtl w:val="0"/>
        </w:rPr>
        <w:t xml:space="preserve">Miten toimit seuraavissa tilanteissa?</w:t>
      </w:r>
    </w:p>
    <w:p w:rsidR="00000000" w:rsidDel="00000000" w:rsidP="00000000" w:rsidRDefault="00000000" w:rsidRPr="00000000" w14:paraId="0000002E">
      <w:pPr>
        <w:rPr>
          <w:color w:val="333333"/>
          <w:sz w:val="27"/>
          <w:szCs w:val="27"/>
          <w:shd w:fill="fefefe" w:val="clear"/>
        </w:rPr>
      </w:pPr>
      <w:r w:rsidDel="00000000" w:rsidR="00000000" w:rsidRPr="00000000">
        <w:rPr>
          <w:color w:val="333333"/>
          <w:sz w:val="27"/>
          <w:szCs w:val="27"/>
          <w:shd w:fill="fefefe" w:val="clear"/>
          <w:rtl w:val="0"/>
        </w:rPr>
        <w:t xml:space="preserve">a) Olet 2-vuotiaan pikkuveljesi kanssa mummolassa vierailulla. Sinut on jätetty huolehtimaan veljestäsi, kun muut ovat kaupassa. Luet kirjaa ja veljesi leikkii leluillaan. Havahdut siihen, että on liian hiljaista. Menet etsimään veljeäsi ja löydät hänet papan sängyn vierestä nukkumasta. Yöpöydän laatikko on auki ja veljelläsi on kädessään avonainen lääkepurkki, josta on muutama pilleri pudonnut maahan. Miten autetaan lasta, joka on ottanut aikuiselle tarkoitettua lääkettä? (5p)</w:t>
      </w:r>
    </w:p>
    <w:p w:rsidR="00000000" w:rsidDel="00000000" w:rsidP="00000000" w:rsidRDefault="00000000" w:rsidRPr="00000000" w14:paraId="0000002F">
      <w:pPr>
        <w:rPr>
          <w:color w:val="333333"/>
          <w:sz w:val="27"/>
          <w:szCs w:val="27"/>
          <w:shd w:fill="fefefe" w:val="clear"/>
        </w:rPr>
      </w:pPr>
      <w:r w:rsidDel="00000000" w:rsidR="00000000" w:rsidRPr="00000000">
        <w:rPr>
          <w:rtl w:val="0"/>
        </w:rPr>
      </w:r>
    </w:p>
    <w:p w:rsidR="00000000" w:rsidDel="00000000" w:rsidP="00000000" w:rsidRDefault="00000000" w:rsidRPr="00000000" w14:paraId="00000030">
      <w:pPr>
        <w:rPr>
          <w:color w:val="333333"/>
          <w:sz w:val="27"/>
          <w:szCs w:val="27"/>
          <w:shd w:fill="fefefe" w:val="clear"/>
        </w:rPr>
      </w:pPr>
      <w:r w:rsidDel="00000000" w:rsidR="00000000" w:rsidRPr="00000000">
        <w:rPr>
          <w:color w:val="333333"/>
          <w:sz w:val="27"/>
          <w:szCs w:val="27"/>
          <w:shd w:fill="fefefe" w:val="clear"/>
          <w:rtl w:val="0"/>
        </w:rPr>
        <w:t xml:space="preserve">b) Olet kaverisi luona kerrostaloasunnossa, 3. kerroksessa, viettämässä iltaa, kun kuulette paukahduksen. Menette asunnon ovelle ja huomaatte rappukäytävän olevan harmaana savusta. Miten toimitte? (5p)</w:t>
      </w:r>
    </w:p>
    <w:p w:rsidR="00000000" w:rsidDel="00000000" w:rsidP="00000000" w:rsidRDefault="00000000" w:rsidRPr="00000000" w14:paraId="00000031">
      <w:pPr>
        <w:rPr>
          <w:color w:val="333333"/>
          <w:sz w:val="27"/>
          <w:szCs w:val="27"/>
          <w:shd w:fill="fefefe" w:val="clear"/>
        </w:rPr>
      </w:pPr>
      <w:r w:rsidDel="00000000" w:rsidR="00000000" w:rsidRPr="00000000">
        <w:rPr>
          <w:rtl w:val="0"/>
        </w:rPr>
      </w:r>
    </w:p>
    <w:p w:rsidR="00000000" w:rsidDel="00000000" w:rsidP="00000000" w:rsidRDefault="00000000" w:rsidRPr="00000000" w14:paraId="00000032">
      <w:pPr>
        <w:rPr>
          <w:color w:val="333333"/>
          <w:sz w:val="27"/>
          <w:szCs w:val="27"/>
          <w:shd w:fill="fefefe" w:val="clear"/>
        </w:rPr>
      </w:pPr>
      <w:r w:rsidDel="00000000" w:rsidR="00000000" w:rsidRPr="00000000">
        <w:rPr>
          <w:color w:val="333333"/>
          <w:sz w:val="27"/>
          <w:szCs w:val="27"/>
          <w:shd w:fill="fefefe" w:val="clear"/>
          <w:rtl w:val="0"/>
        </w:rPr>
        <w:t xml:space="preserve">c) Olet pyöräilemässä maaseudulla. Ajat ajotietä, koska pyörätietä ei ole. Kun tulet mutkaan, huomaat auton syöksyneen tieltä ja törmänneen metsän reunassa olevaan isoon kiveen. Auton nokka on painunut pahasti kasaan, etuikkuna on rikkoutunut, mutta muuten sisätila näyttää säilyneen ehjänä. Autossa kuljettajan pää nojaa rattiin eikä hän vastaa puhutteluun. Kuljettajan kasvot ja huulet sinertävät. Kuljettajan vieressä oleva on tajuissaan, mutta hänellä on kädessään iso haava, josta suihkuaa verta. Takaistuimella on lapsi, joka yrittää saada kuljettajan hereillä ja käyttäytyy hyvin hätääntyneesti ja hysteerisesti. Hän valittaa myös päätään, jossa näkyykin otsassa selvä kuhmu. Auton tavaratilasta löydät ensiapulaukun ja varoituskolmion. Itselläsi on kännykkä mukana. Miten toimit? (10p)</w:t>
      </w:r>
    </w:p>
    <w:p w:rsidR="00000000" w:rsidDel="00000000" w:rsidP="00000000" w:rsidRDefault="00000000" w:rsidRPr="00000000" w14:paraId="00000033">
      <w:pPr>
        <w:pStyle w:val="Heading1"/>
        <w:keepNext w:val="0"/>
        <w:keepLines w:val="0"/>
        <w:shd w:fill="fefefe" w:val="clear"/>
        <w:spacing w:after="0" w:before="0" w:line="295.3846153846154" w:lineRule="auto"/>
        <w:rPr>
          <w:b w:val="1"/>
          <w:color w:val="333333"/>
          <w:sz w:val="28"/>
          <w:szCs w:val="28"/>
          <w:shd w:fill="fefefe" w:val="clear"/>
        </w:rPr>
      </w:pPr>
      <w:bookmarkStart w:colFirst="0" w:colLast="0" w:name="_fi8r0yi6yzvs" w:id="14"/>
      <w:bookmarkEnd w:id="14"/>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OSA III</w:t>
      </w:r>
      <w:r w:rsidDel="00000000" w:rsidR="00000000" w:rsidRPr="00000000">
        <w:rPr>
          <w:rtl w:val="0"/>
        </w:rPr>
      </w:r>
    </w:p>
    <w:p w:rsidR="00000000" w:rsidDel="00000000" w:rsidP="00000000" w:rsidRDefault="00000000" w:rsidRPr="00000000" w14:paraId="00000035">
      <w:pPr>
        <w:pStyle w:val="Heading1"/>
        <w:keepNext w:val="0"/>
        <w:keepLines w:val="0"/>
        <w:shd w:fill="fefefe" w:val="clear"/>
        <w:spacing w:after="0" w:before="0" w:line="295.3846153846154" w:lineRule="auto"/>
        <w:rPr>
          <w:b w:val="1"/>
          <w:color w:val="333333"/>
          <w:sz w:val="24"/>
          <w:szCs w:val="24"/>
          <w:shd w:fill="fefefe" w:val="clear"/>
        </w:rPr>
      </w:pPr>
      <w:bookmarkStart w:colFirst="0" w:colLast="0" w:name="_58o6dbzdaro9" w:id="15"/>
      <w:bookmarkEnd w:id="15"/>
      <w:r w:rsidDel="00000000" w:rsidR="00000000" w:rsidRPr="00000000">
        <w:rPr>
          <w:b w:val="1"/>
          <w:color w:val="333333"/>
          <w:sz w:val="24"/>
          <w:szCs w:val="24"/>
          <w:shd w:fill="fefefe" w:val="clear"/>
          <w:rtl w:val="0"/>
        </w:rPr>
        <w:t xml:space="preserve">TEHTÄVÄ 7</w:t>
      </w:r>
    </w:p>
    <w:p w:rsidR="00000000" w:rsidDel="00000000" w:rsidP="00000000" w:rsidRDefault="00000000" w:rsidRPr="00000000" w14:paraId="00000036">
      <w:pPr>
        <w:pStyle w:val="Heading1"/>
        <w:keepNext w:val="0"/>
        <w:keepLines w:val="0"/>
        <w:shd w:fill="fefefe" w:val="clear"/>
        <w:spacing w:after="0" w:before="0" w:line="295.3846153846154" w:lineRule="auto"/>
        <w:rPr>
          <w:b w:val="1"/>
          <w:color w:val="333333"/>
          <w:sz w:val="24"/>
          <w:szCs w:val="24"/>
          <w:shd w:fill="fefefe" w:val="clear"/>
        </w:rPr>
      </w:pPr>
      <w:bookmarkStart w:colFirst="0" w:colLast="0" w:name="_2izxfhy7oy5e" w:id="16"/>
      <w:bookmarkEnd w:id="16"/>
      <w:r w:rsidDel="00000000" w:rsidR="00000000" w:rsidRPr="00000000">
        <w:rPr>
          <w:b w:val="1"/>
          <w:color w:val="333333"/>
          <w:sz w:val="24"/>
          <w:szCs w:val="24"/>
          <w:shd w:fill="fefefe" w:val="clear"/>
          <w:rtl w:val="0"/>
        </w:rPr>
        <w:t xml:space="preserve">TYÖKYKYISYYS</w:t>
      </w:r>
    </w:p>
    <w:p w:rsidR="00000000" w:rsidDel="00000000" w:rsidP="00000000" w:rsidRDefault="00000000" w:rsidRPr="00000000" w14:paraId="00000037">
      <w:pPr>
        <w:pStyle w:val="Heading1"/>
        <w:keepNext w:val="0"/>
        <w:keepLines w:val="0"/>
        <w:shd w:fill="fefefe" w:val="clear"/>
        <w:spacing w:after="0" w:before="0" w:line="295.3846153846154" w:lineRule="auto"/>
        <w:rPr>
          <w:color w:val="333333"/>
          <w:sz w:val="27"/>
          <w:szCs w:val="27"/>
          <w:shd w:fill="fefefe" w:val="clear"/>
        </w:rPr>
      </w:pPr>
      <w:bookmarkStart w:colFirst="0" w:colLast="0" w:name="_2izxfhy7oy5e" w:id="16"/>
      <w:bookmarkEnd w:id="16"/>
      <w:r w:rsidDel="00000000" w:rsidR="00000000" w:rsidRPr="00000000">
        <w:rPr>
          <w:color w:val="333333"/>
          <w:sz w:val="27"/>
          <w:szCs w:val="27"/>
          <w:shd w:fill="fefefe" w:val="clear"/>
          <w:rtl w:val="0"/>
        </w:rPr>
        <w:t xml:space="preserve">Monet eläkeuudistuksessa sovitut uudet eläkeikärajat alkavat käytännössä vaikuttaa vuonna 2018. Vuonna 1955 syntyneiden alin eläkeikä nousee 63 vuoteen 3 kuukauteen. Vuoden 2017 voimaan astuneen eläkeuudistuksen mukaan alin eläkeikä alkaa vuodesta 2018 lähtien nousta ikäryhmittäin kolmella kuukaudella vuodessa, kunnes se on 65 vuotta. Ensimmäisenä nousee vuonna 1955 syntyneiden eläkeikä. Vuosina 1962–64 syntyneiden alin eläkeikä on 65 vuotta, ja tätä nuorempien eläkeikä sidotaan eliniän odotteeseen. ((http://www.etk.fi/uutinen/elakeika-alkaa-nousta-vuonna-2018/ viitattu 8.1.2018).</w:t>
      </w:r>
    </w:p>
    <w:p w:rsidR="00000000" w:rsidDel="00000000" w:rsidP="00000000" w:rsidRDefault="00000000" w:rsidRPr="00000000" w14:paraId="00000038">
      <w:pPr>
        <w:pStyle w:val="Heading1"/>
        <w:keepNext w:val="0"/>
        <w:keepLines w:val="0"/>
        <w:shd w:fill="fefefe" w:val="clear"/>
        <w:spacing w:after="0" w:before="0" w:line="295.3846153846154" w:lineRule="auto"/>
        <w:rPr>
          <w:color w:val="333333"/>
          <w:sz w:val="27"/>
          <w:szCs w:val="27"/>
          <w:shd w:fill="fefefe" w:val="clear"/>
        </w:rPr>
      </w:pPr>
      <w:bookmarkStart w:colFirst="0" w:colLast="0" w:name="_a1uszlv3ejc0" w:id="17"/>
      <w:bookmarkEnd w:id="17"/>
      <w:r w:rsidDel="00000000" w:rsidR="00000000" w:rsidRPr="00000000">
        <w:rPr>
          <w:color w:val="333333"/>
          <w:sz w:val="27"/>
          <w:szCs w:val="27"/>
          <w:shd w:fill="fefefe" w:val="clear"/>
          <w:rtl w:val="0"/>
        </w:rPr>
        <w:t xml:space="preserve">Avaa aineistoista tiedosto ’elake’. Taulukko kuvaa eläkeiän nousua. (Lähde: https://www.karjalainen.fi/uutiset/uutis-alueet/kotimaa/item/102711-elakeuudistus-astuu-voimaan-ensi-vuonna-nain-elakeika-nousee viitattu 12.1.2018).</w:t>
      </w:r>
    </w:p>
    <w:p w:rsidR="00000000" w:rsidDel="00000000" w:rsidP="00000000" w:rsidRDefault="00000000" w:rsidRPr="00000000" w14:paraId="00000039">
      <w:pPr>
        <w:rPr>
          <w:color w:val="333333"/>
          <w:sz w:val="27"/>
          <w:szCs w:val="27"/>
          <w:shd w:fill="fefefe" w:val="clear"/>
        </w:rPr>
      </w:pPr>
      <w:r w:rsidDel="00000000" w:rsidR="00000000" w:rsidRPr="00000000">
        <w:rPr>
          <w:rtl w:val="0"/>
        </w:rPr>
      </w:r>
    </w:p>
    <w:p w:rsidR="00000000" w:rsidDel="00000000" w:rsidP="00000000" w:rsidRDefault="00000000" w:rsidRPr="00000000" w14:paraId="0000003A">
      <w:pPr>
        <w:rPr/>
      </w:pPr>
      <w:r w:rsidDel="00000000" w:rsidR="00000000" w:rsidRPr="00000000">
        <w:rPr>
          <w:color w:val="333333"/>
          <w:sz w:val="27"/>
          <w:szCs w:val="27"/>
          <w:shd w:fill="fefefe" w:val="clear"/>
          <w:rtl w:val="0"/>
        </w:rPr>
        <w:t xml:space="preserve">a) Laadi tavoitteellisista eläkei’istä kuvaaja syntymävuosilta 1950 (tästä alin vanhuuseläkeikä) , 1960, 1970, 1980, 1990, 2000 ja 2010 (5p) ja analysoi syitä kuvaajassa havaituille muutoksille (10p). Ohje kuvaajan laatimiseen: yksi kuukausi on 0,08333 vuotta tai vaihtoehtoisesti muuta iät kuukausiksi esim. 3v3kk on 39kk.  (15 p)</w:t>
      </w:r>
      <w:r w:rsidDel="00000000" w:rsidR="00000000" w:rsidRPr="00000000">
        <w:rPr>
          <w:rtl w:val="0"/>
        </w:rPr>
      </w:r>
    </w:p>
    <w:p w:rsidR="00000000" w:rsidDel="00000000" w:rsidP="00000000" w:rsidRDefault="00000000" w:rsidRPr="00000000" w14:paraId="0000003B">
      <w:pPr>
        <w:pStyle w:val="Heading1"/>
        <w:keepNext w:val="0"/>
        <w:keepLines w:val="0"/>
        <w:shd w:fill="fefefe" w:val="clear"/>
        <w:spacing w:after="0" w:before="0" w:line="295.3846153846154" w:lineRule="auto"/>
        <w:rPr>
          <w:color w:val="333333"/>
          <w:sz w:val="27"/>
          <w:szCs w:val="27"/>
          <w:shd w:fill="fefefe" w:val="clear"/>
        </w:rPr>
      </w:pPr>
      <w:bookmarkStart w:colFirst="0" w:colLast="0" w:name="_nhfn3c1asapx" w:id="18"/>
      <w:bookmarkEnd w:id="18"/>
      <w:r w:rsidDel="00000000" w:rsidR="00000000" w:rsidRPr="00000000">
        <w:rPr>
          <w:rtl w:val="0"/>
        </w:rPr>
      </w:r>
    </w:p>
    <w:p w:rsidR="00000000" w:rsidDel="00000000" w:rsidP="00000000" w:rsidRDefault="00000000" w:rsidRPr="00000000" w14:paraId="0000003C">
      <w:pPr>
        <w:pStyle w:val="Heading1"/>
        <w:keepNext w:val="0"/>
        <w:keepLines w:val="0"/>
        <w:shd w:fill="fefefe" w:val="clear"/>
        <w:spacing w:after="0" w:before="0" w:line="295.3846153846154" w:lineRule="auto"/>
        <w:rPr>
          <w:color w:val="333333"/>
          <w:sz w:val="27"/>
          <w:szCs w:val="27"/>
          <w:shd w:fill="fefefe" w:val="clear"/>
        </w:rPr>
      </w:pPr>
      <w:bookmarkStart w:colFirst="0" w:colLast="0" w:name="_dbvejypl4i2m" w:id="19"/>
      <w:bookmarkEnd w:id="19"/>
      <w:r w:rsidDel="00000000" w:rsidR="00000000" w:rsidRPr="00000000">
        <w:rPr>
          <w:color w:val="333333"/>
          <w:sz w:val="27"/>
          <w:szCs w:val="27"/>
          <w:shd w:fill="fefefe" w:val="clear"/>
          <w:rtl w:val="0"/>
        </w:rPr>
        <w:t xml:space="preserve">b) Arvioi ikääntymiseen liittyviä työkykyä heikentäviä tekijöitä ja pohdi keinoja, kuinka ikääntyvien työkykyä voidaan ylläpitää. (15p)</w:t>
      </w:r>
    </w:p>
    <w:p w:rsidR="00000000" w:rsidDel="00000000" w:rsidP="00000000" w:rsidRDefault="00000000" w:rsidRPr="00000000" w14:paraId="0000003D">
      <w:pPr>
        <w:pStyle w:val="Heading1"/>
        <w:keepNext w:val="0"/>
        <w:keepLines w:val="0"/>
        <w:shd w:fill="fefefe" w:val="clear"/>
        <w:spacing w:after="0" w:before="0" w:line="295.3846153846154" w:lineRule="auto"/>
        <w:rPr>
          <w:b w:val="1"/>
          <w:color w:val="333333"/>
          <w:sz w:val="24"/>
          <w:szCs w:val="24"/>
          <w:shd w:fill="fefefe" w:val="clear"/>
        </w:rPr>
      </w:pPr>
      <w:bookmarkStart w:colFirst="0" w:colLast="0" w:name="_p2bcw79z83e5" w:id="20"/>
      <w:bookmarkEnd w:id="20"/>
      <w:r w:rsidDel="00000000" w:rsidR="00000000" w:rsidRPr="00000000">
        <w:rPr>
          <w:b w:val="1"/>
          <w:color w:val="333333"/>
          <w:sz w:val="27"/>
          <w:szCs w:val="27"/>
          <w:shd w:fill="fefefe" w:val="clear"/>
          <w:rtl w:val="0"/>
        </w:rPr>
        <w:br w:type="textWrapping"/>
      </w:r>
      <w:r w:rsidDel="00000000" w:rsidR="00000000" w:rsidRPr="00000000">
        <w:rPr>
          <w:b w:val="1"/>
          <w:color w:val="333333"/>
          <w:sz w:val="24"/>
          <w:szCs w:val="24"/>
          <w:shd w:fill="fefefe" w:val="clear"/>
          <w:rtl w:val="0"/>
        </w:rPr>
        <w:t xml:space="preserve">TEHTÄVÄ 8</w:t>
      </w:r>
    </w:p>
    <w:p w:rsidR="00000000" w:rsidDel="00000000" w:rsidP="00000000" w:rsidRDefault="00000000" w:rsidRPr="00000000" w14:paraId="0000003E">
      <w:pPr>
        <w:rPr>
          <w:b w:val="1"/>
          <w:color w:val="333333"/>
          <w:sz w:val="24"/>
          <w:szCs w:val="24"/>
          <w:shd w:fill="fefefe" w:val="clear"/>
        </w:rPr>
      </w:pPr>
      <w:r w:rsidDel="00000000" w:rsidR="00000000" w:rsidRPr="00000000">
        <w:rPr>
          <w:b w:val="1"/>
          <w:color w:val="333333"/>
          <w:sz w:val="24"/>
          <w:szCs w:val="24"/>
          <w:shd w:fill="fefefe" w:val="clear"/>
          <w:rtl w:val="0"/>
        </w:rPr>
        <w:t xml:space="preserve">SEKSUAALINEN HÄIRINTÄ JA TUTKIMUS</w:t>
      </w:r>
    </w:p>
    <w:p w:rsidR="00000000" w:rsidDel="00000000" w:rsidP="00000000" w:rsidRDefault="00000000" w:rsidRPr="00000000" w14:paraId="0000003F">
      <w:pPr>
        <w:shd w:fill="fefefe" w:val="clear"/>
        <w:rPr>
          <w:color w:val="333333"/>
          <w:sz w:val="27"/>
          <w:szCs w:val="27"/>
          <w:shd w:fill="fefefe" w:val="clear"/>
        </w:rPr>
      </w:pPr>
      <w:r w:rsidDel="00000000" w:rsidR="00000000" w:rsidRPr="00000000">
        <w:rPr>
          <w:color w:val="333333"/>
          <w:sz w:val="27"/>
          <w:szCs w:val="27"/>
          <w:shd w:fill="fefefe" w:val="clear"/>
          <w:rtl w:val="0"/>
        </w:rPr>
        <w:t xml:space="preserve">Eräässä nuorille (13-19 -vuotiaille) toimintaa järjestävän yhdistyksen tapahtumissa on ilmennyt seksuaalista häirintää. Yhdistys haluaa selvittää tilannetta laatimalla kyselyn aiheesta.</w:t>
      </w:r>
    </w:p>
    <w:p w:rsidR="00000000" w:rsidDel="00000000" w:rsidP="00000000" w:rsidRDefault="00000000" w:rsidRPr="00000000" w14:paraId="00000040">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1">
      <w:pPr>
        <w:shd w:fill="fefefe" w:val="clear"/>
        <w:rPr>
          <w:color w:val="333333"/>
          <w:sz w:val="27"/>
          <w:szCs w:val="27"/>
          <w:shd w:fill="fefefe" w:val="clear"/>
        </w:rPr>
      </w:pPr>
      <w:r w:rsidDel="00000000" w:rsidR="00000000" w:rsidRPr="00000000">
        <w:rPr>
          <w:color w:val="333333"/>
          <w:sz w:val="27"/>
          <w:szCs w:val="27"/>
          <w:shd w:fill="fefefe" w:val="clear"/>
          <w:rtl w:val="0"/>
        </w:rPr>
        <w:t xml:space="preserve">a) Selitä, mitä seksuaalisella häirinnällä tarkoitetaan. (5p)</w:t>
      </w:r>
    </w:p>
    <w:p w:rsidR="00000000" w:rsidDel="00000000" w:rsidP="00000000" w:rsidRDefault="00000000" w:rsidRPr="00000000" w14:paraId="00000042">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3">
      <w:pPr>
        <w:shd w:fill="fefefe" w:val="clear"/>
        <w:rPr>
          <w:color w:val="333333"/>
          <w:sz w:val="27"/>
          <w:szCs w:val="27"/>
          <w:shd w:fill="fefefe" w:val="clear"/>
        </w:rPr>
      </w:pPr>
      <w:r w:rsidDel="00000000" w:rsidR="00000000" w:rsidRPr="00000000">
        <w:rPr>
          <w:color w:val="333333"/>
          <w:sz w:val="27"/>
          <w:szCs w:val="27"/>
          <w:shd w:fill="fefefe" w:val="clear"/>
          <w:rtl w:val="0"/>
        </w:rPr>
        <w:t xml:space="preserve">b) Millaisia aineistonkeruumenetelmiä tulisi mielestäsi suosia, miksi? (15p)</w:t>
      </w:r>
    </w:p>
    <w:p w:rsidR="00000000" w:rsidDel="00000000" w:rsidP="00000000" w:rsidRDefault="00000000" w:rsidRPr="00000000" w14:paraId="00000044">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5">
      <w:pPr>
        <w:shd w:fill="fefefe" w:val="clear"/>
        <w:rPr>
          <w:color w:val="333333"/>
          <w:sz w:val="27"/>
          <w:szCs w:val="27"/>
          <w:shd w:fill="fefefe" w:val="clear"/>
        </w:rPr>
      </w:pPr>
      <w:r w:rsidDel="00000000" w:rsidR="00000000" w:rsidRPr="00000000">
        <w:rPr>
          <w:color w:val="333333"/>
          <w:sz w:val="27"/>
          <w:szCs w:val="27"/>
          <w:shd w:fill="fefefe" w:val="clear"/>
          <w:rtl w:val="0"/>
        </w:rPr>
        <w:t xml:space="preserve">c) Mitä tekijöitä sinun tulisi huomioida aineistoa kerätessä ja tuloksia tulkittaessa? (10p)</w:t>
      </w:r>
    </w:p>
    <w:p w:rsidR="00000000" w:rsidDel="00000000" w:rsidP="00000000" w:rsidRDefault="00000000" w:rsidRPr="00000000" w14:paraId="00000046">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7">
      <w:pPr>
        <w:pStyle w:val="Heading1"/>
        <w:keepNext w:val="0"/>
        <w:keepLines w:val="0"/>
        <w:shd w:fill="fefefe" w:val="clear"/>
        <w:spacing w:after="0" w:before="0" w:line="295.3846153846154" w:lineRule="auto"/>
        <w:rPr>
          <w:b w:val="1"/>
          <w:color w:val="333333"/>
          <w:sz w:val="24"/>
          <w:szCs w:val="24"/>
          <w:shd w:fill="fefefe" w:val="clear"/>
        </w:rPr>
      </w:pPr>
      <w:bookmarkStart w:colFirst="0" w:colLast="0" w:name="_jgt7xao75gwz" w:id="21"/>
      <w:bookmarkEnd w:id="21"/>
      <w:r w:rsidDel="00000000" w:rsidR="00000000" w:rsidRPr="00000000">
        <w:rPr>
          <w:b w:val="1"/>
          <w:color w:val="333333"/>
          <w:sz w:val="24"/>
          <w:szCs w:val="24"/>
          <w:shd w:fill="fefefe" w:val="clear"/>
          <w:rtl w:val="0"/>
        </w:rPr>
        <w:t xml:space="preserve">TEHTÄVÄ 9</w:t>
      </w:r>
    </w:p>
    <w:p w:rsidR="00000000" w:rsidDel="00000000" w:rsidP="00000000" w:rsidRDefault="00000000" w:rsidRPr="00000000" w14:paraId="00000048">
      <w:pPr>
        <w:pStyle w:val="Heading2"/>
        <w:keepNext w:val="0"/>
        <w:keepLines w:val="0"/>
        <w:shd w:fill="fefefe" w:val="clear"/>
        <w:spacing w:after="0" w:before="0" w:lineRule="auto"/>
        <w:rPr>
          <w:b w:val="1"/>
          <w:color w:val="333333"/>
          <w:sz w:val="24"/>
          <w:szCs w:val="24"/>
          <w:shd w:fill="fefefe" w:val="clear"/>
        </w:rPr>
      </w:pPr>
      <w:bookmarkStart w:colFirst="0" w:colLast="0" w:name="_8jsna8mz6j7t" w:id="22"/>
      <w:bookmarkEnd w:id="22"/>
      <w:r w:rsidDel="00000000" w:rsidR="00000000" w:rsidRPr="00000000">
        <w:rPr>
          <w:b w:val="1"/>
          <w:color w:val="333333"/>
          <w:sz w:val="24"/>
          <w:szCs w:val="24"/>
          <w:shd w:fill="fefefe" w:val="clear"/>
          <w:rtl w:val="0"/>
        </w:rPr>
        <w:t xml:space="preserve">KONFLIKTIT</w:t>
      </w:r>
    </w:p>
    <w:p w:rsidR="00000000" w:rsidDel="00000000" w:rsidP="00000000" w:rsidRDefault="00000000" w:rsidRPr="00000000" w14:paraId="00000049">
      <w:pPr>
        <w:shd w:fill="fefefe" w:val="clear"/>
        <w:rPr>
          <w:color w:val="333333"/>
          <w:sz w:val="27"/>
          <w:szCs w:val="27"/>
          <w:shd w:fill="fefefe" w:val="clear"/>
        </w:rPr>
      </w:pPr>
      <w:r w:rsidDel="00000000" w:rsidR="00000000" w:rsidRPr="00000000">
        <w:rPr>
          <w:color w:val="333333"/>
          <w:sz w:val="27"/>
          <w:szCs w:val="27"/>
          <w:shd w:fill="fefefe" w:val="clear"/>
          <w:rtl w:val="0"/>
        </w:rPr>
        <w:t xml:space="preserve">Maailmassa on tällä hetkellä 65,6 miljoonaa pakolaista, jotka ovat joutuneet sotien, väkivallan tai vainojen takia lähtemään pakon edessä kodistaan. Suurin osa heistä, 40,3 miljoonaa ihmistä, on pakolaisena omassa maassaan. Loput ovat pakolaisina oman maansa rajojen ulkopuolella. Kansainvälisiä, lähinnä pakolaisleireillä asuvia pakolaisia on 22,5 miljoonaa, mikä on enemmän kuin koskaan aikaisemmin. Turvapaikkahakemuksensa käsittelyä odotti 2,8 miljoonaa ihmistä. Miehiä ja naisia on pakolaisina lähes saman verran ja alle 18-vuotiaita lapsia on yli puolet maailman pakolaisista. (Lähde: www.pakolaisapu.fi, viitattu 8.1.2018)</w:t>
      </w:r>
    </w:p>
    <w:p w:rsidR="00000000" w:rsidDel="00000000" w:rsidP="00000000" w:rsidRDefault="00000000" w:rsidRPr="00000000" w14:paraId="0000004A">
      <w:pPr>
        <w:shd w:fill="fefefe" w:val="clear"/>
        <w:rPr>
          <w:color w:val="333333"/>
          <w:sz w:val="27"/>
          <w:szCs w:val="27"/>
          <w:shd w:fill="fefefe" w:val="clear"/>
        </w:rPr>
      </w:pPr>
      <w:r w:rsidDel="00000000" w:rsidR="00000000" w:rsidRPr="00000000">
        <w:rPr>
          <w:color w:val="333333"/>
          <w:sz w:val="27"/>
          <w:szCs w:val="27"/>
          <w:shd w:fill="fefefe" w:val="clear"/>
          <w:rtl w:val="0"/>
        </w:rPr>
        <w:t xml:space="preserve">Pohdi, miten sodat ja konfliktit vaikuttavat ihmisen terveyteen. (30p)</w:t>
      </w:r>
    </w:p>
    <w:p w:rsidR="00000000" w:rsidDel="00000000" w:rsidP="00000000" w:rsidRDefault="00000000" w:rsidRPr="00000000" w14:paraId="0000004B">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C">
      <w:pPr>
        <w:shd w:fill="fefefe" w:val="clear"/>
        <w:rPr>
          <w:color w:val="333333"/>
          <w:sz w:val="27"/>
          <w:szCs w:val="27"/>
          <w:shd w:fill="fefefe" w:val="clear"/>
        </w:rPr>
      </w:pPr>
      <w:r w:rsidDel="00000000" w:rsidR="00000000" w:rsidRPr="00000000">
        <w:rPr>
          <w:rtl w:val="0"/>
        </w:rPr>
      </w:r>
    </w:p>
    <w:p w:rsidR="00000000" w:rsidDel="00000000" w:rsidP="00000000" w:rsidRDefault="00000000" w:rsidRPr="00000000" w14:paraId="0000004D">
      <w:pPr>
        <w:rPr>
          <w:color w:val="333333"/>
          <w:sz w:val="27"/>
          <w:szCs w:val="27"/>
          <w:shd w:fill="fefefe" w:val="clear"/>
        </w:rPr>
      </w:pPr>
      <w:r w:rsidDel="00000000" w:rsidR="00000000" w:rsidRPr="00000000">
        <w:rPr>
          <w:rtl w:val="0"/>
        </w:rPr>
      </w:r>
    </w:p>
    <w:p w:rsidR="00000000" w:rsidDel="00000000" w:rsidP="00000000" w:rsidRDefault="00000000" w:rsidRPr="00000000" w14:paraId="0000004E">
      <w:pPr>
        <w:rPr>
          <w:color w:val="333333"/>
          <w:sz w:val="27"/>
          <w:szCs w:val="27"/>
          <w:shd w:fill="fefefe" w:val="clea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