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AE4A9" w14:textId="77777777" w:rsidR="00BA6BCB" w:rsidRPr="002B25FB" w:rsidRDefault="00BA6BCB" w:rsidP="00BA6B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01F1E"/>
          <w:sz w:val="24"/>
          <w:szCs w:val="24"/>
          <w:lang w:eastAsia="fi-FI"/>
        </w:rPr>
      </w:pPr>
      <w:r w:rsidRPr="002B25FB">
        <w:rPr>
          <w:rFonts w:ascii="Arial" w:eastAsia="Times New Roman" w:hAnsi="Arial" w:cs="Arial"/>
          <w:b/>
          <w:bCs/>
          <w:color w:val="201F1E"/>
          <w:sz w:val="24"/>
          <w:szCs w:val="24"/>
          <w:lang w:eastAsia="fi-FI"/>
        </w:rPr>
        <w:t xml:space="preserve">Vesangan päiväkotikoulun vanhempaintoimikunnan kokous </w:t>
      </w:r>
    </w:p>
    <w:p w14:paraId="57331816" w14:textId="77777777" w:rsidR="00BA6BCB" w:rsidRDefault="00BA6BCB" w:rsidP="00BA6B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5E2FE506" w14:textId="77777777" w:rsidR="00BA6BCB" w:rsidRPr="002B25FB" w:rsidRDefault="00BA6BCB" w:rsidP="00BA6B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6E71F9A2" w14:textId="20D7EDAA" w:rsidR="00BA6BCB" w:rsidRPr="000C13F6" w:rsidRDefault="00BA6BCB" w:rsidP="00BA6B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0C13F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Aika:</w:t>
      </w:r>
      <w:r w:rsidRPr="000C13F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E50AB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Ma </w:t>
      </w:r>
      <w:r w:rsidR="00B26F6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15.03.</w:t>
      </w:r>
      <w:r w:rsidRPr="000C13F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2020 klo 17.30</w:t>
      </w:r>
    </w:p>
    <w:p w14:paraId="2582AF9E" w14:textId="77777777" w:rsidR="00BA6BCB" w:rsidRPr="000C13F6" w:rsidRDefault="00BA6BCB" w:rsidP="00BA6B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0C13F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Paikka:</w:t>
      </w:r>
      <w:r w:rsidRPr="000C13F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Meet -etäkokous</w:t>
      </w:r>
    </w:p>
    <w:p w14:paraId="21980C4E" w14:textId="77777777" w:rsidR="00BA6BCB" w:rsidRPr="000C13F6" w:rsidRDefault="00BA6BCB" w:rsidP="00BA6B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0C13F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Osallistujat: </w:t>
      </w:r>
    </w:p>
    <w:p w14:paraId="7C37BCCF" w14:textId="42309724" w:rsidR="00761672" w:rsidRDefault="00BA6BCB" w:rsidP="00BA6B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0C13F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Saara Palmu (pj.), Anne-Mari Hakala (sihteeri),</w:t>
      </w:r>
      <w:r w:rsidR="007616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Mari Hepomäki,</w:t>
      </w:r>
      <w:r w:rsidRPr="000C13F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7616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Anna Hepomäki, Antti Ekonoja, Hanna Str</w:t>
      </w:r>
      <w:r w:rsidR="00E50AB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euer</w:t>
      </w:r>
      <w:r w:rsidR="007616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Stina Nikamaa, Erno Kiviniemi, Sari Savolainen, Elina Forssell</w:t>
      </w:r>
      <w:r w:rsidR="00C5726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Jaana Autio</w:t>
      </w:r>
    </w:p>
    <w:p w14:paraId="73ABD6A5" w14:textId="77777777" w:rsidR="00761672" w:rsidRDefault="00761672" w:rsidP="00BA6B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2E9F03B3" w14:textId="35377571" w:rsidR="008F717E" w:rsidRPr="000C13F6" w:rsidRDefault="00BA6BCB" w:rsidP="00BA6B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0C13F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Päiväkodin edustaja: Kaisa Kemppainen</w:t>
      </w:r>
    </w:p>
    <w:p w14:paraId="697A2113" w14:textId="3BC6CE31" w:rsidR="00BA6BCB" w:rsidRPr="000C13F6" w:rsidRDefault="00BA6BCB" w:rsidP="00BA6B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0C13F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Koulun edustajat: Joel Linna</w:t>
      </w:r>
      <w:r w:rsidR="008F717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, </w:t>
      </w:r>
      <w:r w:rsidR="007616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Maisa Vehkonen</w:t>
      </w:r>
    </w:p>
    <w:p w14:paraId="460D278A" w14:textId="01B2A7B3" w:rsidR="00BA6BCB" w:rsidRPr="000C13F6" w:rsidRDefault="00BA6BCB" w:rsidP="000C13F6">
      <w:pPr>
        <w:shd w:val="clear" w:color="auto" w:fill="FFFFFF"/>
        <w:spacing w:after="0"/>
        <w:rPr>
          <w:rFonts w:ascii="Arial" w:hAnsi="Arial" w:cs="Arial"/>
        </w:rPr>
      </w:pPr>
    </w:p>
    <w:p w14:paraId="25C0B9BB" w14:textId="77777777" w:rsidR="00DE2A5D" w:rsidRPr="000C13F6" w:rsidRDefault="00DE2A5D" w:rsidP="00DE2A5D">
      <w:pPr>
        <w:pStyle w:val="NormaaliWWW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201F1E"/>
          <w:sz w:val="23"/>
          <w:szCs w:val="23"/>
        </w:rPr>
      </w:pPr>
    </w:p>
    <w:p w14:paraId="2E240452" w14:textId="5FEEE97C" w:rsidR="00092C17" w:rsidRPr="00092C17" w:rsidRDefault="00092C17" w:rsidP="00092C17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 w:rsidRPr="00092C17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Kokou</w:t>
      </w:r>
      <w:r w:rsidR="00066BFD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s </w:t>
      </w:r>
      <w:r w:rsidRPr="00092C17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ava</w:t>
      </w:r>
      <w:r w:rsidR="00066BFD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ttiin klo </w:t>
      </w:r>
      <w:r w:rsidR="00761672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17.34.</w:t>
      </w:r>
    </w:p>
    <w:p w14:paraId="54F5863C" w14:textId="613CC03B" w:rsidR="00092C17" w:rsidRDefault="00092C17" w:rsidP="00092C17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 w:rsidRPr="00092C17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Edellisen kokouksen pöytäkirja tarkast</w:t>
      </w:r>
      <w:r w:rsidR="00066BFD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ettu.</w:t>
      </w:r>
    </w:p>
    <w:p w14:paraId="78ACA854" w14:textId="528D8325" w:rsidR="00092C17" w:rsidRDefault="00092C17" w:rsidP="00092C17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 w:rsidRPr="00092C17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Kokouksen esityslista hyväksy</w:t>
      </w:r>
      <w:r w:rsidR="00066BFD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tty.</w:t>
      </w:r>
    </w:p>
    <w:p w14:paraId="713DF3FA" w14:textId="4FC272B2" w:rsidR="00092C17" w:rsidRDefault="00092C17" w:rsidP="00092C17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 w:rsidRPr="00092C17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Päiväkotikoulun kuulumiset</w:t>
      </w:r>
    </w:p>
    <w:p w14:paraId="4AD83297" w14:textId="0BAA93FE" w:rsidR="00F815A8" w:rsidRDefault="008F717E" w:rsidP="008F717E">
      <w:pPr>
        <w:pStyle w:val="Luettelokappale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Päiväkoti: </w:t>
      </w:r>
    </w:p>
    <w:p w14:paraId="29FC2116" w14:textId="67D33658" w:rsidR="00761672" w:rsidRDefault="00B411E2" w:rsidP="00761672">
      <w:pPr>
        <w:pStyle w:val="Luettelokappale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Koronasta huolimatta p</w:t>
      </w:r>
      <w:r w:rsidR="00761672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äiväkodissa arki rullaa oikein hyvin.</w:t>
      </w:r>
    </w:p>
    <w:p w14:paraId="2CD8C64E" w14:textId="5D61AC54" w:rsidR="00B411E2" w:rsidRDefault="00B411E2" w:rsidP="00761672">
      <w:pPr>
        <w:pStyle w:val="Luettelokappale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Lapset ovat hyvin tottuneet toimimaan koronarajoitusten kanssa. </w:t>
      </w:r>
    </w:p>
    <w:p w14:paraId="42A2FDE6" w14:textId="452447A5" w:rsidR="00761672" w:rsidRDefault="00761672" w:rsidP="00761672">
      <w:pPr>
        <w:pStyle w:val="Luettelokappale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On pystytty hyvin toimintaa toteuttamaan, ei olla jääty mistään paitsi.</w:t>
      </w:r>
    </w:p>
    <w:p w14:paraId="1BDD4F1F" w14:textId="695D8305" w:rsidR="00B411E2" w:rsidRDefault="00B411E2" w:rsidP="00761672">
      <w:pPr>
        <w:pStyle w:val="Luettelokappale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Kevät on kulunut nopeasti. </w:t>
      </w:r>
    </w:p>
    <w:p w14:paraId="437851EC" w14:textId="536558AA" w:rsidR="00B411E2" w:rsidRDefault="00B411E2" w:rsidP="00761672">
      <w:pPr>
        <w:pStyle w:val="Luettelokappale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Eskariryhmä on hyvin ryhmäytynyt ja toimii hyvin.</w:t>
      </w:r>
    </w:p>
    <w:p w14:paraId="7207479F" w14:textId="1BEA8BE0" w:rsidR="00B411E2" w:rsidRDefault="00B411E2" w:rsidP="00761672">
      <w:pPr>
        <w:pStyle w:val="Luettelokappale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Katse on jo syksyssä, tulevasta luokkajaosta on jo tullut kysymyksiä. </w:t>
      </w:r>
    </w:p>
    <w:p w14:paraId="1004DBD5" w14:textId="4DB8F646" w:rsidR="00B411E2" w:rsidRDefault="00B411E2" w:rsidP="00761672">
      <w:pPr>
        <w:pStyle w:val="Luettelokappale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Kysymyksiä on tullut, onko vtk:n mahdollista jatkossa sponsoroida pastilleja päiväkotiin.</w:t>
      </w:r>
    </w:p>
    <w:p w14:paraId="4BCCAED3" w14:textId="49D341B9" w:rsidR="00B411E2" w:rsidRDefault="00B411E2" w:rsidP="00761672">
      <w:pPr>
        <w:pStyle w:val="Luettelokappale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Laavusta on tullut kiitosta, talvellakin on paljon käytetty laavua. Roskiksesta</w:t>
      </w:r>
      <w:r w:rsidR="00E50AB8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tuli</w:t>
      </w: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keskustelua. Roskiksen ylläpito </w:t>
      </w:r>
      <w:r w:rsidR="00E50AB8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on </w:t>
      </w: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haastavaa, joten omat roskat on vietävä pois. </w:t>
      </w:r>
    </w:p>
    <w:p w14:paraId="37B6BE36" w14:textId="4F74129E" w:rsidR="00F815A8" w:rsidRDefault="008F717E" w:rsidP="008F717E">
      <w:pPr>
        <w:pStyle w:val="Luettelokappale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Koulu</w:t>
      </w:r>
      <w:r w:rsidR="00B411E2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(Maisa):</w:t>
      </w:r>
    </w:p>
    <w:p w14:paraId="05427305" w14:textId="6E34633F" w:rsidR="00761672" w:rsidRDefault="00761672" w:rsidP="00761672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Koulussa on hyvä pöhinä päällä, työntäyteistä on.</w:t>
      </w:r>
    </w:p>
    <w:p w14:paraId="6AD05D86" w14:textId="77079596" w:rsidR="00761672" w:rsidRDefault="00761672" w:rsidP="00761672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Tekemisen meininkiä, arki rullaa.</w:t>
      </w:r>
    </w:p>
    <w:p w14:paraId="7902836A" w14:textId="3A8B74C6" w:rsidR="00761672" w:rsidRDefault="00761672" w:rsidP="00761672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Pääsiäistä odotellaan.</w:t>
      </w:r>
    </w:p>
    <w:p w14:paraId="130B93F8" w14:textId="481319BB" w:rsidR="00761672" w:rsidRDefault="00761672" w:rsidP="00761672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Käytävillä ja ruokailuissa on paljon porukkaa</w:t>
      </w:r>
      <w:r w:rsidR="00E50AB8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, välillä rajoituksissa pysyminen mietityttää</w:t>
      </w: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.</w:t>
      </w:r>
    </w:p>
    <w:p w14:paraId="0F50AD58" w14:textId="1D75E54E" w:rsidR="00761672" w:rsidRDefault="00761672" w:rsidP="00761672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Koronarajoitukset ovat luoneet oman koronakuplan, </w:t>
      </w:r>
      <w:r w:rsidR="00E50AB8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mutta se </w:t>
      </w: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ohjaa arkea.</w:t>
      </w:r>
    </w:p>
    <w:p w14:paraId="7B3415C5" w14:textId="393F913B" w:rsidR="00B411E2" w:rsidRDefault="00E50AB8" w:rsidP="00B411E2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Koulu (Joel)</w:t>
      </w:r>
      <w:r w:rsidR="00B411E2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:</w:t>
      </w:r>
    </w:p>
    <w:p w14:paraId="1C5C96FB" w14:textId="25505310" w:rsidR="00B411E2" w:rsidRDefault="00B411E2" w:rsidP="00B411E2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Kaupunki teki vaikuttavuusarvioinnin reppueskari- ja rinkkaparitoiminnasta. Lohikoskelta ja Kortepohjasta on käyty tutustumassa tähän toimintaan. Kortepohjaan saadaan </w:t>
      </w:r>
      <w:r w:rsidR="00E50AB8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Vesangan mallista </w:t>
      </w: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eväitä </w:t>
      </w:r>
      <w:r w:rsidR="00E50AB8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heidän </w:t>
      </w: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uutta koulua varten. </w:t>
      </w:r>
    </w:p>
    <w:p w14:paraId="01E9E2A0" w14:textId="46092538" w:rsidR="00B411E2" w:rsidRDefault="00B411E2" w:rsidP="00B411E2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Kylän Kattauksen kanssa on ollut puhetta ruuan tason heikkenemisestä. Johtuu osin alihankkijoi</w:t>
      </w:r>
      <w:r w:rsidR="00E50AB8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sta</w:t>
      </w: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. Ruuan kulutus on kuitenkin suuri.</w:t>
      </w:r>
    </w:p>
    <w:p w14:paraId="78C7BD6C" w14:textId="217330D4" w:rsidR="00B411E2" w:rsidRDefault="00B411E2" w:rsidP="00B411E2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Välipalatarjoilun toteutus</w:t>
      </w:r>
      <w:r w:rsidR="00C82445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lasten näkökulmasta oppilasryhmien kanssa mallia yhdessä työstäen. Mallin käyttöönoton jälkeen </w:t>
      </w:r>
      <w:r w:rsidR="00E50AB8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välipalatarjoilu</w:t>
      </w:r>
      <w:r w:rsidR="00C82445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on mennyt sujuvammin.</w:t>
      </w:r>
    </w:p>
    <w:p w14:paraId="2E215204" w14:textId="77777777" w:rsidR="00E50AB8" w:rsidRDefault="00C82445" w:rsidP="00B411E2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Rehtorilla töitä riittää, mm. kiusaamisen liittyvien asioiden selvittämistä</w:t>
      </w:r>
      <w:r w:rsidR="00E50AB8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ja </w:t>
      </w: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seuraavan lukuvuoden suunnittelua</w:t>
      </w:r>
      <w:r w:rsidR="00E50AB8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. Ensi lukuvuonna on </w:t>
      </w: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9 oppilasta vähemmän. </w:t>
      </w:r>
    </w:p>
    <w:p w14:paraId="2E2ABA9E" w14:textId="77777777" w:rsidR="0059226B" w:rsidRDefault="00C82445" w:rsidP="00B411E2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Kuohun tilanteesta on tulossa keskustelua kuntapäättäjien kanssa. Tähän mennessä oppilasmäärä on kattanut henkilöstökustannukset, mutta jo ensi vuonna oppilaiden määrä vähenee. </w:t>
      </w:r>
    </w:p>
    <w:p w14:paraId="68E103E6" w14:textId="77777777" w:rsidR="0059226B" w:rsidRDefault="00C82445" w:rsidP="00B411E2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Oppilaiden määrä vaihtelee eri ikävuosina, mikä asettaa haasteita henkilöstösuunnitteluun. </w:t>
      </w:r>
    </w:p>
    <w:p w14:paraId="3BE8FAAB" w14:textId="77777777" w:rsidR="0059226B" w:rsidRDefault="00C82445" w:rsidP="00B411E2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On useampia pieniä ryhmiä, jolloin ei välttämättä tule tuntikertymiä henkilökunnan palkkaamiseen. Luokkatilat taas ovat liian pieniä isoille ryhmille. Kaupungilta </w:t>
      </w: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lastRenderedPageBreak/>
        <w:t xml:space="preserve">saadaan lisää rahaa, jotta opetukset pystytään toteuttamaan tilanteesta huolimatta. Tulee useampina vuosina n. 30 oppilaan ryhmiä. Yhdysluokat on yksi ratkaisu, joka on toiminut hyvin. </w:t>
      </w:r>
    </w:p>
    <w:p w14:paraId="235B07D9" w14:textId="5CDD4F76" w:rsidR="00C82445" w:rsidRPr="0059226B" w:rsidRDefault="00C82445" w:rsidP="0059226B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Muutoksia joudutaan tekemään luokkien ko</w:t>
      </w:r>
      <w:r w:rsidR="004767B5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koonpanoissa. Esim.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Ensi vuonna 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on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1 lk sekä 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yhdistetty 1-2 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lk 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ja 2 l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. Jatketaan rinkkaparitoimintaa, vaikka muutetaan vähän toiminnan muotoa. Hyödynnetään ympäristöä ja luontoa. Ykkösellä on nyt Reppu-C ryhmä, jonka nimi tulevaisuudessa muuttuu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. N</w:t>
      </w:r>
      <w:r w:rsidR="004767B5" w:rsidRP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yky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inen</w:t>
      </w:r>
      <w:r w:rsidR="004767B5" w:rsidRP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4 lk</w:t>
      </w:r>
      <w:r w:rsidR="004767B5" w:rsidRP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ja Kuohulta tulevat jaetaan ensi vuonna kahteen ryhmään. </w:t>
      </w:r>
      <w:r w:rsidR="0059226B" w:rsidRP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Tässä h</w:t>
      </w:r>
      <w:r w:rsidR="004767B5" w:rsidRP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uomioidaan mm. erilaisten oppijoiden jakautuminen eri luokkiin, pedagoginen näkökulma ja kaveritoiveet. </w:t>
      </w:r>
    </w:p>
    <w:p w14:paraId="6EB17B28" w14:textId="77777777" w:rsidR="00761672" w:rsidRDefault="00761672" w:rsidP="00761672">
      <w:pPr>
        <w:pStyle w:val="Luettelokappale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</w:p>
    <w:p w14:paraId="1C923C45" w14:textId="39E90E41" w:rsidR="00092C17" w:rsidRDefault="00B26F65" w:rsidP="00761672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 w:rsidRPr="00761672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Iltakahvit Jyväskylän kuntapäättäjien kanssa</w:t>
      </w:r>
      <w:r w:rsidR="00092C17" w:rsidRPr="00761672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</w:t>
      </w:r>
    </w:p>
    <w:p w14:paraId="4500D8F8" w14:textId="77777777" w:rsidR="0089209C" w:rsidRPr="0089209C" w:rsidRDefault="0089209C" w:rsidP="0089209C">
      <w:pPr>
        <w:pStyle w:val="Luettelokappal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</w:p>
    <w:p w14:paraId="3CD4A669" w14:textId="1E5648A9" w:rsidR="0089209C" w:rsidRDefault="0089209C" w:rsidP="0089209C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Aiemmin järjestetty samanlainen tilaisuus, ja tällöin mm. puhuttu laavuasiasta. </w:t>
      </w:r>
    </w:p>
    <w:p w14:paraId="6F2E48F1" w14:textId="0551A7C8" w:rsidR="0089209C" w:rsidRDefault="0089209C" w:rsidP="0089209C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Tilaisuudessa esiin nostettavat aiheet:</w:t>
      </w:r>
    </w:p>
    <w:p w14:paraId="289E5FFA" w14:textId="0817039E" w:rsidR="0089209C" w:rsidRDefault="0089209C" w:rsidP="0089209C">
      <w:pPr>
        <w:pStyle w:val="Luettelokappale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liikuntasali</w:t>
      </w:r>
    </w:p>
    <w:p w14:paraId="75F27074" w14:textId="4ADBB6BA" w:rsidR="0089209C" w:rsidRDefault="0089209C" w:rsidP="0089209C">
      <w:pPr>
        <w:pStyle w:val="Luettelokappale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pyörätien jatko aina Soikkalantielle asti ja Ruokkeentien alkuun, Nyrölän tien vaarallisuus</w:t>
      </w:r>
    </w:p>
    <w:p w14:paraId="69FDE964" w14:textId="569844FB" w:rsidR="0089209C" w:rsidRDefault="0089209C" w:rsidP="0089209C">
      <w:pPr>
        <w:pStyle w:val="Luettelokappale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kirjasto</w:t>
      </w:r>
    </w:p>
    <w:p w14:paraId="2A9B46AC" w14:textId="723A0EBE" w:rsidR="0089209C" w:rsidRDefault="0089209C" w:rsidP="0089209C">
      <w:pPr>
        <w:pStyle w:val="Luettelokappale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lasten </w:t>
      </w:r>
      <w:r w:rsidR="005274A1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tasavertaiset </w:t>
      </w: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talviurheilumahdollisuudet (hiihtoladut, luistelukenttä), niiden ylläpito</w:t>
      </w:r>
    </w:p>
    <w:p w14:paraId="3854838A" w14:textId="061808C0" w:rsidR="002E71CF" w:rsidRPr="00761672" w:rsidRDefault="002E71CF" w:rsidP="0089209C">
      <w:pPr>
        <w:pStyle w:val="Luettelokappale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kulkuyhteydet</w:t>
      </w:r>
    </w:p>
    <w:p w14:paraId="5E375B54" w14:textId="77777777" w:rsidR="00A17612" w:rsidRPr="00A17612" w:rsidRDefault="00A17612" w:rsidP="00A17612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</w:p>
    <w:p w14:paraId="79FE36F7" w14:textId="63146CC3" w:rsidR="00092C17" w:rsidRDefault="00B26F65" w:rsidP="00092C17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Tulevat tapahtumat</w:t>
      </w:r>
    </w:p>
    <w:p w14:paraId="219D6BD4" w14:textId="6FB92590" w:rsidR="002E71CF" w:rsidRDefault="002E71CF" w:rsidP="002E71CF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Kyläyhdistys järjestää kylälle yhteisen tapahtuma 15.5.21 klo 11-14, mm. kirppistä jne., kaikki muut tapahtumat on peruttu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koronan vuoksi.</w:t>
      </w:r>
    </w:p>
    <w:p w14:paraId="6D695968" w14:textId="324842C5" w:rsidR="002E71CF" w:rsidRDefault="002E71CF" w:rsidP="002E71CF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Siivouspäivää ei tällä hetkellä pysty</w:t>
      </w:r>
      <w:r w:rsidR="0059226B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tä vielä</w:t>
      </w: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suunnittelemaan</w:t>
      </w:r>
    </w:p>
    <w:p w14:paraId="57F02417" w14:textId="0B5E7D75" w:rsidR="002E71CF" w:rsidRDefault="002E71CF" w:rsidP="002E71CF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Koulujuoksupäivä toteutuu alustavasti 7.5., viikolla 18 koulutuntien yhteydessä</w:t>
      </w:r>
    </w:p>
    <w:p w14:paraId="08716CFA" w14:textId="77777777" w:rsidR="00A17612" w:rsidRPr="00A17612" w:rsidRDefault="00A17612" w:rsidP="00B26F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</w:p>
    <w:p w14:paraId="4B743A76" w14:textId="17F9AE0B" w:rsidR="009E2A14" w:rsidRDefault="00092C17" w:rsidP="009E2A14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 w:rsidRPr="00092C17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Muut asiat</w:t>
      </w:r>
      <w:r w:rsidR="00CE712A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:</w:t>
      </w:r>
    </w:p>
    <w:p w14:paraId="4BD9378B" w14:textId="7A322B05" w:rsidR="00C57269" w:rsidRDefault="006648E7" w:rsidP="00C57269">
      <w:pPr>
        <w:pStyle w:val="Luettelokappale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- </w:t>
      </w:r>
      <w:r w:rsidR="002E71CF" w:rsidRPr="002E71CF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4</w:t>
      </w:r>
      <w:r w:rsidR="00B26F65" w:rsidRPr="002E71C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H-kerho alkaa syksyllä</w:t>
      </w:r>
      <w:r w:rsidR="002E71CF" w:rsidRPr="002E71C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Vesangan alueella, ehdotuksia otetaan vastaan sen toteuttamiseen. Tuo lisää harrastusmahdollisuuksia. Tarkoitus kokoontua koululla. Alueella kehitetään </w:t>
      </w:r>
      <w:r w:rsidR="0059226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toimintaa </w:t>
      </w:r>
      <w:r w:rsidR="002E71CF" w:rsidRPr="002E71C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hankkeen puitteessa: harrastu</w:t>
      </w:r>
      <w:r w:rsidR="0059226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smahdollisuuksia</w:t>
      </w:r>
      <w:r w:rsidR="002E71CF" w:rsidRPr="002E71C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koulupäivän yhteydessä</w:t>
      </w:r>
      <w:r w:rsidR="0059226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sekä</w:t>
      </w:r>
      <w:r w:rsidR="002E71CF" w:rsidRPr="002E71C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iltapäivällä koulun jälkeen. Toimintamalleja suunnitellaan laajemmin ja vaihtoehtoja harrastamiseen olisi tulossa lisää.</w:t>
      </w:r>
      <w:r w:rsidR="002E71C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Uuteen kerhorahoitukseen huomioitaisiin myös kuljetuskustannukset.</w:t>
      </w:r>
      <w:r w:rsidR="00C57269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Toiveena ainakin kokkikerho </w:t>
      </w:r>
      <w:r w:rsidR="0059226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sekä</w:t>
      </w:r>
      <w:r w:rsidR="00C57269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hyvin ohjattu ja suunniteltu toiminta. </w:t>
      </w:r>
    </w:p>
    <w:p w14:paraId="7DF9EC04" w14:textId="34AC1314" w:rsidR="00C57269" w:rsidRDefault="00C57269" w:rsidP="00C57269">
      <w:pPr>
        <w:pStyle w:val="Luettelokappale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- K</w:t>
      </w:r>
      <w:r w:rsidR="00B26F65" w:rsidRPr="002E71C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uulumisia Kuohun päiväkotikoulun keskustelutilaisuudesta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: Mukana rehtori, opettajia ja vtk:n edustajia. Keskustelua vapaista tonteista, jo</w:t>
      </w:r>
      <w:r w:rsidR="0059226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ita voisi mainostaa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. Kyläläisten vahva toive on, että Kuohun päiväkotikoulu säilyisi. Kyläläiset tekevät paljon sen eteen töitä, että Kuohulla porukka viihty</w:t>
      </w:r>
      <w:r w:rsidR="0059226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y, hyvällä meiningillä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. </w:t>
      </w:r>
    </w:p>
    <w:p w14:paraId="2DFAF43D" w14:textId="3CCF4F8E" w:rsidR="00761672" w:rsidRDefault="00C57269" w:rsidP="00C57269">
      <w:pPr>
        <w:pStyle w:val="Luettelokappale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- K</w:t>
      </w:r>
      <w:r w:rsidR="00761672" w:rsidRPr="002E71C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oulukuvau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kseen liittyen palvelujohtajalta tuli viestiä, että kaupunki ei ole sitä vielä kilpailuttanut. Tämän vuoksi koulu voi tehdä kilpailutuksen ensi vuodeksi. </w:t>
      </w:r>
      <w:r w:rsidR="00C701F2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Vesangan koulun valokuvaussopimuksessa on jäljellä kaksi optiovuotta. Sovitaan jatko vuodeksi eteenpäin tilanteen vuoksi. </w:t>
      </w:r>
    </w:p>
    <w:p w14:paraId="58BD4AE6" w14:textId="77777777" w:rsidR="006648E7" w:rsidRDefault="00C701F2" w:rsidP="006648E7">
      <w:pPr>
        <w:pStyle w:val="Luettelokappale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- Pastilliasiat:</w:t>
      </w:r>
      <w:r w:rsidR="0059226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aiemmin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tilattiin </w:t>
      </w:r>
      <w:r w:rsidR="0059226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pastillit </w:t>
      </w:r>
      <w:r w:rsidR="000C0234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vuonna 2018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sekä päiväkodin että koulun puolelle. Koulun puolelta on jo loppunut, päiväkodin puolella on vielä jonkin verran jäljellä. Vanhemmat antoivat kannatusmaksuja niiden kustannusten kattamiseen. </w:t>
      </w:r>
      <w:r w:rsidR="006648E7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Äänestetty ”Hankitaanko pastilleja kaikille?” äänin Kyllä 0-Ei 12, ”Pelkästään päiväkodille?” Kyllä 1-Ei 7. </w:t>
      </w:r>
    </w:p>
    <w:p w14:paraId="70EF4825" w14:textId="77777777" w:rsidR="006648E7" w:rsidRDefault="006648E7" w:rsidP="006648E7">
      <w:pPr>
        <w:pStyle w:val="Luettelokappale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Ehdotetaan vanhempien kannatusmaksurahaa yhteispastillien hankkimiseksi. </w:t>
      </w:r>
    </w:p>
    <w:p w14:paraId="782BBF5E" w14:textId="128BBA9B" w:rsidR="00C701F2" w:rsidRPr="006648E7" w:rsidRDefault="006648E7" w:rsidP="006648E7">
      <w:pPr>
        <w:pStyle w:val="Luettelokappale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lastRenderedPageBreak/>
        <w:t>Päätetään äänestyksen pohjalta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, että vtk:n toimesta ei pastilleja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päiväkotikouluun nyt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hankita, mutta keskustelun voi käynnistää uudestaan. </w:t>
      </w:r>
    </w:p>
    <w:p w14:paraId="62800198" w14:textId="77777777" w:rsidR="006648E7" w:rsidRDefault="00CF20F2" w:rsidP="0059226B">
      <w:pPr>
        <w:pStyle w:val="Luettelokappale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- </w:t>
      </w:r>
      <w:r w:rsidR="006648E7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Menoja loppukaudella: l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aavun liiteriin tarvitsee katon, pintakäsittelyä sekä maa-ainekset polun tasoittamiseen, stipendirahat 120 euroa/kk, puutarhureiden palkkiot</w:t>
      </w:r>
      <w:r w:rsidR="006648E7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. T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ulot valokuvausrahoista. </w:t>
      </w:r>
      <w:r w:rsidR="006648E7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Kahvituksia ei tänä vuonna ole voitu järjestää. 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Keskusteltu frisbeegolfradan suojaverkosta suojaamaan laavua</w:t>
      </w:r>
      <w:r w:rsidR="006648E7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, mutta hankinnasta ei vielä sovittu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. </w:t>
      </w:r>
    </w:p>
    <w:p w14:paraId="4C9DDB37" w14:textId="77777777" w:rsidR="006648E7" w:rsidRDefault="006648E7" w:rsidP="006648E7">
      <w:pPr>
        <w:pStyle w:val="Luettelokappale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- </w:t>
      </w:r>
      <w:r w:rsidR="003C4085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6-luokkalaisten Yrityskylätoimintaan osallistumisesta hyvää palautetta</w:t>
      </w:r>
    </w:p>
    <w:p w14:paraId="5C6FB7DC" w14:textId="5CA92ECE" w:rsidR="006648E7" w:rsidRDefault="006648E7" w:rsidP="006648E7">
      <w:pPr>
        <w:pStyle w:val="Luettelokappale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- </w:t>
      </w:r>
      <w:r w:rsidR="003C4085" w:rsidRPr="006648E7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Koulupsykologille on hyvin saanut ai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koja</w:t>
      </w:r>
    </w:p>
    <w:p w14:paraId="60969F35" w14:textId="24EC4E18" w:rsidR="00B26F65" w:rsidRPr="006648E7" w:rsidRDefault="006648E7" w:rsidP="006648E7">
      <w:pPr>
        <w:pStyle w:val="Luettelokappale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- </w:t>
      </w:r>
      <w:r w:rsidR="003C4085" w:rsidRPr="006648E7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Espanjan ryhmä alkaa syksyllä 4-luokkalaisille, koulupäivä saattaa venyä</w:t>
      </w: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. K</w:t>
      </w:r>
      <w:r w:rsidR="003C4085" w:rsidRPr="006648E7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eskusteltu kuljetuksien järjestämisestä, jota suunnitellaan lähempänä, kun aikataulut selviävät.</w:t>
      </w:r>
    </w:p>
    <w:p w14:paraId="49C7A365" w14:textId="77777777" w:rsidR="00103EE2" w:rsidRPr="00103EE2" w:rsidRDefault="00103EE2" w:rsidP="00103E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</w:p>
    <w:p w14:paraId="5FA47FBC" w14:textId="663DDEB1" w:rsidR="00092C17" w:rsidRDefault="00092C17" w:rsidP="00092C17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 w:rsidRPr="00092C17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Seuraava kokous</w:t>
      </w:r>
      <w:r w:rsidR="00103EE2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</w:t>
      </w:r>
      <w:r w:rsidR="003C4085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ma 12.4.21 </w:t>
      </w:r>
      <w:r w:rsidR="00103EE2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klo 17.30.</w:t>
      </w:r>
    </w:p>
    <w:p w14:paraId="2DF74158" w14:textId="77777777" w:rsidR="00103EE2" w:rsidRPr="00103EE2" w:rsidRDefault="00103EE2" w:rsidP="00103EE2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</w:p>
    <w:p w14:paraId="3ADEE6D5" w14:textId="39155DC0" w:rsidR="00092C17" w:rsidRPr="00092C17" w:rsidRDefault="00092C17" w:rsidP="00092C17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fi-FI"/>
        </w:rPr>
      </w:pPr>
      <w:r w:rsidRPr="00092C17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Kokou</w:t>
      </w:r>
      <w:r w:rsidR="00066BFD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s </w:t>
      </w:r>
      <w:r w:rsidRPr="00092C17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päät</w:t>
      </w:r>
      <w:r w:rsidR="00066BFD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etty klo</w:t>
      </w:r>
      <w:r w:rsidR="003C4085">
        <w:rPr>
          <w:rFonts w:ascii="Arial" w:eastAsia="Times New Roman" w:hAnsi="Arial" w:cs="Arial"/>
          <w:color w:val="201F1E"/>
          <w:sz w:val="23"/>
          <w:szCs w:val="23"/>
          <w:lang w:eastAsia="fi-FI"/>
        </w:rPr>
        <w:t xml:space="preserve"> 19.18</w:t>
      </w:r>
      <w:r w:rsidR="00103EE2">
        <w:rPr>
          <w:rFonts w:ascii="Arial" w:eastAsia="Times New Roman" w:hAnsi="Arial" w:cs="Arial"/>
          <w:color w:val="201F1E"/>
          <w:sz w:val="23"/>
          <w:szCs w:val="23"/>
          <w:lang w:eastAsia="fi-FI"/>
        </w:rPr>
        <w:t>.</w:t>
      </w:r>
    </w:p>
    <w:p w14:paraId="2FD2B6A6" w14:textId="77777777" w:rsidR="006339CD" w:rsidRDefault="006339CD"/>
    <w:sectPr w:rsidR="006339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C62FD"/>
    <w:multiLevelType w:val="hybridMultilevel"/>
    <w:tmpl w:val="95B4AA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54587"/>
    <w:multiLevelType w:val="hybridMultilevel"/>
    <w:tmpl w:val="130C354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C5"/>
    <w:multiLevelType w:val="hybridMultilevel"/>
    <w:tmpl w:val="E4948978"/>
    <w:lvl w:ilvl="0" w:tplc="19949412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7D4BC8"/>
    <w:multiLevelType w:val="hybridMultilevel"/>
    <w:tmpl w:val="159C7430"/>
    <w:lvl w:ilvl="0" w:tplc="93F0F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93E2C"/>
    <w:multiLevelType w:val="hybridMultilevel"/>
    <w:tmpl w:val="A588E692"/>
    <w:lvl w:ilvl="0" w:tplc="DF44F8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352246"/>
    <w:multiLevelType w:val="hybridMultilevel"/>
    <w:tmpl w:val="261663F0"/>
    <w:lvl w:ilvl="0" w:tplc="1ECE0AC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4A105A"/>
    <w:multiLevelType w:val="hybridMultilevel"/>
    <w:tmpl w:val="C92639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336C4"/>
    <w:multiLevelType w:val="hybridMultilevel"/>
    <w:tmpl w:val="6534EFF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A0FE8"/>
    <w:multiLevelType w:val="hybridMultilevel"/>
    <w:tmpl w:val="BFDE6058"/>
    <w:lvl w:ilvl="0" w:tplc="F33AAA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BB0335"/>
    <w:multiLevelType w:val="hybridMultilevel"/>
    <w:tmpl w:val="3F9E18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CB"/>
    <w:rsid w:val="000501A6"/>
    <w:rsid w:val="00066BFD"/>
    <w:rsid w:val="00092C17"/>
    <w:rsid w:val="000C0234"/>
    <w:rsid w:val="000C13F6"/>
    <w:rsid w:val="000C1460"/>
    <w:rsid w:val="000C2DAE"/>
    <w:rsid w:val="00103EE2"/>
    <w:rsid w:val="001807FA"/>
    <w:rsid w:val="001F0B99"/>
    <w:rsid w:val="0023547A"/>
    <w:rsid w:val="0024098C"/>
    <w:rsid w:val="002E71CF"/>
    <w:rsid w:val="003310E3"/>
    <w:rsid w:val="003565F0"/>
    <w:rsid w:val="003C4085"/>
    <w:rsid w:val="00417066"/>
    <w:rsid w:val="004767B5"/>
    <w:rsid w:val="005274A1"/>
    <w:rsid w:val="00554138"/>
    <w:rsid w:val="0059226B"/>
    <w:rsid w:val="005F5747"/>
    <w:rsid w:val="006339CD"/>
    <w:rsid w:val="006648E7"/>
    <w:rsid w:val="00761672"/>
    <w:rsid w:val="0084110F"/>
    <w:rsid w:val="0089209C"/>
    <w:rsid w:val="008E00C9"/>
    <w:rsid w:val="008F717E"/>
    <w:rsid w:val="009E2A14"/>
    <w:rsid w:val="00A17612"/>
    <w:rsid w:val="00A738FE"/>
    <w:rsid w:val="00B26F65"/>
    <w:rsid w:val="00B411E2"/>
    <w:rsid w:val="00BA66D9"/>
    <w:rsid w:val="00BA6BCB"/>
    <w:rsid w:val="00C36B65"/>
    <w:rsid w:val="00C57269"/>
    <w:rsid w:val="00C701F2"/>
    <w:rsid w:val="00C82445"/>
    <w:rsid w:val="00CE4A64"/>
    <w:rsid w:val="00CE712A"/>
    <w:rsid w:val="00CF20F2"/>
    <w:rsid w:val="00D30FB9"/>
    <w:rsid w:val="00DB0B0A"/>
    <w:rsid w:val="00DE2A5D"/>
    <w:rsid w:val="00E50AB8"/>
    <w:rsid w:val="00E66E74"/>
    <w:rsid w:val="00EA6120"/>
    <w:rsid w:val="00F815A8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98FD"/>
  <w15:chartTrackingRefBased/>
  <w15:docId w15:val="{C5DB6D61-3AE3-4139-9B06-843166B5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A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msonormal">
    <w:name w:val="x_msonormal"/>
    <w:basedOn w:val="Normaali"/>
    <w:rsid w:val="00BA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A6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693</Words>
  <Characters>5622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Hakala</dc:creator>
  <cp:keywords/>
  <dc:description/>
  <cp:lastModifiedBy>Anne-Mari Hakala</cp:lastModifiedBy>
  <cp:revision>6</cp:revision>
  <dcterms:created xsi:type="dcterms:W3CDTF">2021-03-15T15:19:00Z</dcterms:created>
  <dcterms:modified xsi:type="dcterms:W3CDTF">2021-03-18T17:26:00Z</dcterms:modified>
</cp:coreProperties>
</file>