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A0" w:rsidRPr="00830095" w:rsidRDefault="00C227A0" w:rsidP="00DB4E3F">
      <w:pPr>
        <w:jc w:val="center"/>
        <w:rPr>
          <w:rFonts w:asciiTheme="majorHAnsi" w:hAnsiTheme="majorHAnsi"/>
          <w:b/>
          <w:sz w:val="40"/>
          <w:szCs w:val="40"/>
        </w:rPr>
      </w:pPr>
      <w:r w:rsidRPr="00830095">
        <w:rPr>
          <w:rFonts w:asciiTheme="majorHAnsi" w:hAnsiTheme="majorHAnsi" w:cs="Calibri"/>
          <w:b/>
          <w:noProof/>
          <w:sz w:val="28"/>
          <w:szCs w:val="28"/>
          <w:lang w:eastAsia="fi-FI"/>
        </w:rPr>
        <w:drawing>
          <wp:inline distT="0" distB="0" distL="0" distR="0" wp14:anchorId="784A84E1" wp14:editId="5DD890E4">
            <wp:extent cx="5800725" cy="5800725"/>
            <wp:effectExtent l="0" t="0" r="9525" b="9525"/>
            <wp:docPr id="3" name="Kuva 3" descr="C:\Users\IMMO_ANT\Desktop\image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MO_ANT\Desktop\image_galler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0725" cy="5800725"/>
                    </a:xfrm>
                    <a:prstGeom prst="rect">
                      <a:avLst/>
                    </a:prstGeom>
                    <a:noFill/>
                    <a:ln>
                      <a:noFill/>
                    </a:ln>
                  </pic:spPr>
                </pic:pic>
              </a:graphicData>
            </a:graphic>
          </wp:inline>
        </w:drawing>
      </w:r>
    </w:p>
    <w:p w:rsidR="00C227A0" w:rsidRPr="00830095" w:rsidRDefault="0020698B" w:rsidP="00C227A0">
      <w:pPr>
        <w:jc w:val="center"/>
        <w:rPr>
          <w:rFonts w:asciiTheme="majorHAnsi" w:hAnsiTheme="majorHAnsi"/>
          <w:b/>
          <w:sz w:val="40"/>
          <w:szCs w:val="40"/>
        </w:rPr>
      </w:pPr>
      <w:proofErr w:type="spellStart"/>
      <w:r w:rsidRPr="00830095">
        <w:rPr>
          <w:rFonts w:asciiTheme="majorHAnsi" w:hAnsiTheme="majorHAnsi"/>
          <w:b/>
          <w:sz w:val="72"/>
          <w:szCs w:val="72"/>
        </w:rPr>
        <w:t>CAF-</w:t>
      </w:r>
      <w:r w:rsidR="00C227A0" w:rsidRPr="00830095">
        <w:rPr>
          <w:rFonts w:asciiTheme="majorHAnsi" w:hAnsiTheme="majorHAnsi"/>
          <w:b/>
          <w:sz w:val="72"/>
          <w:szCs w:val="72"/>
        </w:rPr>
        <w:t>arviointimalli</w:t>
      </w:r>
      <w:proofErr w:type="spellEnd"/>
      <w:r w:rsidR="00C227A0" w:rsidRPr="00830095">
        <w:rPr>
          <w:rFonts w:asciiTheme="majorHAnsi" w:hAnsiTheme="majorHAnsi"/>
          <w:b/>
          <w:sz w:val="72"/>
          <w:szCs w:val="72"/>
        </w:rPr>
        <w:br/>
      </w:r>
      <w:proofErr w:type="gramStart"/>
      <w:r w:rsidR="003101D7" w:rsidRPr="00830095">
        <w:rPr>
          <w:rFonts w:asciiTheme="majorHAnsi" w:hAnsiTheme="majorHAnsi"/>
          <w:b/>
          <w:sz w:val="40"/>
          <w:szCs w:val="40"/>
        </w:rPr>
        <w:t>201</w:t>
      </w:r>
      <w:r w:rsidR="00461914">
        <w:rPr>
          <w:rFonts w:asciiTheme="majorHAnsi" w:hAnsiTheme="majorHAnsi"/>
          <w:b/>
          <w:sz w:val="40"/>
          <w:szCs w:val="40"/>
        </w:rPr>
        <w:t>6</w:t>
      </w:r>
      <w:r w:rsidR="00830095">
        <w:rPr>
          <w:rFonts w:asciiTheme="majorHAnsi" w:hAnsiTheme="majorHAnsi"/>
          <w:b/>
          <w:sz w:val="40"/>
          <w:szCs w:val="40"/>
        </w:rPr>
        <w:t>-201</w:t>
      </w:r>
      <w:r w:rsidR="00461914">
        <w:rPr>
          <w:rFonts w:asciiTheme="majorHAnsi" w:hAnsiTheme="majorHAnsi"/>
          <w:b/>
          <w:sz w:val="40"/>
          <w:szCs w:val="40"/>
        </w:rPr>
        <w:t>7</w:t>
      </w:r>
      <w:proofErr w:type="gramEnd"/>
    </w:p>
    <w:p w:rsidR="00C227A0" w:rsidRPr="00830095" w:rsidRDefault="00C227A0" w:rsidP="00C227A0">
      <w:pPr>
        <w:jc w:val="center"/>
        <w:rPr>
          <w:rFonts w:asciiTheme="majorHAnsi" w:hAnsiTheme="majorHAnsi"/>
          <w:b/>
          <w:sz w:val="40"/>
          <w:szCs w:val="40"/>
        </w:rPr>
      </w:pPr>
      <w:r w:rsidRPr="00830095">
        <w:rPr>
          <w:rFonts w:asciiTheme="majorHAnsi" w:hAnsiTheme="majorHAnsi"/>
          <w:b/>
          <w:sz w:val="40"/>
          <w:szCs w:val="40"/>
        </w:rPr>
        <w:br/>
        <w:t>Kasvun ja oppimisen palvelualue</w:t>
      </w:r>
      <w:r w:rsidRPr="00830095">
        <w:rPr>
          <w:rFonts w:asciiTheme="majorHAnsi" w:hAnsiTheme="majorHAnsi"/>
          <w:b/>
          <w:sz w:val="40"/>
          <w:szCs w:val="40"/>
        </w:rPr>
        <w:br/>
      </w:r>
      <w:r w:rsidR="00801EBD" w:rsidRPr="00830095">
        <w:rPr>
          <w:rFonts w:asciiTheme="majorHAnsi" w:hAnsiTheme="majorHAnsi"/>
          <w:b/>
          <w:sz w:val="40"/>
          <w:szCs w:val="40"/>
        </w:rPr>
        <w:fldChar w:fldCharType="begin"/>
      </w:r>
      <w:r w:rsidR="00801EBD" w:rsidRPr="00830095">
        <w:rPr>
          <w:rFonts w:asciiTheme="majorHAnsi" w:hAnsiTheme="majorHAnsi"/>
          <w:b/>
          <w:sz w:val="40"/>
          <w:szCs w:val="40"/>
        </w:rPr>
        <w:instrText xml:space="preserve"> TIME \@ "d.M.yyyy" </w:instrText>
      </w:r>
      <w:r w:rsidR="00801EBD" w:rsidRPr="00830095">
        <w:rPr>
          <w:rFonts w:asciiTheme="majorHAnsi" w:hAnsiTheme="majorHAnsi"/>
          <w:b/>
          <w:sz w:val="40"/>
          <w:szCs w:val="40"/>
        </w:rPr>
        <w:fldChar w:fldCharType="separate"/>
      </w:r>
      <w:r w:rsidR="0070102B">
        <w:rPr>
          <w:rFonts w:asciiTheme="majorHAnsi" w:hAnsiTheme="majorHAnsi"/>
          <w:b/>
          <w:noProof/>
          <w:sz w:val="40"/>
          <w:szCs w:val="40"/>
        </w:rPr>
        <w:t>10.10.2016</w:t>
      </w:r>
      <w:r w:rsidR="00801EBD" w:rsidRPr="00830095">
        <w:rPr>
          <w:rFonts w:asciiTheme="majorHAnsi" w:hAnsiTheme="majorHAnsi"/>
          <w:b/>
          <w:sz w:val="40"/>
          <w:szCs w:val="40"/>
        </w:rPr>
        <w:fldChar w:fldCharType="end"/>
      </w:r>
    </w:p>
    <w:p w:rsidR="00C227A0" w:rsidRPr="00830095" w:rsidRDefault="001B2BC5">
      <w:pPr>
        <w:rPr>
          <w:rFonts w:asciiTheme="majorHAnsi" w:hAnsiTheme="majorHAnsi"/>
          <w:b/>
          <w:sz w:val="40"/>
          <w:szCs w:val="40"/>
          <w:u w:val="single"/>
        </w:rPr>
      </w:pPr>
      <w:r w:rsidRPr="00830095">
        <w:rPr>
          <w:rFonts w:asciiTheme="majorHAnsi" w:hAnsiTheme="majorHAnsi"/>
          <w:b/>
          <w:noProof/>
          <w:sz w:val="44"/>
          <w:szCs w:val="44"/>
          <w:lang w:eastAsia="fi-FI"/>
        </w:rPr>
        <w:drawing>
          <wp:anchor distT="0" distB="0" distL="114300" distR="114300" simplePos="0" relativeHeight="251660288" behindDoc="0" locked="0" layoutInCell="1" allowOverlap="1" wp14:anchorId="583B5CE8" wp14:editId="78682790">
            <wp:simplePos x="0" y="0"/>
            <wp:positionH relativeFrom="column">
              <wp:posOffset>2623185</wp:posOffset>
            </wp:positionH>
            <wp:positionV relativeFrom="paragraph">
              <wp:posOffset>490855</wp:posOffset>
            </wp:positionV>
            <wp:extent cx="1373505" cy="805815"/>
            <wp:effectExtent l="0" t="0" r="0" b="0"/>
            <wp:wrapNone/>
            <wp:docPr id="2" name="Kuva 2" descr="C:\Users\IMMO_ANT\Desktop\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MO_ANT\Desktop\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805815"/>
                    </a:xfrm>
                    <a:prstGeom prst="rect">
                      <a:avLst/>
                    </a:prstGeom>
                    <a:noFill/>
                    <a:ln>
                      <a:noFill/>
                    </a:ln>
                  </pic:spPr>
                </pic:pic>
              </a:graphicData>
            </a:graphic>
            <wp14:sizeRelV relativeFrom="margin">
              <wp14:pctHeight>0</wp14:pctHeight>
            </wp14:sizeRelV>
          </wp:anchor>
        </w:drawing>
      </w:r>
      <w:r w:rsidR="00C227A0" w:rsidRPr="00830095">
        <w:rPr>
          <w:rFonts w:asciiTheme="majorHAnsi" w:hAnsiTheme="majorHAnsi"/>
          <w:b/>
          <w:sz w:val="40"/>
          <w:szCs w:val="40"/>
          <w:u w:val="single"/>
        </w:rPr>
        <w:br w:type="page"/>
      </w:r>
    </w:p>
    <w:p w:rsidR="00801EBD" w:rsidRPr="00830095" w:rsidRDefault="00801EBD" w:rsidP="00801EBD">
      <w:pPr>
        <w:pStyle w:val="Luettelokappale"/>
        <w:ind w:left="719"/>
        <w:rPr>
          <w:rFonts w:asciiTheme="majorHAnsi" w:hAnsiTheme="majorHAnsi" w:cs="Calibri"/>
          <w:sz w:val="28"/>
          <w:szCs w:val="28"/>
        </w:rPr>
      </w:pPr>
    </w:p>
    <w:p w:rsidR="00801EBD" w:rsidRPr="00830095" w:rsidRDefault="00801EBD" w:rsidP="00801EBD">
      <w:pPr>
        <w:pStyle w:val="Luettelokappale"/>
        <w:ind w:left="719"/>
        <w:rPr>
          <w:rFonts w:asciiTheme="majorHAnsi" w:hAnsiTheme="majorHAnsi" w:cs="Calibri"/>
          <w:sz w:val="28"/>
          <w:szCs w:val="28"/>
        </w:rPr>
      </w:pPr>
    </w:p>
    <w:p w:rsidR="003101D7" w:rsidRPr="00830095" w:rsidRDefault="004E446F" w:rsidP="003101D7">
      <w:pPr>
        <w:pStyle w:val="Luettelokappale"/>
        <w:numPr>
          <w:ilvl w:val="0"/>
          <w:numId w:val="20"/>
        </w:numPr>
        <w:rPr>
          <w:rFonts w:asciiTheme="majorHAnsi" w:hAnsiTheme="majorHAnsi" w:cs="Calibri"/>
          <w:sz w:val="28"/>
          <w:szCs w:val="28"/>
        </w:rPr>
      </w:pPr>
      <w:proofErr w:type="spellStart"/>
      <w:r w:rsidRPr="00830095">
        <w:rPr>
          <w:rFonts w:asciiTheme="majorHAnsi" w:hAnsiTheme="majorHAnsi"/>
          <w:b/>
          <w:sz w:val="44"/>
          <w:szCs w:val="44"/>
        </w:rPr>
        <w:t>CAF-</w:t>
      </w:r>
      <w:r w:rsidR="00E87DC4" w:rsidRPr="00830095">
        <w:rPr>
          <w:rFonts w:asciiTheme="majorHAnsi" w:hAnsiTheme="majorHAnsi"/>
          <w:b/>
          <w:sz w:val="44"/>
          <w:szCs w:val="44"/>
        </w:rPr>
        <w:t>arviointi</w:t>
      </w:r>
      <w:r w:rsidR="00C227A0" w:rsidRPr="00830095">
        <w:rPr>
          <w:rFonts w:asciiTheme="majorHAnsi" w:hAnsiTheme="majorHAnsi"/>
          <w:b/>
          <w:sz w:val="44"/>
          <w:szCs w:val="44"/>
        </w:rPr>
        <w:t>malli</w:t>
      </w:r>
      <w:proofErr w:type="spellEnd"/>
      <w:r w:rsidR="00A31336" w:rsidRPr="00830095">
        <w:rPr>
          <w:rFonts w:asciiTheme="majorHAnsi" w:hAnsiTheme="majorHAnsi"/>
          <w:b/>
          <w:sz w:val="40"/>
          <w:szCs w:val="40"/>
          <w:u w:val="single"/>
        </w:rPr>
        <w:br/>
      </w:r>
      <w:r w:rsidR="00C227A0" w:rsidRPr="00830095">
        <w:rPr>
          <w:rFonts w:asciiTheme="majorHAnsi" w:hAnsiTheme="majorHAnsi" w:cs="Calibri"/>
          <w:b/>
          <w:sz w:val="28"/>
          <w:szCs w:val="28"/>
        </w:rPr>
        <w:br/>
      </w:r>
      <w:r w:rsidR="002536E7" w:rsidRPr="00830095">
        <w:rPr>
          <w:rFonts w:asciiTheme="majorHAnsi" w:hAnsiTheme="majorHAnsi" w:cs="Calibri"/>
          <w:b/>
          <w:sz w:val="32"/>
          <w:szCs w:val="32"/>
        </w:rPr>
        <w:t xml:space="preserve">1.1 </w:t>
      </w:r>
      <w:r w:rsidR="00A17FF5" w:rsidRPr="00830095">
        <w:rPr>
          <w:rFonts w:asciiTheme="majorHAnsi" w:hAnsiTheme="majorHAnsi" w:cs="Calibri"/>
          <w:b/>
          <w:sz w:val="32"/>
          <w:szCs w:val="32"/>
        </w:rPr>
        <w:t>Arviointimallin tarkoitus ja tausta</w:t>
      </w:r>
    </w:p>
    <w:p w:rsidR="003101D7" w:rsidRPr="00830095" w:rsidRDefault="003101D7" w:rsidP="003101D7">
      <w:pPr>
        <w:pStyle w:val="Luettelokappale"/>
        <w:ind w:left="795"/>
        <w:rPr>
          <w:rFonts w:asciiTheme="majorHAnsi" w:hAnsiTheme="majorHAnsi"/>
          <w:b/>
          <w:sz w:val="44"/>
          <w:szCs w:val="44"/>
        </w:rPr>
      </w:pPr>
    </w:p>
    <w:p w:rsidR="00367B6B" w:rsidRPr="00830095" w:rsidRDefault="000C0D98" w:rsidP="003101D7">
      <w:pPr>
        <w:pStyle w:val="Luettelokappale"/>
        <w:ind w:left="795"/>
        <w:rPr>
          <w:rFonts w:asciiTheme="majorHAnsi" w:hAnsiTheme="majorHAnsi" w:cs="Calibri"/>
          <w:sz w:val="28"/>
          <w:szCs w:val="28"/>
        </w:rPr>
      </w:pPr>
      <w:proofErr w:type="spellStart"/>
      <w:r w:rsidRPr="00830095">
        <w:rPr>
          <w:rFonts w:asciiTheme="majorHAnsi" w:hAnsiTheme="majorHAnsi"/>
          <w:sz w:val="28"/>
          <w:szCs w:val="28"/>
        </w:rPr>
        <w:t>CAF-arviointimalli</w:t>
      </w:r>
      <w:proofErr w:type="spellEnd"/>
      <w:r w:rsidR="00E85FD1" w:rsidRPr="00830095">
        <w:rPr>
          <w:rFonts w:asciiTheme="majorHAnsi" w:hAnsiTheme="majorHAnsi"/>
          <w:sz w:val="28"/>
          <w:szCs w:val="28"/>
        </w:rPr>
        <w:t xml:space="preserve"> on yksi osa laatu</w:t>
      </w:r>
      <w:r w:rsidRPr="00830095">
        <w:rPr>
          <w:rFonts w:asciiTheme="majorHAnsi" w:hAnsiTheme="majorHAnsi"/>
          <w:sz w:val="28"/>
          <w:szCs w:val="28"/>
        </w:rPr>
        <w:t xml:space="preserve">järjestelmää. </w:t>
      </w:r>
      <w:r w:rsidRPr="00830095">
        <w:rPr>
          <w:rFonts w:asciiTheme="majorHAnsi" w:hAnsiTheme="majorHAnsi" w:cs="Calibri"/>
          <w:sz w:val="28"/>
          <w:szCs w:val="28"/>
        </w:rPr>
        <w:t>M</w:t>
      </w:r>
      <w:r w:rsidR="006F6E48" w:rsidRPr="00830095">
        <w:rPr>
          <w:rFonts w:asciiTheme="majorHAnsi" w:hAnsiTheme="majorHAnsi" w:cs="Calibri"/>
          <w:sz w:val="28"/>
          <w:szCs w:val="28"/>
        </w:rPr>
        <w:t>allin tarkoituksena on tarjota käytännön työkalu laadun arviointiin</w:t>
      </w:r>
      <w:r w:rsidR="003101D7" w:rsidRPr="00830095">
        <w:rPr>
          <w:rFonts w:asciiTheme="majorHAnsi" w:hAnsiTheme="majorHAnsi" w:cs="Calibri"/>
          <w:sz w:val="28"/>
          <w:szCs w:val="28"/>
        </w:rPr>
        <w:t>.</w:t>
      </w:r>
      <w:r w:rsidR="006F6E48" w:rsidRPr="00830095">
        <w:rPr>
          <w:rFonts w:asciiTheme="majorHAnsi" w:hAnsiTheme="majorHAnsi" w:cs="Calibri"/>
          <w:sz w:val="28"/>
          <w:szCs w:val="28"/>
        </w:rPr>
        <w:t xml:space="preserve"> </w:t>
      </w:r>
      <w:r w:rsidR="003E2AF2" w:rsidRPr="00830095">
        <w:rPr>
          <w:rFonts w:asciiTheme="majorHAnsi" w:hAnsiTheme="majorHAnsi"/>
          <w:sz w:val="28"/>
          <w:szCs w:val="28"/>
        </w:rPr>
        <w:t xml:space="preserve">Arvioinnin kohteena </w:t>
      </w:r>
      <w:proofErr w:type="gramStart"/>
      <w:r w:rsidR="003E2AF2" w:rsidRPr="00830095">
        <w:rPr>
          <w:rFonts w:asciiTheme="majorHAnsi" w:hAnsiTheme="majorHAnsi"/>
          <w:sz w:val="28"/>
          <w:szCs w:val="28"/>
        </w:rPr>
        <w:t>on</w:t>
      </w:r>
      <w:proofErr w:type="gramEnd"/>
      <w:r w:rsidR="003E2AF2" w:rsidRPr="00830095">
        <w:rPr>
          <w:rFonts w:asciiTheme="majorHAnsi" w:hAnsiTheme="majorHAnsi"/>
          <w:sz w:val="28"/>
          <w:szCs w:val="28"/>
        </w:rPr>
        <w:t xml:space="preserve"> </w:t>
      </w:r>
      <w:r w:rsidR="006F6E48" w:rsidRPr="00830095">
        <w:rPr>
          <w:rFonts w:asciiTheme="majorHAnsi" w:hAnsiTheme="majorHAnsi"/>
          <w:sz w:val="28"/>
          <w:szCs w:val="28"/>
        </w:rPr>
        <w:t xml:space="preserve">koulu työ- ja oppimisyhteisönä ja arvioinnin </w:t>
      </w:r>
      <w:r w:rsidR="006F6E48" w:rsidRPr="00830095">
        <w:rPr>
          <w:rFonts w:asciiTheme="majorHAnsi" w:hAnsiTheme="majorHAnsi" w:cs="Calibri"/>
          <w:sz w:val="28"/>
          <w:szCs w:val="28"/>
        </w:rPr>
        <w:t xml:space="preserve">aikajänteenä on </w:t>
      </w:r>
      <w:r w:rsidR="00920E99" w:rsidRPr="00830095">
        <w:rPr>
          <w:rFonts w:asciiTheme="majorHAnsi" w:hAnsiTheme="majorHAnsi" w:cs="Calibri"/>
          <w:sz w:val="28"/>
          <w:szCs w:val="28"/>
        </w:rPr>
        <w:t>pääsääntöisesti</w:t>
      </w:r>
      <w:r w:rsidR="006F6E48" w:rsidRPr="00830095">
        <w:rPr>
          <w:rFonts w:asciiTheme="majorHAnsi" w:hAnsiTheme="majorHAnsi" w:cs="Calibri"/>
          <w:sz w:val="28"/>
          <w:szCs w:val="28"/>
        </w:rPr>
        <w:t xml:space="preserve"> kalenterivuosi. </w:t>
      </w:r>
      <w:r w:rsidR="002536E7" w:rsidRPr="00830095">
        <w:rPr>
          <w:rFonts w:asciiTheme="majorHAnsi" w:hAnsiTheme="majorHAnsi" w:cs="Calibri"/>
          <w:sz w:val="28"/>
          <w:szCs w:val="28"/>
        </w:rPr>
        <w:t>Ennen ar</w:t>
      </w:r>
      <w:r w:rsidR="002536E7" w:rsidRPr="00830095">
        <w:rPr>
          <w:rFonts w:asciiTheme="majorHAnsi" w:hAnsiTheme="majorHAnsi"/>
          <w:sz w:val="28"/>
          <w:szCs w:val="28"/>
        </w:rPr>
        <w:t>viointia koululla tulisi olla käytössä mahdollisimman paljon informaatiota edellisen vuoden toiminnasta ja tuloksista sekä aiempien vuosien mittaustulosten kehittymisestä. A</w:t>
      </w:r>
      <w:r w:rsidR="00A31336" w:rsidRPr="00830095">
        <w:rPr>
          <w:rFonts w:asciiTheme="majorHAnsi" w:hAnsiTheme="majorHAnsi" w:cs="Calibri"/>
          <w:sz w:val="28"/>
          <w:szCs w:val="28"/>
        </w:rPr>
        <w:t>rvioinnissa</w:t>
      </w:r>
      <w:r w:rsidR="00367B6B" w:rsidRPr="00830095">
        <w:rPr>
          <w:rFonts w:asciiTheme="majorHAnsi" w:hAnsiTheme="majorHAnsi" w:cs="Calibri"/>
          <w:sz w:val="28"/>
          <w:szCs w:val="28"/>
        </w:rPr>
        <w:t xml:space="preserve"> </w:t>
      </w:r>
      <w:r w:rsidR="002536E7" w:rsidRPr="00830095">
        <w:rPr>
          <w:rFonts w:asciiTheme="majorHAnsi" w:hAnsiTheme="majorHAnsi" w:cs="Calibri"/>
          <w:sz w:val="28"/>
          <w:szCs w:val="28"/>
        </w:rPr>
        <w:t xml:space="preserve">otetaan kantaa koulun tilaa koskeviin väitteisiin ja </w:t>
      </w:r>
      <w:r w:rsidR="00367B6B" w:rsidRPr="00830095">
        <w:rPr>
          <w:rFonts w:asciiTheme="majorHAnsi" w:hAnsiTheme="majorHAnsi" w:cs="Calibri"/>
          <w:sz w:val="28"/>
          <w:szCs w:val="28"/>
        </w:rPr>
        <w:t>muodostetaan yhteistä käsitystä koulun vahvuuksista ja parantamisalueista sekä</w:t>
      </w:r>
      <w:r w:rsidR="00A31336" w:rsidRPr="00830095">
        <w:rPr>
          <w:rFonts w:asciiTheme="majorHAnsi" w:hAnsiTheme="majorHAnsi" w:cs="Calibri"/>
          <w:sz w:val="28"/>
          <w:szCs w:val="28"/>
        </w:rPr>
        <w:t xml:space="preserve"> suunnitellaan kehittämistä</w:t>
      </w:r>
      <w:r w:rsidR="00367B6B" w:rsidRPr="00830095">
        <w:rPr>
          <w:rFonts w:asciiTheme="majorHAnsi" w:hAnsiTheme="majorHAnsi" w:cs="Calibri"/>
          <w:sz w:val="28"/>
          <w:szCs w:val="28"/>
        </w:rPr>
        <w:t xml:space="preserve"> sen</w:t>
      </w:r>
      <w:r w:rsidR="00A67C8D" w:rsidRPr="00830095">
        <w:rPr>
          <w:rFonts w:asciiTheme="majorHAnsi" w:hAnsiTheme="majorHAnsi" w:cs="Calibri"/>
          <w:sz w:val="28"/>
          <w:szCs w:val="28"/>
        </w:rPr>
        <w:t xml:space="preserve"> pohjalta</w:t>
      </w:r>
      <w:r w:rsidR="00A31336" w:rsidRPr="00830095">
        <w:rPr>
          <w:rFonts w:asciiTheme="majorHAnsi" w:hAnsiTheme="majorHAnsi" w:cs="Calibri"/>
          <w:sz w:val="28"/>
          <w:szCs w:val="28"/>
        </w:rPr>
        <w:t xml:space="preserve">. </w:t>
      </w:r>
      <w:r w:rsidR="00367B6B" w:rsidRPr="00830095">
        <w:rPr>
          <w:rFonts w:asciiTheme="majorHAnsi" w:hAnsiTheme="majorHAnsi" w:cs="Calibri"/>
          <w:sz w:val="28"/>
          <w:szCs w:val="28"/>
        </w:rPr>
        <w:t xml:space="preserve">Arviointia tehdään </w:t>
      </w:r>
      <w:r w:rsidR="00442A38" w:rsidRPr="00830095">
        <w:rPr>
          <w:rFonts w:asciiTheme="majorHAnsi" w:hAnsiTheme="majorHAnsi" w:cs="Calibri"/>
          <w:sz w:val="28"/>
          <w:szCs w:val="28"/>
        </w:rPr>
        <w:t>perusopetus</w:t>
      </w:r>
      <w:r w:rsidR="00367B6B" w:rsidRPr="00830095">
        <w:rPr>
          <w:rFonts w:asciiTheme="majorHAnsi" w:hAnsiTheme="majorHAnsi" w:cs="Calibri"/>
          <w:sz w:val="28"/>
          <w:szCs w:val="28"/>
        </w:rPr>
        <w:t xml:space="preserve">lakiin perustuen </w:t>
      </w:r>
      <w:r w:rsidR="003E2AF2" w:rsidRPr="00830095">
        <w:rPr>
          <w:rFonts w:asciiTheme="majorHAnsi" w:hAnsiTheme="majorHAnsi" w:cs="Calibri"/>
          <w:sz w:val="28"/>
          <w:szCs w:val="28"/>
        </w:rPr>
        <w:t>koulun kehittämiseksi</w:t>
      </w:r>
      <w:r w:rsidR="00367B6B" w:rsidRPr="00830095">
        <w:rPr>
          <w:rFonts w:asciiTheme="majorHAnsi" w:hAnsiTheme="majorHAnsi" w:cs="Calibri"/>
          <w:sz w:val="28"/>
          <w:szCs w:val="28"/>
        </w:rPr>
        <w:t xml:space="preserve">. Kehittämistä tehdään koulun sisäisin toimenpitein ja toisaalta </w:t>
      </w:r>
      <w:r w:rsidR="00D97BDF" w:rsidRPr="00830095">
        <w:rPr>
          <w:rFonts w:asciiTheme="majorHAnsi" w:hAnsiTheme="majorHAnsi" w:cs="Calibri"/>
          <w:sz w:val="28"/>
          <w:szCs w:val="28"/>
        </w:rPr>
        <w:t>monia</w:t>
      </w:r>
      <w:r w:rsidR="00367B6B" w:rsidRPr="00830095">
        <w:rPr>
          <w:rFonts w:asciiTheme="majorHAnsi" w:hAnsiTheme="majorHAnsi" w:cs="Calibri"/>
          <w:sz w:val="28"/>
          <w:szCs w:val="28"/>
        </w:rPr>
        <w:t xml:space="preserve"> kouluja koskevina kaupungin yhteisinä kehittämistoimina </w:t>
      </w:r>
      <w:r w:rsidR="00442A38" w:rsidRPr="00830095">
        <w:rPr>
          <w:rFonts w:asciiTheme="majorHAnsi" w:hAnsiTheme="majorHAnsi" w:cs="Calibri"/>
          <w:sz w:val="28"/>
          <w:szCs w:val="28"/>
        </w:rPr>
        <w:t xml:space="preserve">entistä </w:t>
      </w:r>
      <w:r w:rsidR="00A67C8D" w:rsidRPr="00830095">
        <w:rPr>
          <w:rFonts w:asciiTheme="majorHAnsi" w:hAnsiTheme="majorHAnsi" w:cs="Calibri"/>
          <w:sz w:val="28"/>
          <w:szCs w:val="28"/>
        </w:rPr>
        <w:t>laadukkaam</w:t>
      </w:r>
      <w:r w:rsidR="00442A38" w:rsidRPr="00830095">
        <w:rPr>
          <w:rFonts w:asciiTheme="majorHAnsi" w:hAnsiTheme="majorHAnsi" w:cs="Calibri"/>
          <w:sz w:val="28"/>
          <w:szCs w:val="28"/>
        </w:rPr>
        <w:t xml:space="preserve">man ja </w:t>
      </w:r>
      <w:r w:rsidR="00A67C8D" w:rsidRPr="00830095">
        <w:rPr>
          <w:rFonts w:asciiTheme="majorHAnsi" w:hAnsiTheme="majorHAnsi" w:cs="Calibri"/>
          <w:sz w:val="28"/>
          <w:szCs w:val="28"/>
        </w:rPr>
        <w:t>tasa-arvois</w:t>
      </w:r>
      <w:r w:rsidR="001E5DAA" w:rsidRPr="00830095">
        <w:rPr>
          <w:rFonts w:asciiTheme="majorHAnsi" w:hAnsiTheme="majorHAnsi" w:cs="Calibri"/>
          <w:sz w:val="28"/>
          <w:szCs w:val="28"/>
        </w:rPr>
        <w:t>em</w:t>
      </w:r>
      <w:r w:rsidR="00442A38" w:rsidRPr="00830095">
        <w:rPr>
          <w:rFonts w:asciiTheme="majorHAnsi" w:hAnsiTheme="majorHAnsi" w:cs="Calibri"/>
          <w:sz w:val="28"/>
          <w:szCs w:val="28"/>
        </w:rPr>
        <w:t>man perusopetuksen tarjoamiseksi</w:t>
      </w:r>
      <w:r w:rsidR="00A67C8D" w:rsidRPr="00830095">
        <w:rPr>
          <w:rFonts w:asciiTheme="majorHAnsi" w:hAnsiTheme="majorHAnsi" w:cs="Calibri"/>
          <w:sz w:val="28"/>
          <w:szCs w:val="28"/>
        </w:rPr>
        <w:t>.</w:t>
      </w:r>
      <w:r w:rsidR="003E2AF2" w:rsidRPr="00830095">
        <w:rPr>
          <w:rFonts w:asciiTheme="majorHAnsi" w:hAnsiTheme="majorHAnsi" w:cs="Calibri"/>
          <w:sz w:val="28"/>
          <w:szCs w:val="28"/>
        </w:rPr>
        <w:t xml:space="preserve">  </w:t>
      </w:r>
    </w:p>
    <w:p w:rsidR="00DE343B" w:rsidRPr="00830095" w:rsidRDefault="002536E7" w:rsidP="00125D80">
      <w:pPr>
        <w:ind w:left="795"/>
        <w:rPr>
          <w:rFonts w:asciiTheme="majorHAnsi" w:hAnsiTheme="majorHAnsi"/>
          <w:sz w:val="28"/>
          <w:szCs w:val="28"/>
        </w:rPr>
      </w:pPr>
      <w:r w:rsidRPr="00830095">
        <w:rPr>
          <w:rFonts w:asciiTheme="majorHAnsi" w:hAnsiTheme="majorHAnsi"/>
          <w:sz w:val="28"/>
          <w:szCs w:val="28"/>
        </w:rPr>
        <w:t>A</w:t>
      </w:r>
      <w:r w:rsidR="00DE343B" w:rsidRPr="00830095">
        <w:rPr>
          <w:rFonts w:asciiTheme="majorHAnsi" w:hAnsiTheme="majorHAnsi"/>
          <w:sz w:val="28"/>
          <w:szCs w:val="28"/>
        </w:rPr>
        <w:t xml:space="preserve">rviointimalli perustuu OKM:n </w:t>
      </w:r>
      <w:r w:rsidR="00E85FD1" w:rsidRPr="00830095">
        <w:rPr>
          <w:rFonts w:asciiTheme="majorHAnsi" w:hAnsiTheme="majorHAnsi"/>
          <w:sz w:val="28"/>
          <w:szCs w:val="28"/>
        </w:rPr>
        <w:t xml:space="preserve">asettamiin </w:t>
      </w:r>
      <w:r w:rsidR="00DE343B" w:rsidRPr="00830095">
        <w:rPr>
          <w:rFonts w:asciiTheme="majorHAnsi" w:hAnsiTheme="majorHAnsi"/>
          <w:sz w:val="28"/>
          <w:szCs w:val="28"/>
        </w:rPr>
        <w:t>perusopetuksen laatukriteereihin</w:t>
      </w:r>
      <w:r w:rsidR="003101D7" w:rsidRPr="00830095">
        <w:rPr>
          <w:rFonts w:asciiTheme="majorHAnsi" w:hAnsiTheme="majorHAnsi"/>
          <w:sz w:val="28"/>
          <w:szCs w:val="28"/>
        </w:rPr>
        <w:t xml:space="preserve"> (2010)</w:t>
      </w:r>
      <w:r w:rsidR="00DE343B" w:rsidRPr="00830095">
        <w:rPr>
          <w:rFonts w:asciiTheme="majorHAnsi" w:hAnsiTheme="majorHAnsi"/>
          <w:sz w:val="28"/>
          <w:szCs w:val="28"/>
        </w:rPr>
        <w:t xml:space="preserve"> ja </w:t>
      </w:r>
      <w:r w:rsidR="00E85FD1" w:rsidRPr="00830095">
        <w:rPr>
          <w:rFonts w:asciiTheme="majorHAnsi" w:hAnsiTheme="majorHAnsi"/>
          <w:sz w:val="28"/>
          <w:szCs w:val="28"/>
        </w:rPr>
        <w:t>niiden</w:t>
      </w:r>
      <w:r w:rsidR="00DE343B" w:rsidRPr="00830095">
        <w:rPr>
          <w:rFonts w:asciiTheme="majorHAnsi" w:hAnsiTheme="majorHAnsi"/>
          <w:sz w:val="28"/>
          <w:szCs w:val="28"/>
        </w:rPr>
        <w:t xml:space="preserve"> pohjalta tehtyyn Kuopion kaupungin </w:t>
      </w:r>
      <w:r w:rsidR="001578CF" w:rsidRPr="00830095">
        <w:rPr>
          <w:rFonts w:asciiTheme="majorHAnsi" w:hAnsiTheme="majorHAnsi"/>
          <w:sz w:val="28"/>
          <w:szCs w:val="28"/>
        </w:rPr>
        <w:t xml:space="preserve">perusopetuksen </w:t>
      </w:r>
      <w:r w:rsidR="00DE343B" w:rsidRPr="00830095">
        <w:rPr>
          <w:rFonts w:asciiTheme="majorHAnsi" w:hAnsiTheme="majorHAnsi"/>
          <w:sz w:val="28"/>
          <w:szCs w:val="28"/>
        </w:rPr>
        <w:t>vuosisuunnitelma</w:t>
      </w:r>
      <w:r w:rsidR="00E17D91" w:rsidRPr="00830095">
        <w:rPr>
          <w:rFonts w:asciiTheme="majorHAnsi" w:hAnsiTheme="majorHAnsi"/>
          <w:sz w:val="28"/>
          <w:szCs w:val="28"/>
        </w:rPr>
        <w:t>an</w:t>
      </w:r>
      <w:r w:rsidR="00DE343B" w:rsidRPr="00830095">
        <w:rPr>
          <w:rFonts w:asciiTheme="majorHAnsi" w:hAnsiTheme="majorHAnsi"/>
          <w:sz w:val="28"/>
          <w:szCs w:val="28"/>
        </w:rPr>
        <w:t xml:space="preserve"> sekä Kuopion kaupungin y</w:t>
      </w:r>
      <w:r w:rsidR="00847CF1" w:rsidRPr="00830095">
        <w:rPr>
          <w:rFonts w:asciiTheme="majorHAnsi" w:hAnsiTheme="majorHAnsi"/>
          <w:sz w:val="28"/>
          <w:szCs w:val="28"/>
        </w:rPr>
        <w:t>hteiseen</w:t>
      </w:r>
      <w:r w:rsidR="00DE343B" w:rsidRPr="00830095">
        <w:rPr>
          <w:rFonts w:asciiTheme="majorHAnsi" w:hAnsiTheme="majorHAnsi"/>
          <w:sz w:val="28"/>
          <w:szCs w:val="28"/>
        </w:rPr>
        <w:t xml:space="preserve"> CAF (Common </w:t>
      </w:r>
      <w:proofErr w:type="spellStart"/>
      <w:r w:rsidR="00DE343B" w:rsidRPr="00830095">
        <w:rPr>
          <w:rFonts w:asciiTheme="majorHAnsi" w:hAnsiTheme="majorHAnsi"/>
          <w:sz w:val="28"/>
          <w:szCs w:val="28"/>
        </w:rPr>
        <w:t>Assesment</w:t>
      </w:r>
      <w:proofErr w:type="spellEnd"/>
      <w:r w:rsidR="00DE343B" w:rsidRPr="00830095">
        <w:rPr>
          <w:rFonts w:asciiTheme="majorHAnsi" w:hAnsiTheme="majorHAnsi"/>
          <w:sz w:val="28"/>
          <w:szCs w:val="28"/>
        </w:rPr>
        <w:t xml:space="preserve"> Fram</w:t>
      </w:r>
      <w:r w:rsidR="00E17D91" w:rsidRPr="00830095">
        <w:rPr>
          <w:rFonts w:asciiTheme="majorHAnsi" w:hAnsiTheme="majorHAnsi"/>
          <w:sz w:val="28"/>
          <w:szCs w:val="28"/>
        </w:rPr>
        <w:t xml:space="preserve">ework) laadunarviointimalliin. </w:t>
      </w:r>
      <w:r w:rsidR="00DE343B" w:rsidRPr="00830095">
        <w:rPr>
          <w:rFonts w:asciiTheme="majorHAnsi" w:hAnsiTheme="majorHAnsi"/>
          <w:sz w:val="28"/>
          <w:szCs w:val="28"/>
        </w:rPr>
        <w:t>Arviointi</w:t>
      </w:r>
      <w:r w:rsidR="00D97BDF" w:rsidRPr="00830095">
        <w:rPr>
          <w:rFonts w:asciiTheme="majorHAnsi" w:hAnsiTheme="majorHAnsi"/>
          <w:sz w:val="28"/>
          <w:szCs w:val="28"/>
        </w:rPr>
        <w:t>mallia</w:t>
      </w:r>
      <w:r w:rsidR="00DE343B" w:rsidRPr="00830095">
        <w:rPr>
          <w:rFonts w:asciiTheme="majorHAnsi" w:hAnsiTheme="majorHAnsi"/>
          <w:sz w:val="28"/>
          <w:szCs w:val="28"/>
        </w:rPr>
        <w:t xml:space="preserve"> on </w:t>
      </w:r>
      <w:r w:rsidR="00D97BDF" w:rsidRPr="00830095">
        <w:rPr>
          <w:rFonts w:asciiTheme="majorHAnsi" w:hAnsiTheme="majorHAnsi"/>
          <w:sz w:val="28"/>
          <w:szCs w:val="28"/>
        </w:rPr>
        <w:t xml:space="preserve">ollut </w:t>
      </w:r>
      <w:r w:rsidR="00E17D91" w:rsidRPr="00830095">
        <w:rPr>
          <w:rFonts w:asciiTheme="majorHAnsi" w:hAnsiTheme="majorHAnsi"/>
          <w:sz w:val="28"/>
          <w:szCs w:val="28"/>
        </w:rPr>
        <w:t>testa</w:t>
      </w:r>
      <w:r w:rsidR="00D97BDF" w:rsidRPr="00830095">
        <w:rPr>
          <w:rFonts w:asciiTheme="majorHAnsi" w:hAnsiTheme="majorHAnsi"/>
          <w:sz w:val="28"/>
          <w:szCs w:val="28"/>
        </w:rPr>
        <w:t xml:space="preserve">amassa </w:t>
      </w:r>
      <w:r w:rsidR="001578CF" w:rsidRPr="00830095">
        <w:rPr>
          <w:rFonts w:asciiTheme="majorHAnsi" w:hAnsiTheme="majorHAnsi"/>
          <w:sz w:val="28"/>
          <w:szCs w:val="28"/>
        </w:rPr>
        <w:t>ja kehi</w:t>
      </w:r>
      <w:r w:rsidR="00D97BDF" w:rsidRPr="00830095">
        <w:rPr>
          <w:rFonts w:asciiTheme="majorHAnsi" w:hAnsiTheme="majorHAnsi"/>
          <w:sz w:val="28"/>
          <w:szCs w:val="28"/>
        </w:rPr>
        <w:t xml:space="preserve">ttämässä koulujen edustajia sekä </w:t>
      </w:r>
      <w:r w:rsidR="000C0D98" w:rsidRPr="00830095">
        <w:rPr>
          <w:rFonts w:asciiTheme="majorHAnsi" w:hAnsiTheme="majorHAnsi"/>
          <w:sz w:val="28"/>
          <w:szCs w:val="28"/>
        </w:rPr>
        <w:t xml:space="preserve">perusopetuksen </w:t>
      </w:r>
      <w:r w:rsidR="00D97BDF" w:rsidRPr="00830095">
        <w:rPr>
          <w:rFonts w:asciiTheme="majorHAnsi" w:hAnsiTheme="majorHAnsi"/>
          <w:sz w:val="28"/>
          <w:szCs w:val="28"/>
        </w:rPr>
        <w:t>johtotiimi. Malli</w:t>
      </w:r>
      <w:r w:rsidR="001578CF" w:rsidRPr="00830095">
        <w:rPr>
          <w:rFonts w:asciiTheme="majorHAnsi" w:hAnsiTheme="majorHAnsi"/>
          <w:sz w:val="28"/>
          <w:szCs w:val="28"/>
        </w:rPr>
        <w:t xml:space="preserve"> </w:t>
      </w:r>
      <w:r w:rsidR="00DE343B" w:rsidRPr="00830095">
        <w:rPr>
          <w:rFonts w:asciiTheme="majorHAnsi" w:hAnsiTheme="majorHAnsi"/>
          <w:sz w:val="28"/>
          <w:szCs w:val="28"/>
        </w:rPr>
        <w:t xml:space="preserve">on valmistettu </w:t>
      </w:r>
      <w:r w:rsidR="000C0D98" w:rsidRPr="00830095">
        <w:rPr>
          <w:rFonts w:asciiTheme="majorHAnsi" w:hAnsiTheme="majorHAnsi"/>
          <w:sz w:val="28"/>
          <w:szCs w:val="28"/>
        </w:rPr>
        <w:t>p</w:t>
      </w:r>
      <w:r w:rsidR="00DE343B" w:rsidRPr="00830095">
        <w:rPr>
          <w:rFonts w:asciiTheme="majorHAnsi" w:hAnsiTheme="majorHAnsi"/>
          <w:sz w:val="28"/>
          <w:szCs w:val="28"/>
        </w:rPr>
        <w:t xml:space="preserve">erusopetuksen laatukriteerit </w:t>
      </w:r>
      <w:r w:rsidR="00B05973" w:rsidRPr="00830095">
        <w:rPr>
          <w:rFonts w:asciiTheme="majorHAnsi" w:hAnsiTheme="majorHAnsi"/>
          <w:sz w:val="28"/>
          <w:szCs w:val="28"/>
        </w:rPr>
        <w:t>2012–2013</w:t>
      </w:r>
      <w:r w:rsidR="00DE343B" w:rsidRPr="00830095">
        <w:rPr>
          <w:rFonts w:asciiTheme="majorHAnsi" w:hAnsiTheme="majorHAnsi"/>
          <w:sz w:val="28"/>
          <w:szCs w:val="28"/>
        </w:rPr>
        <w:t xml:space="preserve"> </w:t>
      </w:r>
      <w:r w:rsidR="00EF067A" w:rsidRPr="00830095">
        <w:rPr>
          <w:rFonts w:asciiTheme="majorHAnsi" w:hAnsiTheme="majorHAnsi"/>
          <w:sz w:val="28"/>
          <w:szCs w:val="28"/>
        </w:rPr>
        <w:t>-hankkeessa.</w:t>
      </w:r>
      <w:r w:rsidR="00D97BDF" w:rsidRPr="00830095">
        <w:rPr>
          <w:rFonts w:asciiTheme="majorHAnsi" w:hAnsiTheme="majorHAnsi"/>
          <w:sz w:val="28"/>
          <w:szCs w:val="28"/>
        </w:rPr>
        <w:t xml:space="preserve"> </w:t>
      </w:r>
      <w:r w:rsidR="003101D7" w:rsidRPr="00830095">
        <w:rPr>
          <w:rFonts w:asciiTheme="majorHAnsi" w:hAnsiTheme="majorHAnsi"/>
          <w:sz w:val="28"/>
          <w:szCs w:val="28"/>
        </w:rPr>
        <w:t xml:space="preserve"> Mallia on edelleen kehitelty v. 2015.</w:t>
      </w:r>
    </w:p>
    <w:p w:rsidR="00B05973" w:rsidRPr="00830095" w:rsidRDefault="00B05973" w:rsidP="00125D80">
      <w:pPr>
        <w:ind w:left="795"/>
        <w:rPr>
          <w:rFonts w:asciiTheme="majorHAnsi" w:hAnsiTheme="majorHAnsi" w:cs="Calibri"/>
          <w:sz w:val="28"/>
          <w:szCs w:val="28"/>
        </w:rPr>
      </w:pPr>
    </w:p>
    <w:p w:rsidR="00B05973" w:rsidRPr="00830095" w:rsidRDefault="00B05973" w:rsidP="00125D80">
      <w:pPr>
        <w:ind w:left="795"/>
        <w:rPr>
          <w:rFonts w:asciiTheme="majorHAnsi" w:hAnsiTheme="majorHAnsi" w:cs="Calibri"/>
          <w:sz w:val="28"/>
          <w:szCs w:val="28"/>
        </w:rPr>
      </w:pPr>
    </w:p>
    <w:p w:rsidR="00B05973" w:rsidRPr="00830095" w:rsidRDefault="00B05973" w:rsidP="00125D80">
      <w:pPr>
        <w:ind w:left="795"/>
        <w:rPr>
          <w:rFonts w:asciiTheme="majorHAnsi" w:hAnsiTheme="majorHAnsi" w:cs="Calibri"/>
          <w:sz w:val="28"/>
          <w:szCs w:val="28"/>
        </w:rPr>
      </w:pPr>
    </w:p>
    <w:p w:rsidR="00B05973" w:rsidRPr="00830095" w:rsidRDefault="00B05973" w:rsidP="00125D80">
      <w:pPr>
        <w:ind w:left="795"/>
        <w:rPr>
          <w:rFonts w:asciiTheme="majorHAnsi" w:hAnsiTheme="majorHAnsi" w:cs="Calibri"/>
          <w:sz w:val="28"/>
          <w:szCs w:val="28"/>
        </w:rPr>
      </w:pPr>
    </w:p>
    <w:p w:rsidR="00CC5556" w:rsidRPr="00830095" w:rsidRDefault="00CC5556" w:rsidP="00125D80">
      <w:pPr>
        <w:ind w:left="795"/>
        <w:rPr>
          <w:rFonts w:asciiTheme="majorHAnsi" w:hAnsiTheme="majorHAnsi" w:cs="Calibri"/>
          <w:sz w:val="28"/>
          <w:szCs w:val="28"/>
        </w:rPr>
      </w:pPr>
      <w:r w:rsidRPr="00830095">
        <w:rPr>
          <w:rFonts w:asciiTheme="majorHAnsi" w:hAnsiTheme="majorHAnsi" w:cs="Calibri"/>
          <w:sz w:val="28"/>
          <w:szCs w:val="28"/>
        </w:rPr>
        <w:lastRenderedPageBreak/>
        <w:t>Arvioinnissa arvioidaan sekä toimintaa että tuloksia seuraavi</w:t>
      </w:r>
      <w:r w:rsidR="00A31336" w:rsidRPr="00830095">
        <w:rPr>
          <w:rFonts w:asciiTheme="majorHAnsi" w:hAnsiTheme="majorHAnsi" w:cs="Calibri"/>
          <w:sz w:val="28"/>
          <w:szCs w:val="28"/>
        </w:rPr>
        <w:t>lta arviointialueilta</w:t>
      </w:r>
      <w:r w:rsidRPr="00830095">
        <w:rPr>
          <w:rFonts w:asciiTheme="majorHAnsi" w:hAnsiTheme="majorHAnsi" w:cs="Calibri"/>
          <w:sz w:val="28"/>
          <w:szCs w:val="28"/>
        </w:rPr>
        <w:t>:</w:t>
      </w:r>
    </w:p>
    <w:tbl>
      <w:tblPr>
        <w:tblStyle w:val="TaulukkoRuudukko"/>
        <w:tblW w:w="0" w:type="auto"/>
        <w:tblInd w:w="108" w:type="dxa"/>
        <w:tblLook w:val="04A0" w:firstRow="1" w:lastRow="0" w:firstColumn="1" w:lastColumn="0" w:noHBand="0" w:noVBand="1"/>
      </w:tblPr>
      <w:tblGrid>
        <w:gridCol w:w="4781"/>
        <w:gridCol w:w="4889"/>
      </w:tblGrid>
      <w:tr w:rsidR="00CC5556" w:rsidRPr="00830095" w:rsidTr="007C3606">
        <w:tc>
          <w:tcPr>
            <w:tcW w:w="4781" w:type="dxa"/>
          </w:tcPr>
          <w:p w:rsidR="00CC5556" w:rsidRPr="00830095" w:rsidRDefault="00CC5556" w:rsidP="007C3606">
            <w:pPr>
              <w:jc w:val="center"/>
              <w:rPr>
                <w:b/>
                <w:sz w:val="28"/>
                <w:szCs w:val="28"/>
              </w:rPr>
            </w:pPr>
            <w:r w:rsidRPr="00830095">
              <w:rPr>
                <w:b/>
                <w:sz w:val="28"/>
                <w:szCs w:val="28"/>
              </w:rPr>
              <w:t>Toiminta</w:t>
            </w:r>
          </w:p>
        </w:tc>
        <w:tc>
          <w:tcPr>
            <w:tcW w:w="4889" w:type="dxa"/>
          </w:tcPr>
          <w:p w:rsidR="00CC5556" w:rsidRPr="00830095" w:rsidRDefault="00CC5556" w:rsidP="007C3606">
            <w:pPr>
              <w:jc w:val="center"/>
              <w:rPr>
                <w:b/>
                <w:sz w:val="28"/>
                <w:szCs w:val="28"/>
              </w:rPr>
            </w:pPr>
            <w:r w:rsidRPr="00830095">
              <w:rPr>
                <w:b/>
                <w:sz w:val="28"/>
                <w:szCs w:val="28"/>
              </w:rPr>
              <w:t>Tulokset</w:t>
            </w:r>
          </w:p>
        </w:tc>
      </w:tr>
      <w:tr w:rsidR="00CC5556" w:rsidRPr="00830095" w:rsidTr="007C3606">
        <w:tc>
          <w:tcPr>
            <w:tcW w:w="4781" w:type="dxa"/>
          </w:tcPr>
          <w:p w:rsidR="00CC5556" w:rsidRPr="00830095" w:rsidRDefault="00CC5556" w:rsidP="007C3606">
            <w:pPr>
              <w:rPr>
                <w:sz w:val="28"/>
                <w:szCs w:val="28"/>
              </w:rPr>
            </w:pPr>
            <w:r w:rsidRPr="00830095">
              <w:rPr>
                <w:sz w:val="28"/>
                <w:szCs w:val="28"/>
              </w:rPr>
              <w:t>1. Johtaminen</w:t>
            </w:r>
          </w:p>
        </w:tc>
        <w:tc>
          <w:tcPr>
            <w:tcW w:w="4889" w:type="dxa"/>
            <w:vMerge w:val="restart"/>
          </w:tcPr>
          <w:p w:rsidR="00CC5556" w:rsidRPr="00830095" w:rsidRDefault="004E55E9" w:rsidP="007C3606">
            <w:pPr>
              <w:rPr>
                <w:sz w:val="28"/>
                <w:szCs w:val="28"/>
              </w:rPr>
            </w:pPr>
            <w:r w:rsidRPr="00830095">
              <w:rPr>
                <w:sz w:val="28"/>
                <w:szCs w:val="28"/>
              </w:rPr>
              <w:t>8. Tulokset</w:t>
            </w:r>
          </w:p>
          <w:tbl>
            <w:tblPr>
              <w:tblStyle w:val="TaulukkoRuudukko"/>
              <w:tblW w:w="0" w:type="auto"/>
              <w:tblLook w:val="04A0" w:firstRow="1" w:lastRow="0" w:firstColumn="1" w:lastColumn="0" w:noHBand="0" w:noVBand="1"/>
            </w:tblPr>
            <w:tblGrid>
              <w:gridCol w:w="2454"/>
              <w:gridCol w:w="2209"/>
            </w:tblGrid>
            <w:tr w:rsidR="00CC5556" w:rsidRPr="00830095" w:rsidTr="007C3606">
              <w:tc>
                <w:tcPr>
                  <w:tcW w:w="2477" w:type="dxa"/>
                </w:tcPr>
                <w:p w:rsidR="00CC5556" w:rsidRPr="00830095" w:rsidRDefault="00CC5556" w:rsidP="007C3606">
                  <w:pPr>
                    <w:jc w:val="center"/>
                    <w:rPr>
                      <w:sz w:val="28"/>
                      <w:szCs w:val="28"/>
                    </w:rPr>
                  </w:pPr>
                </w:p>
                <w:p w:rsidR="00CC5556" w:rsidRPr="00830095" w:rsidRDefault="00CC5556" w:rsidP="004E45DB">
                  <w:pPr>
                    <w:rPr>
                      <w:sz w:val="28"/>
                      <w:szCs w:val="28"/>
                    </w:rPr>
                  </w:pPr>
                  <w:r w:rsidRPr="00830095">
                    <w:rPr>
                      <w:sz w:val="28"/>
                      <w:szCs w:val="28"/>
                    </w:rPr>
                    <w:t>Asiakas</w:t>
                  </w:r>
                  <w:r w:rsidR="004E45DB" w:rsidRPr="00830095">
                    <w:rPr>
                      <w:sz w:val="28"/>
                      <w:szCs w:val="28"/>
                    </w:rPr>
                    <w:t>tulokset</w:t>
                  </w:r>
                  <w:r w:rsidRPr="00830095">
                    <w:rPr>
                      <w:sz w:val="28"/>
                      <w:szCs w:val="28"/>
                    </w:rPr>
                    <w:t xml:space="preserve"> </w:t>
                  </w:r>
                  <w:r w:rsidRPr="00830095">
                    <w:rPr>
                      <w:sz w:val="28"/>
                      <w:szCs w:val="28"/>
                    </w:rPr>
                    <w:br/>
                  </w:r>
                </w:p>
              </w:tc>
              <w:tc>
                <w:tcPr>
                  <w:tcW w:w="2255" w:type="dxa"/>
                </w:tcPr>
                <w:p w:rsidR="004E55E9" w:rsidRPr="00830095" w:rsidRDefault="004E55E9" w:rsidP="007305F6">
                  <w:pPr>
                    <w:rPr>
                      <w:sz w:val="28"/>
                      <w:szCs w:val="28"/>
                    </w:rPr>
                  </w:pPr>
                </w:p>
                <w:p w:rsidR="00CC5556" w:rsidRPr="00830095" w:rsidRDefault="00FD59A9" w:rsidP="007305F6">
                  <w:pPr>
                    <w:rPr>
                      <w:sz w:val="28"/>
                      <w:szCs w:val="28"/>
                    </w:rPr>
                  </w:pPr>
                  <w:r w:rsidRPr="00830095">
                    <w:rPr>
                      <w:sz w:val="28"/>
                      <w:szCs w:val="28"/>
                    </w:rPr>
                    <w:t>Henkilöstö-tulokset</w:t>
                  </w:r>
                </w:p>
              </w:tc>
            </w:tr>
            <w:tr w:rsidR="00CC5556" w:rsidRPr="00830095" w:rsidTr="007C3606">
              <w:trPr>
                <w:trHeight w:val="1452"/>
              </w:trPr>
              <w:tc>
                <w:tcPr>
                  <w:tcW w:w="2477" w:type="dxa"/>
                </w:tcPr>
                <w:p w:rsidR="00CC5556" w:rsidRPr="00830095" w:rsidRDefault="00CC5556" w:rsidP="007305F6">
                  <w:pPr>
                    <w:rPr>
                      <w:sz w:val="28"/>
                      <w:szCs w:val="28"/>
                    </w:rPr>
                  </w:pPr>
                </w:p>
                <w:p w:rsidR="00CC5556" w:rsidRPr="00830095" w:rsidRDefault="00CC5556" w:rsidP="007305F6">
                  <w:pPr>
                    <w:rPr>
                      <w:sz w:val="28"/>
                      <w:szCs w:val="28"/>
                    </w:rPr>
                  </w:pPr>
                  <w:r w:rsidRPr="00830095">
                    <w:rPr>
                      <w:sz w:val="28"/>
                      <w:szCs w:val="28"/>
                    </w:rPr>
                    <w:t>Yhteiskunnalliset tulokset</w:t>
                  </w:r>
                </w:p>
              </w:tc>
              <w:tc>
                <w:tcPr>
                  <w:tcW w:w="2255" w:type="dxa"/>
                </w:tcPr>
                <w:p w:rsidR="00CC5556" w:rsidRPr="00830095" w:rsidRDefault="00CC5556" w:rsidP="004E55E9">
                  <w:pPr>
                    <w:rPr>
                      <w:sz w:val="28"/>
                      <w:szCs w:val="28"/>
                    </w:rPr>
                  </w:pPr>
                  <w:r w:rsidRPr="00830095">
                    <w:rPr>
                      <w:sz w:val="28"/>
                      <w:szCs w:val="28"/>
                    </w:rPr>
                    <w:br/>
                  </w:r>
                  <w:r w:rsidR="00B05973" w:rsidRPr="00830095">
                    <w:rPr>
                      <w:sz w:val="28"/>
                      <w:szCs w:val="28"/>
                    </w:rPr>
                    <w:t>Suorit</w:t>
                  </w:r>
                  <w:r w:rsidRPr="00830095">
                    <w:rPr>
                      <w:sz w:val="28"/>
                      <w:szCs w:val="28"/>
                    </w:rPr>
                    <w:t>uskyky-tulokset</w:t>
                  </w:r>
                </w:p>
              </w:tc>
            </w:tr>
          </w:tbl>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FD59A9">
            <w:pPr>
              <w:rPr>
                <w:sz w:val="28"/>
                <w:szCs w:val="28"/>
              </w:rPr>
            </w:pPr>
            <w:r w:rsidRPr="00830095">
              <w:rPr>
                <w:sz w:val="28"/>
                <w:szCs w:val="28"/>
              </w:rPr>
              <w:t xml:space="preserve">2. </w:t>
            </w:r>
            <w:r w:rsidR="00FD59A9" w:rsidRPr="00830095">
              <w:rPr>
                <w:sz w:val="28"/>
                <w:szCs w:val="28"/>
              </w:rPr>
              <w:t>Strategia, kehittämissuunnitelma, opetussuunnitelma</w:t>
            </w:r>
          </w:p>
        </w:tc>
        <w:tc>
          <w:tcPr>
            <w:tcW w:w="4889" w:type="dxa"/>
            <w:vMerge/>
          </w:tcPr>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FD59A9">
            <w:pPr>
              <w:rPr>
                <w:sz w:val="28"/>
                <w:szCs w:val="28"/>
              </w:rPr>
            </w:pPr>
            <w:r w:rsidRPr="00830095">
              <w:rPr>
                <w:sz w:val="28"/>
                <w:szCs w:val="28"/>
              </w:rPr>
              <w:t xml:space="preserve">3. </w:t>
            </w:r>
            <w:r w:rsidR="00FD59A9" w:rsidRPr="00830095">
              <w:rPr>
                <w:sz w:val="28"/>
                <w:szCs w:val="28"/>
              </w:rPr>
              <w:t>Henkilöstö</w:t>
            </w:r>
          </w:p>
        </w:tc>
        <w:tc>
          <w:tcPr>
            <w:tcW w:w="4889" w:type="dxa"/>
            <w:vMerge/>
          </w:tcPr>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FD59A9">
            <w:pPr>
              <w:rPr>
                <w:sz w:val="28"/>
                <w:szCs w:val="28"/>
              </w:rPr>
            </w:pPr>
            <w:r w:rsidRPr="00830095">
              <w:rPr>
                <w:sz w:val="28"/>
                <w:szCs w:val="28"/>
              </w:rPr>
              <w:t xml:space="preserve">4. </w:t>
            </w:r>
            <w:r w:rsidR="00FD59A9" w:rsidRPr="00830095">
              <w:rPr>
                <w:sz w:val="28"/>
                <w:szCs w:val="28"/>
              </w:rPr>
              <w:t>Resurssit</w:t>
            </w:r>
          </w:p>
        </w:tc>
        <w:tc>
          <w:tcPr>
            <w:tcW w:w="4889" w:type="dxa"/>
            <w:vMerge/>
          </w:tcPr>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A1333D">
            <w:pPr>
              <w:rPr>
                <w:sz w:val="28"/>
                <w:szCs w:val="28"/>
              </w:rPr>
            </w:pPr>
            <w:r w:rsidRPr="00830095">
              <w:rPr>
                <w:sz w:val="28"/>
                <w:szCs w:val="28"/>
              </w:rPr>
              <w:t xml:space="preserve">5. </w:t>
            </w:r>
            <w:r w:rsidR="00FD59A9" w:rsidRPr="00830095">
              <w:rPr>
                <w:sz w:val="28"/>
                <w:szCs w:val="28"/>
              </w:rPr>
              <w:t>Asiakk</w:t>
            </w:r>
            <w:r w:rsidR="004E55E9" w:rsidRPr="00830095">
              <w:rPr>
                <w:sz w:val="28"/>
                <w:szCs w:val="28"/>
              </w:rPr>
              <w:t>uudet</w:t>
            </w:r>
            <w:r w:rsidR="00A1333D">
              <w:rPr>
                <w:sz w:val="28"/>
                <w:szCs w:val="28"/>
              </w:rPr>
              <w:t xml:space="preserve"> ja</w:t>
            </w:r>
            <w:r w:rsidR="004E55E9" w:rsidRPr="00830095">
              <w:rPr>
                <w:sz w:val="28"/>
                <w:szCs w:val="28"/>
              </w:rPr>
              <w:t xml:space="preserve"> kumppanuudet</w:t>
            </w:r>
          </w:p>
        </w:tc>
        <w:tc>
          <w:tcPr>
            <w:tcW w:w="4889" w:type="dxa"/>
            <w:vMerge/>
          </w:tcPr>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4E45DB">
            <w:pPr>
              <w:rPr>
                <w:sz w:val="28"/>
                <w:szCs w:val="28"/>
              </w:rPr>
            </w:pPr>
            <w:r w:rsidRPr="00830095">
              <w:rPr>
                <w:sz w:val="28"/>
                <w:szCs w:val="28"/>
              </w:rPr>
              <w:t xml:space="preserve">6. </w:t>
            </w:r>
            <w:r w:rsidR="004E55E9" w:rsidRPr="00830095">
              <w:rPr>
                <w:sz w:val="28"/>
                <w:szCs w:val="28"/>
              </w:rPr>
              <w:t xml:space="preserve">Kasvatus </w:t>
            </w:r>
            <w:r w:rsidR="004E45DB" w:rsidRPr="00830095">
              <w:rPr>
                <w:sz w:val="28"/>
                <w:szCs w:val="28"/>
              </w:rPr>
              <w:t>ja oppiminen</w:t>
            </w:r>
          </w:p>
        </w:tc>
        <w:tc>
          <w:tcPr>
            <w:tcW w:w="4889" w:type="dxa"/>
            <w:vMerge/>
          </w:tcPr>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FD59A9">
            <w:pPr>
              <w:rPr>
                <w:sz w:val="28"/>
                <w:szCs w:val="28"/>
              </w:rPr>
            </w:pPr>
            <w:r w:rsidRPr="00830095">
              <w:rPr>
                <w:sz w:val="28"/>
                <w:szCs w:val="28"/>
              </w:rPr>
              <w:t xml:space="preserve">7. </w:t>
            </w:r>
            <w:r w:rsidR="00FD59A9" w:rsidRPr="00830095">
              <w:rPr>
                <w:sz w:val="28"/>
                <w:szCs w:val="28"/>
              </w:rPr>
              <w:t xml:space="preserve">Oppilashuolto ja muu </w:t>
            </w:r>
            <w:r w:rsidR="004E45DB" w:rsidRPr="00830095">
              <w:rPr>
                <w:sz w:val="28"/>
                <w:szCs w:val="28"/>
              </w:rPr>
              <w:t xml:space="preserve">oppilaan </w:t>
            </w:r>
            <w:r w:rsidR="00FD59A9" w:rsidRPr="00830095">
              <w:rPr>
                <w:sz w:val="28"/>
                <w:szCs w:val="28"/>
              </w:rPr>
              <w:t>tuki</w:t>
            </w:r>
          </w:p>
        </w:tc>
        <w:tc>
          <w:tcPr>
            <w:tcW w:w="4889" w:type="dxa"/>
            <w:vMerge/>
          </w:tcPr>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7C3606">
            <w:pPr>
              <w:rPr>
                <w:sz w:val="28"/>
                <w:szCs w:val="28"/>
              </w:rPr>
            </w:pPr>
          </w:p>
        </w:tc>
        <w:tc>
          <w:tcPr>
            <w:tcW w:w="4889" w:type="dxa"/>
            <w:vMerge/>
          </w:tcPr>
          <w:p w:rsidR="00CC5556" w:rsidRPr="00830095" w:rsidRDefault="00CC5556" w:rsidP="007C3606">
            <w:pPr>
              <w:rPr>
                <w:sz w:val="28"/>
                <w:szCs w:val="28"/>
              </w:rPr>
            </w:pPr>
          </w:p>
        </w:tc>
      </w:tr>
      <w:tr w:rsidR="00CC5556" w:rsidRPr="00830095" w:rsidTr="007C3606">
        <w:tc>
          <w:tcPr>
            <w:tcW w:w="4781" w:type="dxa"/>
          </w:tcPr>
          <w:p w:rsidR="00CC5556" w:rsidRPr="00830095" w:rsidRDefault="00CC5556" w:rsidP="007C3606">
            <w:pPr>
              <w:rPr>
                <w:sz w:val="28"/>
                <w:szCs w:val="28"/>
              </w:rPr>
            </w:pPr>
          </w:p>
        </w:tc>
        <w:tc>
          <w:tcPr>
            <w:tcW w:w="4889" w:type="dxa"/>
            <w:vMerge/>
          </w:tcPr>
          <w:p w:rsidR="00CC5556" w:rsidRPr="00830095" w:rsidRDefault="00CC5556" w:rsidP="007C3606">
            <w:pPr>
              <w:rPr>
                <w:sz w:val="28"/>
                <w:szCs w:val="28"/>
              </w:rPr>
            </w:pPr>
          </w:p>
        </w:tc>
      </w:tr>
    </w:tbl>
    <w:p w:rsidR="00BB685B" w:rsidRPr="00830095" w:rsidRDefault="00CC5556" w:rsidP="00125D80">
      <w:pPr>
        <w:rPr>
          <w:rFonts w:asciiTheme="majorHAnsi" w:hAnsiTheme="majorHAnsi" w:cs="Calibri"/>
          <w:sz w:val="28"/>
          <w:szCs w:val="28"/>
        </w:rPr>
      </w:pPr>
      <w:r w:rsidRPr="00830095">
        <w:rPr>
          <w:rFonts w:asciiTheme="majorHAnsi" w:hAnsiTheme="majorHAnsi"/>
          <w:sz w:val="28"/>
          <w:szCs w:val="28"/>
        </w:rPr>
        <w:br/>
      </w:r>
      <w:r w:rsidR="000C0D98" w:rsidRPr="00830095">
        <w:rPr>
          <w:rFonts w:asciiTheme="majorHAnsi" w:hAnsiTheme="majorHAnsi" w:cs="Calibri"/>
          <w:sz w:val="28"/>
          <w:szCs w:val="28"/>
        </w:rPr>
        <w:t>A</w:t>
      </w:r>
      <w:r w:rsidR="00BB685B" w:rsidRPr="00830095">
        <w:rPr>
          <w:rFonts w:asciiTheme="majorHAnsi" w:hAnsiTheme="majorHAnsi" w:cs="Calibri"/>
          <w:sz w:val="28"/>
          <w:szCs w:val="28"/>
        </w:rPr>
        <w:t>rviointimallin hyötyjä ovat:</w:t>
      </w:r>
    </w:p>
    <w:p w:rsidR="00BB685B" w:rsidRPr="00830095" w:rsidRDefault="00225E95" w:rsidP="00125D80">
      <w:pPr>
        <w:pStyle w:val="NormaaliWWW"/>
        <w:numPr>
          <w:ilvl w:val="0"/>
          <w:numId w:val="8"/>
        </w:numPr>
        <w:rPr>
          <w:rFonts w:asciiTheme="majorHAnsi" w:hAnsiTheme="majorHAnsi"/>
          <w:sz w:val="28"/>
          <w:szCs w:val="28"/>
        </w:rPr>
      </w:pPr>
      <w:r w:rsidRPr="00830095">
        <w:rPr>
          <w:rFonts w:asciiTheme="majorHAnsi" w:hAnsiTheme="majorHAnsi"/>
          <w:sz w:val="28"/>
          <w:szCs w:val="28"/>
        </w:rPr>
        <w:t>Auttaa löytämään</w:t>
      </w:r>
      <w:r w:rsidR="00941AC7" w:rsidRPr="00830095">
        <w:rPr>
          <w:rFonts w:asciiTheme="majorHAnsi" w:hAnsiTheme="majorHAnsi"/>
          <w:sz w:val="28"/>
          <w:szCs w:val="28"/>
        </w:rPr>
        <w:t xml:space="preserve"> koulun</w:t>
      </w:r>
      <w:r w:rsidR="00BB685B" w:rsidRPr="00830095">
        <w:rPr>
          <w:rFonts w:asciiTheme="majorHAnsi" w:hAnsiTheme="majorHAnsi"/>
          <w:sz w:val="28"/>
          <w:szCs w:val="28"/>
        </w:rPr>
        <w:t xml:space="preserve"> vahvuudet ja keskeisimmät parantamisalueet</w:t>
      </w:r>
    </w:p>
    <w:p w:rsidR="00BB685B" w:rsidRPr="00830095" w:rsidRDefault="00BB685B" w:rsidP="00125D80">
      <w:pPr>
        <w:pStyle w:val="NormaaliWWW"/>
        <w:numPr>
          <w:ilvl w:val="0"/>
          <w:numId w:val="8"/>
        </w:numPr>
        <w:rPr>
          <w:rFonts w:asciiTheme="majorHAnsi" w:hAnsiTheme="majorHAnsi"/>
          <w:sz w:val="28"/>
          <w:szCs w:val="28"/>
        </w:rPr>
      </w:pPr>
      <w:r w:rsidRPr="00830095">
        <w:rPr>
          <w:rFonts w:asciiTheme="majorHAnsi" w:hAnsiTheme="majorHAnsi"/>
          <w:sz w:val="28"/>
          <w:szCs w:val="28"/>
        </w:rPr>
        <w:t>Helpottaa kehittämistoim</w:t>
      </w:r>
      <w:r w:rsidR="00445F10" w:rsidRPr="00830095">
        <w:rPr>
          <w:rFonts w:asciiTheme="majorHAnsi" w:hAnsiTheme="majorHAnsi"/>
          <w:sz w:val="28"/>
          <w:szCs w:val="28"/>
        </w:rPr>
        <w:t>i</w:t>
      </w:r>
      <w:r w:rsidR="00225E95" w:rsidRPr="00830095">
        <w:rPr>
          <w:rFonts w:asciiTheme="majorHAnsi" w:hAnsiTheme="majorHAnsi"/>
          <w:sz w:val="28"/>
          <w:szCs w:val="28"/>
        </w:rPr>
        <w:t>en</w:t>
      </w:r>
      <w:r w:rsidRPr="00830095">
        <w:rPr>
          <w:rFonts w:asciiTheme="majorHAnsi" w:hAnsiTheme="majorHAnsi"/>
          <w:sz w:val="28"/>
          <w:szCs w:val="28"/>
        </w:rPr>
        <w:t xml:space="preserve"> </w:t>
      </w:r>
      <w:r w:rsidR="00225E95" w:rsidRPr="00830095">
        <w:rPr>
          <w:rFonts w:asciiTheme="majorHAnsi" w:hAnsiTheme="majorHAnsi"/>
          <w:sz w:val="28"/>
          <w:szCs w:val="28"/>
        </w:rPr>
        <w:t>suuntaamista</w:t>
      </w:r>
      <w:r w:rsidR="004A1047" w:rsidRPr="00830095">
        <w:rPr>
          <w:rFonts w:asciiTheme="majorHAnsi" w:hAnsiTheme="majorHAnsi"/>
          <w:sz w:val="28"/>
          <w:szCs w:val="28"/>
        </w:rPr>
        <w:t xml:space="preserve"> ja vaikutusten seuraamista</w:t>
      </w:r>
    </w:p>
    <w:p w:rsidR="00225E95" w:rsidRPr="00830095" w:rsidRDefault="00225E95" w:rsidP="00125D80">
      <w:pPr>
        <w:pStyle w:val="NormaaliWWW"/>
        <w:numPr>
          <w:ilvl w:val="0"/>
          <w:numId w:val="8"/>
        </w:numPr>
        <w:rPr>
          <w:rFonts w:asciiTheme="majorHAnsi" w:hAnsiTheme="majorHAnsi"/>
          <w:sz w:val="28"/>
          <w:szCs w:val="28"/>
        </w:rPr>
      </w:pPr>
      <w:r w:rsidRPr="00830095">
        <w:rPr>
          <w:rFonts w:asciiTheme="majorHAnsi" w:hAnsiTheme="majorHAnsi"/>
          <w:sz w:val="28"/>
          <w:szCs w:val="28"/>
        </w:rPr>
        <w:t>Tukee koulun johtamista</w:t>
      </w:r>
      <w:r w:rsidR="004A1047" w:rsidRPr="00830095">
        <w:rPr>
          <w:rFonts w:asciiTheme="majorHAnsi" w:hAnsiTheme="majorHAnsi"/>
          <w:sz w:val="28"/>
          <w:szCs w:val="28"/>
        </w:rPr>
        <w:t xml:space="preserve"> </w:t>
      </w:r>
    </w:p>
    <w:p w:rsidR="004A1047" w:rsidRPr="00830095" w:rsidRDefault="00B91B00" w:rsidP="00125D80">
      <w:pPr>
        <w:pStyle w:val="NormaaliWWW"/>
        <w:numPr>
          <w:ilvl w:val="0"/>
          <w:numId w:val="8"/>
        </w:numPr>
        <w:rPr>
          <w:rFonts w:asciiTheme="majorHAnsi" w:hAnsiTheme="majorHAnsi"/>
          <w:sz w:val="28"/>
          <w:szCs w:val="28"/>
        </w:rPr>
      </w:pPr>
      <w:r w:rsidRPr="00830095">
        <w:rPr>
          <w:rFonts w:asciiTheme="majorHAnsi" w:hAnsiTheme="majorHAnsi"/>
          <w:sz w:val="28"/>
          <w:szCs w:val="28"/>
        </w:rPr>
        <w:t>Edistää opettajan v</w:t>
      </w:r>
      <w:r w:rsidR="00225E95" w:rsidRPr="00830095">
        <w:rPr>
          <w:rFonts w:asciiTheme="majorHAnsi" w:hAnsiTheme="majorHAnsi" w:cs="Calibri"/>
          <w:sz w:val="28"/>
          <w:szCs w:val="28"/>
        </w:rPr>
        <w:t>aikuttamis</w:t>
      </w:r>
      <w:r w:rsidRPr="00830095">
        <w:rPr>
          <w:rFonts w:asciiTheme="majorHAnsi" w:hAnsiTheme="majorHAnsi" w:cs="Calibri"/>
          <w:sz w:val="28"/>
          <w:szCs w:val="28"/>
        </w:rPr>
        <w:t>- ja kuulluksi tulemisen mahdollisuuksia</w:t>
      </w:r>
      <w:r w:rsidR="004A1047" w:rsidRPr="00830095">
        <w:rPr>
          <w:rFonts w:asciiTheme="majorHAnsi" w:hAnsiTheme="majorHAnsi" w:cs="Calibri"/>
          <w:sz w:val="28"/>
          <w:szCs w:val="28"/>
        </w:rPr>
        <w:t xml:space="preserve">  </w:t>
      </w:r>
    </w:p>
    <w:p w:rsidR="004A1047" w:rsidRPr="00830095" w:rsidRDefault="002F3037" w:rsidP="00125D80">
      <w:pPr>
        <w:pStyle w:val="NormaaliWWW"/>
        <w:numPr>
          <w:ilvl w:val="0"/>
          <w:numId w:val="8"/>
        </w:numPr>
        <w:rPr>
          <w:rFonts w:asciiTheme="majorHAnsi" w:hAnsiTheme="majorHAnsi"/>
          <w:sz w:val="28"/>
          <w:szCs w:val="28"/>
        </w:rPr>
      </w:pPr>
      <w:r w:rsidRPr="00830095">
        <w:rPr>
          <w:rFonts w:asciiTheme="majorHAnsi" w:hAnsiTheme="majorHAnsi"/>
          <w:sz w:val="28"/>
          <w:szCs w:val="28"/>
        </w:rPr>
        <w:t>On o</w:t>
      </w:r>
      <w:r w:rsidR="004A1047" w:rsidRPr="00830095">
        <w:rPr>
          <w:rFonts w:asciiTheme="majorHAnsi" w:hAnsiTheme="majorHAnsi"/>
          <w:sz w:val="28"/>
          <w:szCs w:val="28"/>
        </w:rPr>
        <w:t xml:space="preserve">ppimisen, perehdyttämisen sekä työhyvinvoinnin väline </w:t>
      </w:r>
    </w:p>
    <w:p w:rsidR="004A1047" w:rsidRPr="00830095" w:rsidRDefault="004A1047" w:rsidP="00125D80">
      <w:pPr>
        <w:pStyle w:val="NormaaliWWW"/>
        <w:numPr>
          <w:ilvl w:val="0"/>
          <w:numId w:val="8"/>
        </w:numPr>
        <w:rPr>
          <w:rFonts w:asciiTheme="majorHAnsi" w:hAnsiTheme="majorHAnsi"/>
          <w:sz w:val="28"/>
          <w:szCs w:val="28"/>
        </w:rPr>
      </w:pPr>
      <w:r w:rsidRPr="00830095">
        <w:rPr>
          <w:rFonts w:asciiTheme="majorHAnsi" w:hAnsiTheme="majorHAnsi" w:cs="Calibri"/>
          <w:sz w:val="28"/>
          <w:szCs w:val="28"/>
        </w:rPr>
        <w:t>K</w:t>
      </w:r>
      <w:r w:rsidRPr="00830095">
        <w:rPr>
          <w:rFonts w:asciiTheme="majorHAnsi" w:hAnsiTheme="majorHAnsi"/>
          <w:sz w:val="28"/>
          <w:szCs w:val="28"/>
        </w:rPr>
        <w:t>asvattaa kiinnostusta koulun laadun yhteiseen kehittämiseen</w:t>
      </w:r>
    </w:p>
    <w:p w:rsidR="004A1047" w:rsidRPr="00830095" w:rsidRDefault="00B91B00" w:rsidP="00125D80">
      <w:pPr>
        <w:pStyle w:val="NormaaliWWW"/>
        <w:numPr>
          <w:ilvl w:val="0"/>
          <w:numId w:val="8"/>
        </w:numPr>
        <w:rPr>
          <w:rFonts w:asciiTheme="majorHAnsi" w:hAnsiTheme="majorHAnsi"/>
          <w:sz w:val="28"/>
          <w:szCs w:val="28"/>
        </w:rPr>
      </w:pPr>
      <w:r w:rsidRPr="00830095">
        <w:rPr>
          <w:rFonts w:asciiTheme="majorHAnsi" w:hAnsiTheme="majorHAnsi" w:cs="Calibri"/>
          <w:sz w:val="28"/>
          <w:szCs w:val="28"/>
        </w:rPr>
        <w:t xml:space="preserve">Toteuttaa </w:t>
      </w:r>
      <w:r w:rsidR="000123DD" w:rsidRPr="00830095">
        <w:rPr>
          <w:rFonts w:asciiTheme="majorHAnsi" w:hAnsiTheme="majorHAnsi" w:cs="Calibri"/>
          <w:sz w:val="28"/>
          <w:szCs w:val="28"/>
        </w:rPr>
        <w:t>tiedon</w:t>
      </w:r>
      <w:r w:rsidRPr="00830095">
        <w:rPr>
          <w:rFonts w:asciiTheme="majorHAnsi" w:hAnsiTheme="majorHAnsi" w:cs="Calibri"/>
          <w:sz w:val="28"/>
          <w:szCs w:val="28"/>
        </w:rPr>
        <w:t>välittämistä</w:t>
      </w:r>
      <w:r w:rsidR="000123DD" w:rsidRPr="00830095">
        <w:rPr>
          <w:rFonts w:asciiTheme="majorHAnsi" w:hAnsiTheme="majorHAnsi" w:cs="Calibri"/>
          <w:sz w:val="28"/>
          <w:szCs w:val="28"/>
        </w:rPr>
        <w:t xml:space="preserve"> kunnallisille päätöksentekijöille</w:t>
      </w:r>
    </w:p>
    <w:p w:rsidR="00062CF7" w:rsidRPr="00830095" w:rsidRDefault="00DE343B" w:rsidP="00125D80">
      <w:pPr>
        <w:rPr>
          <w:rFonts w:asciiTheme="majorHAnsi" w:hAnsiTheme="majorHAnsi"/>
          <w:sz w:val="28"/>
          <w:szCs w:val="28"/>
        </w:rPr>
      </w:pPr>
      <w:r w:rsidRPr="00830095">
        <w:rPr>
          <w:rFonts w:asciiTheme="majorHAnsi" w:hAnsiTheme="majorHAnsi"/>
          <w:sz w:val="28"/>
          <w:szCs w:val="28"/>
        </w:rPr>
        <w:t xml:space="preserve">Lyhyesti </w:t>
      </w:r>
      <w:r w:rsidR="00062CF7" w:rsidRPr="00830095">
        <w:rPr>
          <w:rFonts w:asciiTheme="majorHAnsi" w:hAnsiTheme="majorHAnsi"/>
          <w:sz w:val="28"/>
          <w:szCs w:val="28"/>
        </w:rPr>
        <w:t xml:space="preserve">kuvattuna </w:t>
      </w:r>
      <w:r w:rsidRPr="00830095">
        <w:rPr>
          <w:rFonts w:asciiTheme="majorHAnsi" w:hAnsiTheme="majorHAnsi"/>
          <w:sz w:val="28"/>
          <w:szCs w:val="28"/>
        </w:rPr>
        <w:t xml:space="preserve">arviointijärjestelmään kuuluu </w:t>
      </w:r>
      <w:r w:rsidR="008A3FC6" w:rsidRPr="00830095">
        <w:rPr>
          <w:rFonts w:asciiTheme="majorHAnsi" w:hAnsiTheme="majorHAnsi"/>
          <w:sz w:val="28"/>
          <w:szCs w:val="28"/>
        </w:rPr>
        <w:t xml:space="preserve">tämän </w:t>
      </w:r>
      <w:r w:rsidR="002563A3" w:rsidRPr="00830095">
        <w:rPr>
          <w:rFonts w:asciiTheme="majorHAnsi" w:hAnsiTheme="majorHAnsi"/>
          <w:sz w:val="28"/>
          <w:szCs w:val="28"/>
        </w:rPr>
        <w:t>arviointimalli</w:t>
      </w:r>
      <w:r w:rsidR="00062CF7" w:rsidRPr="00830095">
        <w:rPr>
          <w:rFonts w:asciiTheme="majorHAnsi" w:hAnsiTheme="majorHAnsi"/>
          <w:sz w:val="28"/>
          <w:szCs w:val="28"/>
        </w:rPr>
        <w:t>n</w:t>
      </w:r>
      <w:r w:rsidR="002563A3" w:rsidRPr="00830095">
        <w:rPr>
          <w:rFonts w:asciiTheme="majorHAnsi" w:hAnsiTheme="majorHAnsi"/>
          <w:sz w:val="28"/>
          <w:szCs w:val="28"/>
        </w:rPr>
        <w:t xml:space="preserve"> </w:t>
      </w:r>
      <w:r w:rsidR="008A3FC6" w:rsidRPr="00830095">
        <w:rPr>
          <w:rFonts w:asciiTheme="majorHAnsi" w:hAnsiTheme="majorHAnsi"/>
          <w:sz w:val="28"/>
          <w:szCs w:val="28"/>
        </w:rPr>
        <w:t xml:space="preserve">lisäksi </w:t>
      </w:r>
      <w:r w:rsidR="002563A3" w:rsidRPr="00830095">
        <w:rPr>
          <w:rFonts w:asciiTheme="majorHAnsi" w:hAnsiTheme="majorHAnsi"/>
          <w:sz w:val="28"/>
          <w:szCs w:val="28"/>
        </w:rPr>
        <w:t xml:space="preserve">kaupungin </w:t>
      </w:r>
      <w:r w:rsidRPr="00830095">
        <w:rPr>
          <w:rFonts w:asciiTheme="majorHAnsi" w:hAnsiTheme="majorHAnsi"/>
          <w:sz w:val="28"/>
          <w:szCs w:val="28"/>
        </w:rPr>
        <w:t xml:space="preserve">yhteiset kyselyt oppilaille, huoltajille, henkilöstölle ja rehtoreille, </w:t>
      </w:r>
      <w:r w:rsidR="002563A3" w:rsidRPr="00830095">
        <w:rPr>
          <w:rFonts w:asciiTheme="majorHAnsi" w:hAnsiTheme="majorHAnsi"/>
          <w:sz w:val="28"/>
          <w:szCs w:val="28"/>
        </w:rPr>
        <w:t xml:space="preserve">yhteiset </w:t>
      </w:r>
      <w:proofErr w:type="spellStart"/>
      <w:r w:rsidRPr="00830095">
        <w:rPr>
          <w:rFonts w:asciiTheme="majorHAnsi" w:hAnsiTheme="majorHAnsi"/>
          <w:sz w:val="28"/>
          <w:szCs w:val="28"/>
        </w:rPr>
        <w:t>Wilmasta</w:t>
      </w:r>
      <w:proofErr w:type="spellEnd"/>
      <w:r w:rsidR="00D169EF" w:rsidRPr="00830095">
        <w:rPr>
          <w:rFonts w:asciiTheme="majorHAnsi" w:hAnsiTheme="majorHAnsi"/>
          <w:sz w:val="28"/>
          <w:szCs w:val="28"/>
        </w:rPr>
        <w:t xml:space="preserve"> saatavat raportit</w:t>
      </w:r>
      <w:r w:rsidRPr="00830095">
        <w:rPr>
          <w:rFonts w:asciiTheme="majorHAnsi" w:hAnsiTheme="majorHAnsi"/>
          <w:sz w:val="28"/>
          <w:szCs w:val="28"/>
        </w:rPr>
        <w:t xml:space="preserve">, </w:t>
      </w:r>
      <w:r w:rsidR="00D169EF" w:rsidRPr="00830095">
        <w:rPr>
          <w:rFonts w:asciiTheme="majorHAnsi" w:hAnsiTheme="majorHAnsi"/>
          <w:sz w:val="28"/>
          <w:szCs w:val="28"/>
        </w:rPr>
        <w:t xml:space="preserve">erilaiset ulkopuoliset kyselyt ja tutkimukset, </w:t>
      </w:r>
      <w:r w:rsidRPr="00830095">
        <w:rPr>
          <w:rFonts w:asciiTheme="majorHAnsi" w:hAnsiTheme="majorHAnsi"/>
          <w:sz w:val="28"/>
          <w:szCs w:val="28"/>
        </w:rPr>
        <w:t xml:space="preserve">koulun </w:t>
      </w:r>
      <w:r w:rsidR="008A3FC6" w:rsidRPr="00830095">
        <w:rPr>
          <w:rFonts w:asciiTheme="majorHAnsi" w:hAnsiTheme="majorHAnsi"/>
          <w:sz w:val="28"/>
          <w:szCs w:val="28"/>
        </w:rPr>
        <w:t xml:space="preserve">mahdolliset </w:t>
      </w:r>
      <w:r w:rsidRPr="00830095">
        <w:rPr>
          <w:rFonts w:asciiTheme="majorHAnsi" w:hAnsiTheme="majorHAnsi"/>
          <w:sz w:val="28"/>
          <w:szCs w:val="28"/>
        </w:rPr>
        <w:t>omat kyselyt</w:t>
      </w:r>
      <w:r w:rsidR="00D169EF" w:rsidRPr="00830095">
        <w:rPr>
          <w:rFonts w:asciiTheme="majorHAnsi" w:hAnsiTheme="majorHAnsi"/>
          <w:sz w:val="28"/>
          <w:szCs w:val="28"/>
        </w:rPr>
        <w:t xml:space="preserve"> ja</w:t>
      </w:r>
      <w:r w:rsidRPr="00830095">
        <w:rPr>
          <w:rFonts w:asciiTheme="majorHAnsi" w:hAnsiTheme="majorHAnsi"/>
          <w:sz w:val="28"/>
          <w:szCs w:val="28"/>
        </w:rPr>
        <w:t xml:space="preserve"> palautteet</w:t>
      </w:r>
      <w:r w:rsidR="00D169EF" w:rsidRPr="00830095">
        <w:rPr>
          <w:rFonts w:asciiTheme="majorHAnsi" w:hAnsiTheme="majorHAnsi"/>
          <w:sz w:val="28"/>
          <w:szCs w:val="28"/>
        </w:rPr>
        <w:t>,</w:t>
      </w:r>
      <w:r w:rsidRPr="00830095">
        <w:rPr>
          <w:rFonts w:asciiTheme="majorHAnsi" w:hAnsiTheme="majorHAnsi"/>
          <w:sz w:val="28"/>
          <w:szCs w:val="28"/>
        </w:rPr>
        <w:t xml:space="preserve"> </w:t>
      </w:r>
      <w:r w:rsidR="00D169EF" w:rsidRPr="00830095">
        <w:rPr>
          <w:rFonts w:asciiTheme="majorHAnsi" w:hAnsiTheme="majorHAnsi"/>
          <w:sz w:val="28"/>
          <w:szCs w:val="28"/>
        </w:rPr>
        <w:t xml:space="preserve">kehitys- ja </w:t>
      </w:r>
      <w:r w:rsidRPr="00830095">
        <w:rPr>
          <w:rFonts w:asciiTheme="majorHAnsi" w:hAnsiTheme="majorHAnsi"/>
          <w:sz w:val="28"/>
          <w:szCs w:val="28"/>
        </w:rPr>
        <w:t xml:space="preserve">arviointikeskustelut </w:t>
      </w:r>
      <w:r w:rsidR="002563A3" w:rsidRPr="00830095">
        <w:rPr>
          <w:rFonts w:asciiTheme="majorHAnsi" w:hAnsiTheme="majorHAnsi"/>
          <w:sz w:val="28"/>
          <w:szCs w:val="28"/>
        </w:rPr>
        <w:t>sekä</w:t>
      </w:r>
      <w:r w:rsidRPr="00830095">
        <w:rPr>
          <w:rFonts w:asciiTheme="majorHAnsi" w:hAnsiTheme="majorHAnsi"/>
          <w:sz w:val="28"/>
          <w:szCs w:val="28"/>
        </w:rPr>
        <w:t xml:space="preserve"> keväällä tapahtuva </w:t>
      </w:r>
      <w:r w:rsidR="00C67438" w:rsidRPr="00830095">
        <w:rPr>
          <w:rFonts w:asciiTheme="majorHAnsi" w:hAnsiTheme="majorHAnsi"/>
          <w:sz w:val="28"/>
          <w:szCs w:val="28"/>
        </w:rPr>
        <w:t>luku</w:t>
      </w:r>
      <w:r w:rsidRPr="00830095">
        <w:rPr>
          <w:rFonts w:asciiTheme="majorHAnsi" w:hAnsiTheme="majorHAnsi"/>
          <w:sz w:val="28"/>
          <w:szCs w:val="28"/>
        </w:rPr>
        <w:t xml:space="preserve">vuoden arviointi. </w:t>
      </w:r>
    </w:p>
    <w:p w:rsidR="00B05973" w:rsidRPr="00830095" w:rsidRDefault="00B05973" w:rsidP="00B05973">
      <w:pPr>
        <w:rPr>
          <w:rFonts w:asciiTheme="majorHAnsi" w:hAnsiTheme="majorHAnsi" w:cs="Calibri"/>
          <w:b/>
          <w:sz w:val="32"/>
          <w:szCs w:val="32"/>
        </w:rPr>
      </w:pPr>
      <w:r w:rsidRPr="00830095">
        <w:rPr>
          <w:rFonts w:asciiTheme="majorHAnsi" w:hAnsiTheme="majorHAnsi"/>
          <w:sz w:val="28"/>
          <w:szCs w:val="28"/>
        </w:rPr>
        <w:t>A</w:t>
      </w:r>
      <w:r w:rsidR="00DE343B" w:rsidRPr="00830095">
        <w:rPr>
          <w:rFonts w:asciiTheme="majorHAnsi" w:hAnsiTheme="majorHAnsi"/>
          <w:sz w:val="28"/>
          <w:szCs w:val="28"/>
        </w:rPr>
        <w:t>rviointi</w:t>
      </w:r>
      <w:r w:rsidR="002563A3" w:rsidRPr="00830095">
        <w:rPr>
          <w:rFonts w:asciiTheme="majorHAnsi" w:hAnsiTheme="majorHAnsi"/>
          <w:sz w:val="28"/>
          <w:szCs w:val="28"/>
        </w:rPr>
        <w:t xml:space="preserve"> </w:t>
      </w:r>
      <w:r w:rsidR="00062CF7" w:rsidRPr="00830095">
        <w:rPr>
          <w:rFonts w:asciiTheme="majorHAnsi" w:hAnsiTheme="majorHAnsi"/>
          <w:sz w:val="28"/>
          <w:szCs w:val="28"/>
        </w:rPr>
        <w:t>teh</w:t>
      </w:r>
      <w:r w:rsidRPr="00830095">
        <w:rPr>
          <w:rFonts w:asciiTheme="majorHAnsi" w:hAnsiTheme="majorHAnsi"/>
          <w:sz w:val="28"/>
          <w:szCs w:val="28"/>
        </w:rPr>
        <w:t>dään</w:t>
      </w:r>
      <w:r w:rsidR="000C0D98" w:rsidRPr="00830095">
        <w:rPr>
          <w:rFonts w:asciiTheme="majorHAnsi" w:hAnsiTheme="majorHAnsi"/>
          <w:sz w:val="28"/>
          <w:szCs w:val="28"/>
        </w:rPr>
        <w:t xml:space="preserve"> vuosittain</w:t>
      </w:r>
      <w:r w:rsidR="00DE343B" w:rsidRPr="00830095">
        <w:rPr>
          <w:rFonts w:asciiTheme="majorHAnsi" w:hAnsiTheme="majorHAnsi"/>
          <w:sz w:val="28"/>
          <w:szCs w:val="28"/>
        </w:rPr>
        <w:t xml:space="preserve"> helmi</w:t>
      </w:r>
      <w:r w:rsidRPr="00830095">
        <w:rPr>
          <w:rFonts w:asciiTheme="majorHAnsi" w:hAnsiTheme="majorHAnsi"/>
          <w:sz w:val="28"/>
          <w:szCs w:val="28"/>
        </w:rPr>
        <w:t>-maalis</w:t>
      </w:r>
      <w:r w:rsidR="00DE343B" w:rsidRPr="00830095">
        <w:rPr>
          <w:rFonts w:asciiTheme="majorHAnsi" w:hAnsiTheme="majorHAnsi"/>
          <w:sz w:val="28"/>
          <w:szCs w:val="28"/>
        </w:rPr>
        <w:t xml:space="preserve">kuussa </w:t>
      </w:r>
      <w:r w:rsidR="00EC3987" w:rsidRPr="00830095">
        <w:rPr>
          <w:rFonts w:asciiTheme="majorHAnsi" w:hAnsiTheme="majorHAnsi"/>
          <w:sz w:val="28"/>
          <w:szCs w:val="28"/>
        </w:rPr>
        <w:t>ja se raportoi</w:t>
      </w:r>
      <w:r w:rsidRPr="00830095">
        <w:rPr>
          <w:rFonts w:asciiTheme="majorHAnsi" w:hAnsiTheme="majorHAnsi"/>
          <w:sz w:val="28"/>
          <w:szCs w:val="28"/>
        </w:rPr>
        <w:t>daa</w:t>
      </w:r>
      <w:r w:rsidR="00EC3987" w:rsidRPr="00830095">
        <w:rPr>
          <w:rFonts w:asciiTheme="majorHAnsi" w:hAnsiTheme="majorHAnsi"/>
          <w:sz w:val="28"/>
          <w:szCs w:val="28"/>
        </w:rPr>
        <w:t xml:space="preserve">n </w:t>
      </w:r>
      <w:r w:rsidRPr="00830095">
        <w:rPr>
          <w:rFonts w:asciiTheme="majorHAnsi" w:hAnsiTheme="majorHAnsi"/>
          <w:sz w:val="28"/>
          <w:szCs w:val="28"/>
        </w:rPr>
        <w:t>maaliskuun loppuun mennessä</w:t>
      </w:r>
      <w:r w:rsidR="00DE343B" w:rsidRPr="00830095">
        <w:rPr>
          <w:rFonts w:asciiTheme="majorHAnsi" w:hAnsiTheme="majorHAnsi"/>
          <w:sz w:val="28"/>
          <w:szCs w:val="28"/>
        </w:rPr>
        <w:t>.</w:t>
      </w:r>
      <w:r w:rsidR="002563A3" w:rsidRPr="00830095">
        <w:rPr>
          <w:rFonts w:asciiTheme="majorHAnsi" w:hAnsiTheme="majorHAnsi"/>
          <w:sz w:val="28"/>
          <w:szCs w:val="28"/>
        </w:rPr>
        <w:t xml:space="preserve"> </w:t>
      </w:r>
    </w:p>
    <w:p w:rsidR="0092548D" w:rsidRPr="00830095" w:rsidRDefault="0092548D" w:rsidP="007305F6">
      <w:pPr>
        <w:pStyle w:val="Luettelokappale"/>
        <w:numPr>
          <w:ilvl w:val="0"/>
          <w:numId w:val="16"/>
        </w:numPr>
        <w:rPr>
          <w:rFonts w:asciiTheme="majorHAnsi" w:hAnsiTheme="majorHAnsi"/>
          <w:sz w:val="28"/>
          <w:szCs w:val="28"/>
        </w:rPr>
      </w:pPr>
      <w:r w:rsidRPr="00830095">
        <w:rPr>
          <w:rFonts w:asciiTheme="majorHAnsi" w:hAnsiTheme="majorHAnsi" w:cs="Calibri"/>
          <w:b/>
          <w:sz w:val="32"/>
          <w:szCs w:val="32"/>
        </w:rPr>
        <w:br w:type="page"/>
      </w:r>
    </w:p>
    <w:p w:rsidR="0092548D" w:rsidRPr="00830095" w:rsidRDefault="002536E7" w:rsidP="00125D80">
      <w:pPr>
        <w:rPr>
          <w:rFonts w:asciiTheme="majorHAnsi" w:hAnsiTheme="majorHAnsi" w:cs="Calibri"/>
          <w:b/>
          <w:sz w:val="32"/>
          <w:szCs w:val="32"/>
        </w:rPr>
      </w:pPr>
      <w:r w:rsidRPr="00830095">
        <w:rPr>
          <w:rFonts w:asciiTheme="majorHAnsi" w:hAnsiTheme="majorHAnsi" w:cs="Calibri"/>
          <w:b/>
          <w:sz w:val="32"/>
          <w:szCs w:val="32"/>
        </w:rPr>
        <w:lastRenderedPageBreak/>
        <w:t xml:space="preserve">1.2 </w:t>
      </w:r>
      <w:r w:rsidR="00A17FF5" w:rsidRPr="00830095">
        <w:rPr>
          <w:rFonts w:asciiTheme="majorHAnsi" w:hAnsiTheme="majorHAnsi" w:cs="Calibri"/>
          <w:b/>
          <w:sz w:val="32"/>
          <w:szCs w:val="32"/>
        </w:rPr>
        <w:t>Arvioinnin käytännön toteutus</w:t>
      </w:r>
    </w:p>
    <w:p w:rsidR="0014772F" w:rsidRPr="00830095" w:rsidRDefault="00025C47" w:rsidP="00125D80">
      <w:pPr>
        <w:rPr>
          <w:rFonts w:asciiTheme="majorHAnsi" w:hAnsiTheme="majorHAnsi"/>
          <w:sz w:val="28"/>
          <w:szCs w:val="28"/>
        </w:rPr>
      </w:pPr>
      <w:r w:rsidRPr="00830095">
        <w:rPr>
          <w:rFonts w:asciiTheme="majorHAnsi" w:hAnsiTheme="majorHAnsi" w:cs="Calibri"/>
          <w:sz w:val="28"/>
          <w:szCs w:val="28"/>
        </w:rPr>
        <w:t>A</w:t>
      </w:r>
      <w:r w:rsidR="00BB5D92" w:rsidRPr="00830095">
        <w:rPr>
          <w:rFonts w:asciiTheme="majorHAnsi" w:hAnsiTheme="majorHAnsi" w:cs="Calibri"/>
          <w:sz w:val="28"/>
          <w:szCs w:val="28"/>
        </w:rPr>
        <w:t>rvioin</w:t>
      </w:r>
      <w:r w:rsidR="008F7E2E" w:rsidRPr="00830095">
        <w:rPr>
          <w:rFonts w:asciiTheme="majorHAnsi" w:hAnsiTheme="majorHAnsi" w:cs="Calibri"/>
          <w:sz w:val="28"/>
          <w:szCs w:val="28"/>
        </w:rPr>
        <w:t>ti toteutetaan ryhmäkeskusteluissa koko henkilökunnan kanssa</w:t>
      </w:r>
      <w:r w:rsidR="00F27DE9" w:rsidRPr="00830095">
        <w:rPr>
          <w:rFonts w:asciiTheme="majorHAnsi" w:hAnsiTheme="majorHAnsi" w:cs="Calibri"/>
          <w:sz w:val="28"/>
          <w:szCs w:val="28"/>
        </w:rPr>
        <w:t xml:space="preserve"> n.</w:t>
      </w:r>
      <w:r w:rsidR="00C974FE" w:rsidRPr="00830095">
        <w:rPr>
          <w:rFonts w:asciiTheme="majorHAnsi" w:hAnsiTheme="majorHAnsi" w:cs="Calibri"/>
          <w:sz w:val="28"/>
          <w:szCs w:val="28"/>
        </w:rPr>
        <w:t xml:space="preserve"> </w:t>
      </w:r>
      <w:r w:rsidR="00714B3E" w:rsidRPr="00830095">
        <w:rPr>
          <w:rFonts w:asciiTheme="majorHAnsi" w:hAnsiTheme="majorHAnsi" w:cs="Calibri"/>
          <w:sz w:val="28"/>
          <w:szCs w:val="28"/>
        </w:rPr>
        <w:t>4</w:t>
      </w:r>
      <w:r w:rsidR="00C974FE" w:rsidRPr="00830095">
        <w:rPr>
          <w:rFonts w:asciiTheme="majorHAnsi" w:hAnsiTheme="majorHAnsi" w:cs="Calibri"/>
          <w:sz w:val="28"/>
          <w:szCs w:val="28"/>
        </w:rPr>
        <w:t>-</w:t>
      </w:r>
      <w:r w:rsidR="00771866" w:rsidRPr="00830095">
        <w:rPr>
          <w:rFonts w:asciiTheme="majorHAnsi" w:hAnsiTheme="majorHAnsi" w:cs="Calibri"/>
          <w:sz w:val="28"/>
          <w:szCs w:val="28"/>
        </w:rPr>
        <w:t>8</w:t>
      </w:r>
      <w:r w:rsidR="00C974FE" w:rsidRPr="00830095">
        <w:rPr>
          <w:rFonts w:asciiTheme="majorHAnsi" w:hAnsiTheme="majorHAnsi" w:cs="Calibri"/>
          <w:sz w:val="28"/>
          <w:szCs w:val="28"/>
        </w:rPr>
        <w:t xml:space="preserve"> hengen ryhmissä. </w:t>
      </w:r>
      <w:r w:rsidR="00661322" w:rsidRPr="00830095">
        <w:rPr>
          <w:rFonts w:asciiTheme="majorHAnsi" w:hAnsiTheme="majorHAnsi"/>
          <w:sz w:val="28"/>
          <w:szCs w:val="28"/>
        </w:rPr>
        <w:t>Rehtorit eivät osallistu ryhmii</w:t>
      </w:r>
      <w:r w:rsidR="00C974FE" w:rsidRPr="00830095">
        <w:rPr>
          <w:rFonts w:asciiTheme="majorHAnsi" w:hAnsiTheme="majorHAnsi"/>
          <w:sz w:val="28"/>
          <w:szCs w:val="28"/>
        </w:rPr>
        <w:t xml:space="preserve">n </w:t>
      </w:r>
      <w:r w:rsidR="00E85FD1" w:rsidRPr="00830095">
        <w:rPr>
          <w:rFonts w:asciiTheme="majorHAnsi" w:hAnsiTheme="majorHAnsi"/>
          <w:sz w:val="28"/>
          <w:szCs w:val="28"/>
        </w:rPr>
        <w:t xml:space="preserve">(muutaman opettajan kouluja lukuun ottamatta) </w:t>
      </w:r>
      <w:r w:rsidR="00C974FE" w:rsidRPr="00830095">
        <w:rPr>
          <w:rFonts w:asciiTheme="majorHAnsi" w:hAnsiTheme="majorHAnsi"/>
          <w:sz w:val="28"/>
          <w:szCs w:val="28"/>
        </w:rPr>
        <w:t xml:space="preserve">vaan ovat </w:t>
      </w:r>
      <w:r w:rsidR="00DF6483" w:rsidRPr="00830095">
        <w:rPr>
          <w:rFonts w:asciiTheme="majorHAnsi" w:hAnsiTheme="majorHAnsi"/>
          <w:sz w:val="28"/>
          <w:szCs w:val="28"/>
        </w:rPr>
        <w:t xml:space="preserve">koko </w:t>
      </w:r>
      <w:r w:rsidR="00C974FE" w:rsidRPr="00830095">
        <w:rPr>
          <w:rFonts w:asciiTheme="majorHAnsi" w:hAnsiTheme="majorHAnsi"/>
          <w:sz w:val="28"/>
          <w:szCs w:val="28"/>
        </w:rPr>
        <w:t>tapahtumien organisoijia</w:t>
      </w:r>
      <w:r w:rsidR="00DF6483" w:rsidRPr="00830095">
        <w:rPr>
          <w:rFonts w:asciiTheme="majorHAnsi" w:hAnsiTheme="majorHAnsi"/>
          <w:sz w:val="28"/>
          <w:szCs w:val="28"/>
        </w:rPr>
        <w:t>. Kukin ryhmä tarvi</w:t>
      </w:r>
      <w:r w:rsidR="0015127A" w:rsidRPr="00830095">
        <w:rPr>
          <w:rFonts w:asciiTheme="majorHAnsi" w:hAnsiTheme="majorHAnsi"/>
          <w:sz w:val="28"/>
          <w:szCs w:val="28"/>
        </w:rPr>
        <w:t xml:space="preserve">tsee puheenjohtajan ja </w:t>
      </w:r>
      <w:r w:rsidR="00F27DE9" w:rsidRPr="00830095">
        <w:rPr>
          <w:rFonts w:asciiTheme="majorHAnsi" w:hAnsiTheme="majorHAnsi"/>
          <w:sz w:val="28"/>
          <w:szCs w:val="28"/>
        </w:rPr>
        <w:t>sihteerin</w:t>
      </w:r>
      <w:r w:rsidR="0015127A" w:rsidRPr="00830095">
        <w:rPr>
          <w:rFonts w:asciiTheme="majorHAnsi" w:hAnsiTheme="majorHAnsi"/>
          <w:sz w:val="28"/>
          <w:szCs w:val="28"/>
        </w:rPr>
        <w:t xml:space="preserve">, joista </w:t>
      </w:r>
      <w:r w:rsidR="00F27DE9" w:rsidRPr="00830095">
        <w:rPr>
          <w:rFonts w:asciiTheme="majorHAnsi" w:hAnsiTheme="majorHAnsi"/>
          <w:sz w:val="28"/>
          <w:szCs w:val="28"/>
        </w:rPr>
        <w:t>sihteeri</w:t>
      </w:r>
      <w:r w:rsidR="0015127A" w:rsidRPr="00830095">
        <w:rPr>
          <w:rFonts w:asciiTheme="majorHAnsi" w:hAnsiTheme="majorHAnsi"/>
          <w:sz w:val="28"/>
          <w:szCs w:val="28"/>
        </w:rPr>
        <w:t xml:space="preserve"> voi osallist</w:t>
      </w:r>
      <w:r w:rsidR="00F27DE9" w:rsidRPr="00830095">
        <w:rPr>
          <w:rFonts w:asciiTheme="majorHAnsi" w:hAnsiTheme="majorHAnsi"/>
          <w:sz w:val="28"/>
          <w:szCs w:val="28"/>
        </w:rPr>
        <w:t>ua keskusteluun ja äänestykseen. Puheenjohtaja keskittyy puheenjohtamiseen ja ryhmän keskustelun ohjaamiseen sekä varmistaa että sihteeri saa kirjattua asiat.</w:t>
      </w:r>
      <w:r w:rsidR="00367427" w:rsidRPr="00830095">
        <w:rPr>
          <w:rFonts w:asciiTheme="majorHAnsi" w:hAnsiTheme="majorHAnsi"/>
          <w:sz w:val="28"/>
          <w:szCs w:val="28"/>
        </w:rPr>
        <w:t xml:space="preserve"> </w:t>
      </w:r>
      <w:r w:rsidR="00367427" w:rsidRPr="00830095">
        <w:rPr>
          <w:rFonts w:asciiTheme="majorHAnsi" w:hAnsiTheme="majorHAnsi" w:cs="Calibri"/>
          <w:sz w:val="28"/>
          <w:szCs w:val="28"/>
        </w:rPr>
        <w:t>Jos sama ryhmä arvioi useita alueita, kannattaa puheenjohtajan ja sihteerin rooleja kierrättää, jotta kaikki pääsevä</w:t>
      </w:r>
      <w:r w:rsidR="0092548D" w:rsidRPr="00830095">
        <w:rPr>
          <w:rFonts w:asciiTheme="majorHAnsi" w:hAnsiTheme="majorHAnsi" w:cs="Calibri"/>
          <w:sz w:val="28"/>
          <w:szCs w:val="28"/>
        </w:rPr>
        <w:t>t</w:t>
      </w:r>
      <w:r w:rsidR="00367427" w:rsidRPr="00830095">
        <w:rPr>
          <w:rFonts w:asciiTheme="majorHAnsi" w:hAnsiTheme="majorHAnsi" w:cs="Calibri"/>
          <w:sz w:val="28"/>
          <w:szCs w:val="28"/>
        </w:rPr>
        <w:t xml:space="preserve"> arviointiin mukaan. </w:t>
      </w:r>
      <w:r w:rsidR="00661322" w:rsidRPr="00830095">
        <w:rPr>
          <w:rFonts w:asciiTheme="majorHAnsi" w:hAnsiTheme="majorHAnsi"/>
          <w:sz w:val="28"/>
          <w:szCs w:val="28"/>
        </w:rPr>
        <w:t xml:space="preserve">Isot koulut voivat jakautua useampaan ryhmään ja arviointialueeseen. </w:t>
      </w:r>
      <w:r w:rsidR="00D27A05" w:rsidRPr="00830095">
        <w:rPr>
          <w:rFonts w:asciiTheme="majorHAnsi" w:hAnsiTheme="majorHAnsi"/>
          <w:sz w:val="28"/>
          <w:szCs w:val="28"/>
        </w:rPr>
        <w:t>Tällöin arvioinnin luotettavuutta voi lisätä siten, että jotkin ryhmät</w:t>
      </w:r>
      <w:r w:rsidR="00AF1807" w:rsidRPr="00830095">
        <w:rPr>
          <w:rFonts w:asciiTheme="majorHAnsi" w:hAnsiTheme="majorHAnsi"/>
          <w:sz w:val="28"/>
          <w:szCs w:val="28"/>
        </w:rPr>
        <w:t xml:space="preserve"> arvioi</w:t>
      </w:r>
      <w:r w:rsidR="00D27A05" w:rsidRPr="00830095">
        <w:rPr>
          <w:rFonts w:asciiTheme="majorHAnsi" w:hAnsiTheme="majorHAnsi"/>
          <w:sz w:val="28"/>
          <w:szCs w:val="28"/>
        </w:rPr>
        <w:t xml:space="preserve">vat </w:t>
      </w:r>
      <w:r w:rsidR="00AF1807" w:rsidRPr="00830095">
        <w:rPr>
          <w:rFonts w:asciiTheme="majorHAnsi" w:hAnsiTheme="majorHAnsi"/>
          <w:sz w:val="28"/>
          <w:szCs w:val="28"/>
        </w:rPr>
        <w:t>samaa aluetta</w:t>
      </w:r>
      <w:r w:rsidRPr="00830095">
        <w:rPr>
          <w:rFonts w:asciiTheme="majorHAnsi" w:hAnsiTheme="majorHAnsi"/>
          <w:sz w:val="28"/>
          <w:szCs w:val="28"/>
        </w:rPr>
        <w:t xml:space="preserve">. </w:t>
      </w:r>
      <w:r w:rsidR="00D27A05" w:rsidRPr="00830095">
        <w:rPr>
          <w:rFonts w:asciiTheme="majorHAnsi" w:hAnsiTheme="majorHAnsi"/>
          <w:sz w:val="28"/>
          <w:szCs w:val="28"/>
        </w:rPr>
        <w:t xml:space="preserve">Myös ryhmien kokoonpanoon on syytä kiinnittää huomiota esimerkiksi siten, ettei ryhmiä muodosteta vain saman aineryhmän kesken ja että koko henkilöstö on ryhmissä mukana. </w:t>
      </w:r>
      <w:r w:rsidR="00661322" w:rsidRPr="00830095">
        <w:rPr>
          <w:rFonts w:asciiTheme="majorHAnsi" w:hAnsiTheme="majorHAnsi"/>
          <w:sz w:val="28"/>
          <w:szCs w:val="28"/>
        </w:rPr>
        <w:t>Arviointia voi</w:t>
      </w:r>
      <w:r w:rsidR="00E97A1B" w:rsidRPr="00830095">
        <w:rPr>
          <w:rFonts w:asciiTheme="majorHAnsi" w:hAnsiTheme="majorHAnsi"/>
          <w:sz w:val="28"/>
          <w:szCs w:val="28"/>
        </w:rPr>
        <w:t>daan</w:t>
      </w:r>
      <w:r w:rsidR="00661322" w:rsidRPr="00830095">
        <w:rPr>
          <w:rFonts w:asciiTheme="majorHAnsi" w:hAnsiTheme="majorHAnsi"/>
          <w:sz w:val="28"/>
          <w:szCs w:val="28"/>
        </w:rPr>
        <w:t xml:space="preserve"> ajallisesti hiukan hajauttaa</w:t>
      </w:r>
      <w:r w:rsidR="00DF6483" w:rsidRPr="00830095">
        <w:rPr>
          <w:rFonts w:asciiTheme="majorHAnsi" w:hAnsiTheme="majorHAnsi"/>
          <w:sz w:val="28"/>
          <w:szCs w:val="28"/>
        </w:rPr>
        <w:t xml:space="preserve">, </w:t>
      </w:r>
      <w:r w:rsidRPr="00830095">
        <w:rPr>
          <w:rFonts w:asciiTheme="majorHAnsi" w:hAnsiTheme="majorHAnsi"/>
          <w:sz w:val="28"/>
          <w:szCs w:val="28"/>
        </w:rPr>
        <w:t>jolloin</w:t>
      </w:r>
      <w:r w:rsidR="00DF6483" w:rsidRPr="00830095">
        <w:rPr>
          <w:rFonts w:asciiTheme="majorHAnsi" w:hAnsiTheme="majorHAnsi"/>
          <w:sz w:val="28"/>
          <w:szCs w:val="28"/>
        </w:rPr>
        <w:t xml:space="preserve"> kaikkea arviointia ole välttämätöntä tehdä samana päivänä</w:t>
      </w:r>
      <w:r w:rsidR="00661322" w:rsidRPr="00830095">
        <w:rPr>
          <w:rFonts w:asciiTheme="majorHAnsi" w:hAnsiTheme="majorHAnsi"/>
          <w:sz w:val="28"/>
          <w:szCs w:val="28"/>
        </w:rPr>
        <w:t>.</w:t>
      </w:r>
      <w:r w:rsidR="00367427" w:rsidRPr="00830095">
        <w:rPr>
          <w:rFonts w:asciiTheme="majorHAnsi" w:hAnsiTheme="majorHAnsi"/>
          <w:sz w:val="28"/>
          <w:szCs w:val="28"/>
        </w:rPr>
        <w:t xml:space="preserve"> </w:t>
      </w:r>
      <w:r w:rsidR="00C927AC" w:rsidRPr="00830095">
        <w:rPr>
          <w:rFonts w:asciiTheme="majorHAnsi" w:hAnsiTheme="majorHAnsi"/>
          <w:sz w:val="28"/>
          <w:szCs w:val="28"/>
        </w:rPr>
        <w:t xml:space="preserve">Kuhunkin arviointi-alueeseen koulu voi tuoda yhden </w:t>
      </w:r>
      <w:r w:rsidR="009227AA" w:rsidRPr="00830095">
        <w:rPr>
          <w:rFonts w:asciiTheme="majorHAnsi" w:hAnsiTheme="majorHAnsi"/>
          <w:sz w:val="28"/>
          <w:szCs w:val="28"/>
        </w:rPr>
        <w:t>itse valitun</w:t>
      </w:r>
      <w:r w:rsidR="00C927AC" w:rsidRPr="00830095">
        <w:rPr>
          <w:rFonts w:asciiTheme="majorHAnsi" w:hAnsiTheme="majorHAnsi"/>
          <w:sz w:val="28"/>
          <w:szCs w:val="28"/>
        </w:rPr>
        <w:t xml:space="preserve"> </w:t>
      </w:r>
      <w:r w:rsidR="00D27A05" w:rsidRPr="00830095">
        <w:rPr>
          <w:rFonts w:asciiTheme="majorHAnsi" w:hAnsiTheme="majorHAnsi"/>
          <w:sz w:val="28"/>
          <w:szCs w:val="28"/>
        </w:rPr>
        <w:t>väitteen tai mittarin</w:t>
      </w:r>
      <w:r w:rsidR="00E97A1B" w:rsidRPr="00830095">
        <w:rPr>
          <w:rFonts w:asciiTheme="majorHAnsi" w:hAnsiTheme="majorHAnsi"/>
          <w:sz w:val="28"/>
          <w:szCs w:val="28"/>
        </w:rPr>
        <w:t xml:space="preserve"> arvioitavaksi</w:t>
      </w:r>
      <w:r w:rsidR="007D6D4A" w:rsidRPr="00830095">
        <w:rPr>
          <w:rFonts w:asciiTheme="majorHAnsi" w:hAnsiTheme="majorHAnsi"/>
          <w:sz w:val="28"/>
          <w:szCs w:val="28"/>
        </w:rPr>
        <w:t xml:space="preserve"> ja kussakin arviointialueessa on noin 8-10 väitettä. Seuraavassa on e</w:t>
      </w:r>
      <w:r w:rsidR="0014772F" w:rsidRPr="00830095">
        <w:rPr>
          <w:rFonts w:asciiTheme="majorHAnsi" w:hAnsiTheme="majorHAnsi"/>
          <w:sz w:val="28"/>
          <w:szCs w:val="28"/>
        </w:rPr>
        <w:t xml:space="preserve">simerkki väitteestä: </w:t>
      </w:r>
    </w:p>
    <w:tbl>
      <w:tblPr>
        <w:tblStyle w:val="TaulukkoRuudukko"/>
        <w:tblW w:w="0" w:type="auto"/>
        <w:tblInd w:w="108" w:type="dxa"/>
        <w:tblLook w:val="04A0" w:firstRow="1" w:lastRow="0" w:firstColumn="1" w:lastColumn="0" w:noHBand="0" w:noVBand="1"/>
      </w:tblPr>
      <w:tblGrid>
        <w:gridCol w:w="7340"/>
        <w:gridCol w:w="401"/>
        <w:gridCol w:w="401"/>
        <w:gridCol w:w="401"/>
        <w:gridCol w:w="401"/>
        <w:gridCol w:w="401"/>
        <w:gridCol w:w="401"/>
      </w:tblGrid>
      <w:tr w:rsidR="0014772F" w:rsidRPr="00830095" w:rsidTr="0014772F">
        <w:tc>
          <w:tcPr>
            <w:tcW w:w="7340" w:type="dxa"/>
          </w:tcPr>
          <w:p w:rsidR="0014772F" w:rsidRPr="00830095" w:rsidRDefault="0014772F" w:rsidP="00847CF1">
            <w:pPr>
              <w:rPr>
                <w:b/>
                <w:sz w:val="24"/>
                <w:szCs w:val="24"/>
              </w:rPr>
            </w:pPr>
            <w:r w:rsidRPr="00830095">
              <w:rPr>
                <w:b/>
                <w:sz w:val="24"/>
                <w:szCs w:val="24"/>
              </w:rPr>
              <w:t>1. JOHTAMINEN</w:t>
            </w:r>
          </w:p>
        </w:tc>
        <w:tc>
          <w:tcPr>
            <w:tcW w:w="401" w:type="dxa"/>
          </w:tcPr>
          <w:p w:rsidR="0014772F" w:rsidRPr="00830095" w:rsidRDefault="0014772F" w:rsidP="00847CF1">
            <w:pPr>
              <w:jc w:val="center"/>
              <w:rPr>
                <w:sz w:val="24"/>
                <w:szCs w:val="24"/>
              </w:rPr>
            </w:pPr>
            <w:r w:rsidRPr="00830095">
              <w:rPr>
                <w:sz w:val="24"/>
                <w:szCs w:val="24"/>
              </w:rPr>
              <w:t>0</w:t>
            </w:r>
          </w:p>
        </w:tc>
        <w:tc>
          <w:tcPr>
            <w:tcW w:w="401" w:type="dxa"/>
          </w:tcPr>
          <w:p w:rsidR="0014772F" w:rsidRPr="00830095" w:rsidRDefault="0014772F" w:rsidP="00847CF1">
            <w:pPr>
              <w:jc w:val="center"/>
              <w:rPr>
                <w:sz w:val="24"/>
                <w:szCs w:val="24"/>
              </w:rPr>
            </w:pPr>
            <w:r w:rsidRPr="00830095">
              <w:rPr>
                <w:sz w:val="24"/>
                <w:szCs w:val="24"/>
              </w:rPr>
              <w:t>1</w:t>
            </w:r>
          </w:p>
        </w:tc>
        <w:tc>
          <w:tcPr>
            <w:tcW w:w="401" w:type="dxa"/>
          </w:tcPr>
          <w:p w:rsidR="0014772F" w:rsidRPr="00830095" w:rsidRDefault="0014772F" w:rsidP="00847CF1">
            <w:pPr>
              <w:jc w:val="center"/>
              <w:rPr>
                <w:sz w:val="24"/>
                <w:szCs w:val="24"/>
              </w:rPr>
            </w:pPr>
            <w:r w:rsidRPr="00830095">
              <w:rPr>
                <w:sz w:val="24"/>
                <w:szCs w:val="24"/>
              </w:rPr>
              <w:t>2</w:t>
            </w:r>
          </w:p>
        </w:tc>
        <w:tc>
          <w:tcPr>
            <w:tcW w:w="401" w:type="dxa"/>
          </w:tcPr>
          <w:p w:rsidR="0014772F" w:rsidRPr="00830095" w:rsidRDefault="0014772F" w:rsidP="00847CF1">
            <w:pPr>
              <w:jc w:val="center"/>
              <w:rPr>
                <w:sz w:val="24"/>
                <w:szCs w:val="24"/>
              </w:rPr>
            </w:pPr>
            <w:r w:rsidRPr="00830095">
              <w:rPr>
                <w:sz w:val="24"/>
                <w:szCs w:val="24"/>
              </w:rPr>
              <w:t>3</w:t>
            </w:r>
          </w:p>
        </w:tc>
        <w:tc>
          <w:tcPr>
            <w:tcW w:w="401" w:type="dxa"/>
          </w:tcPr>
          <w:p w:rsidR="0014772F" w:rsidRPr="00830095" w:rsidRDefault="0014772F" w:rsidP="00847CF1">
            <w:pPr>
              <w:jc w:val="center"/>
              <w:rPr>
                <w:sz w:val="24"/>
                <w:szCs w:val="24"/>
              </w:rPr>
            </w:pPr>
            <w:r w:rsidRPr="00830095">
              <w:rPr>
                <w:sz w:val="24"/>
                <w:szCs w:val="24"/>
              </w:rPr>
              <w:t>4</w:t>
            </w:r>
          </w:p>
        </w:tc>
        <w:tc>
          <w:tcPr>
            <w:tcW w:w="401" w:type="dxa"/>
          </w:tcPr>
          <w:p w:rsidR="0014772F" w:rsidRPr="00830095" w:rsidRDefault="0014772F" w:rsidP="00847CF1">
            <w:pPr>
              <w:jc w:val="center"/>
              <w:rPr>
                <w:sz w:val="24"/>
                <w:szCs w:val="24"/>
              </w:rPr>
            </w:pPr>
            <w:r w:rsidRPr="00830095">
              <w:rPr>
                <w:sz w:val="24"/>
                <w:szCs w:val="24"/>
              </w:rPr>
              <w:t>5</w:t>
            </w:r>
          </w:p>
        </w:tc>
      </w:tr>
      <w:tr w:rsidR="0014772F" w:rsidRPr="00830095" w:rsidTr="0014772F">
        <w:tc>
          <w:tcPr>
            <w:tcW w:w="7340" w:type="dxa"/>
          </w:tcPr>
          <w:p w:rsidR="0014772F" w:rsidRPr="00830095" w:rsidRDefault="0014772F" w:rsidP="009A0181">
            <w:pPr>
              <w:pStyle w:val="Luettelokappale"/>
              <w:numPr>
                <w:ilvl w:val="0"/>
                <w:numId w:val="1"/>
              </w:numPr>
              <w:rPr>
                <w:sz w:val="24"/>
                <w:szCs w:val="24"/>
              </w:rPr>
            </w:pPr>
            <w:r w:rsidRPr="00830095">
              <w:rPr>
                <w:sz w:val="24"/>
                <w:szCs w:val="24"/>
              </w:rPr>
              <w:t>Koululla on rakenteet ja menettelytavat, joiden avulla tuetaan koulun johtamista ja hyvän hallinnon toteutumista</w:t>
            </w:r>
          </w:p>
        </w:tc>
        <w:tc>
          <w:tcPr>
            <w:tcW w:w="401" w:type="dxa"/>
          </w:tcPr>
          <w:p w:rsidR="0014772F" w:rsidRPr="00830095" w:rsidRDefault="0014772F" w:rsidP="00847CF1">
            <w:pPr>
              <w:jc w:val="center"/>
              <w:rPr>
                <w:sz w:val="24"/>
                <w:szCs w:val="24"/>
              </w:rPr>
            </w:pPr>
          </w:p>
        </w:tc>
        <w:tc>
          <w:tcPr>
            <w:tcW w:w="401" w:type="dxa"/>
          </w:tcPr>
          <w:p w:rsidR="0014772F" w:rsidRPr="00830095" w:rsidRDefault="0014772F" w:rsidP="00847CF1">
            <w:pPr>
              <w:jc w:val="center"/>
              <w:rPr>
                <w:sz w:val="24"/>
                <w:szCs w:val="24"/>
              </w:rPr>
            </w:pPr>
          </w:p>
        </w:tc>
        <w:tc>
          <w:tcPr>
            <w:tcW w:w="401" w:type="dxa"/>
          </w:tcPr>
          <w:p w:rsidR="0014772F" w:rsidRPr="00830095" w:rsidRDefault="0014772F" w:rsidP="00847CF1">
            <w:pPr>
              <w:jc w:val="center"/>
              <w:rPr>
                <w:sz w:val="24"/>
                <w:szCs w:val="24"/>
              </w:rPr>
            </w:pPr>
          </w:p>
        </w:tc>
        <w:tc>
          <w:tcPr>
            <w:tcW w:w="401" w:type="dxa"/>
          </w:tcPr>
          <w:p w:rsidR="0014772F" w:rsidRPr="00830095" w:rsidRDefault="0014772F" w:rsidP="00847CF1">
            <w:pPr>
              <w:jc w:val="center"/>
              <w:rPr>
                <w:sz w:val="24"/>
                <w:szCs w:val="24"/>
              </w:rPr>
            </w:pPr>
          </w:p>
        </w:tc>
        <w:tc>
          <w:tcPr>
            <w:tcW w:w="401" w:type="dxa"/>
          </w:tcPr>
          <w:p w:rsidR="0014772F" w:rsidRPr="00830095" w:rsidRDefault="0014772F" w:rsidP="00847CF1">
            <w:pPr>
              <w:jc w:val="center"/>
              <w:rPr>
                <w:sz w:val="24"/>
                <w:szCs w:val="24"/>
              </w:rPr>
            </w:pPr>
          </w:p>
        </w:tc>
        <w:tc>
          <w:tcPr>
            <w:tcW w:w="401" w:type="dxa"/>
          </w:tcPr>
          <w:p w:rsidR="0014772F" w:rsidRPr="00830095" w:rsidRDefault="0014772F" w:rsidP="00847CF1">
            <w:pPr>
              <w:jc w:val="center"/>
              <w:rPr>
                <w:sz w:val="24"/>
                <w:szCs w:val="24"/>
              </w:rPr>
            </w:pPr>
          </w:p>
        </w:tc>
      </w:tr>
    </w:tbl>
    <w:p w:rsidR="00714B3E" w:rsidRPr="00830095" w:rsidRDefault="007C2802" w:rsidP="00125D80">
      <w:pPr>
        <w:rPr>
          <w:rFonts w:asciiTheme="majorHAnsi" w:hAnsiTheme="majorHAnsi"/>
          <w:sz w:val="28"/>
          <w:szCs w:val="28"/>
        </w:rPr>
      </w:pPr>
      <w:r w:rsidRPr="00830095">
        <w:rPr>
          <w:rFonts w:asciiTheme="majorHAnsi" w:hAnsiTheme="majorHAnsi"/>
          <w:noProof/>
          <w:sz w:val="28"/>
          <w:szCs w:val="28"/>
          <w:lang w:eastAsia="fi-FI"/>
        </w:rPr>
        <mc:AlternateContent>
          <mc:Choice Requires="wps">
            <w:drawing>
              <wp:anchor distT="0" distB="0" distL="114300" distR="114300" simplePos="0" relativeHeight="251659264" behindDoc="0" locked="0" layoutInCell="1" allowOverlap="1" wp14:anchorId="4EC2C61C" wp14:editId="2136F152">
                <wp:simplePos x="0" y="0"/>
                <wp:positionH relativeFrom="margin">
                  <wp:posOffset>4201795</wp:posOffset>
                </wp:positionH>
                <wp:positionV relativeFrom="margin">
                  <wp:posOffset>6234430</wp:posOffset>
                </wp:positionV>
                <wp:extent cx="1929765" cy="1403985"/>
                <wp:effectExtent l="0" t="0" r="13335" b="13335"/>
                <wp:wrapSquare wrapText="bothSides"/>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1403985"/>
                        </a:xfrm>
                        <a:prstGeom prst="rect">
                          <a:avLst/>
                        </a:prstGeom>
                        <a:solidFill>
                          <a:srgbClr val="FFFFFF"/>
                        </a:solidFill>
                        <a:ln w="9525">
                          <a:solidFill>
                            <a:srgbClr val="000000"/>
                          </a:solidFill>
                          <a:miter lim="800000"/>
                          <a:headEnd/>
                          <a:tailEnd/>
                        </a:ln>
                      </wps:spPr>
                      <wps:txbx>
                        <w:txbxContent>
                          <w:p w:rsidR="000B20CF" w:rsidRPr="00BC188E" w:rsidRDefault="000B20CF">
                            <w:pPr>
                              <w:rPr>
                                <w:i/>
                                <w:sz w:val="24"/>
                                <w:szCs w:val="24"/>
                              </w:rPr>
                            </w:pPr>
                            <w:r w:rsidRPr="00C67438">
                              <w:rPr>
                                <w:b/>
                                <w:i/>
                                <w:sz w:val="24"/>
                                <w:szCs w:val="24"/>
                              </w:rPr>
                              <w:t>Todennettava näyttö</w:t>
                            </w:r>
                            <w:r w:rsidRPr="00BC188E">
                              <w:rPr>
                                <w:i/>
                                <w:sz w:val="24"/>
                                <w:szCs w:val="24"/>
                              </w:rPr>
                              <w:t xml:space="preserve"> voi olla esimerkiksi vakiintunut toimintakäytäntö tai asiakirja eli jotain sellaista, joka voitaisiin esitellä ns. ulkopuoliselle arvioijalle.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330.85pt;margin-top:490.9pt;width:151.9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">
                <v:textbox style="mso-fit-shape-to-text:t">
                  <w:txbxContent>
                    <w:p w:rsidR="000B20CF" w:rsidRPr="00BC188E" w:rsidRDefault="000B20CF">
                      <w:pPr>
                        <w:rPr>
                          <w:i/>
                          <w:sz w:val="24"/>
                          <w:szCs w:val="24"/>
                        </w:rPr>
                      </w:pPr>
                      <w:r w:rsidRPr="00C67438">
                        <w:rPr>
                          <w:b/>
                          <w:i/>
                          <w:sz w:val="24"/>
                          <w:szCs w:val="24"/>
                        </w:rPr>
                        <w:t>Todennettava näyttö</w:t>
                      </w:r>
                      <w:r w:rsidRPr="00BC188E">
                        <w:rPr>
                          <w:i/>
                          <w:sz w:val="24"/>
                          <w:szCs w:val="24"/>
                        </w:rPr>
                        <w:t xml:space="preserve"> voi olla esimerkiksi vakiintunut toimintakäytäntö tai asiakirja eli jotain sellaista, joka voitaisiin esitellä ns. ulkopuoliselle arvioijalle.</w:t>
                      </w:r>
                    </w:p>
                  </w:txbxContent>
                </v:textbox>
                <w10:wrap type="square" anchorx="margin" anchory="margin"/>
              </v:shape>
            </w:pict>
          </mc:Fallback>
        </mc:AlternateContent>
      </w:r>
      <w:r w:rsidR="0014772F" w:rsidRPr="00830095">
        <w:rPr>
          <w:rFonts w:asciiTheme="majorHAnsi" w:hAnsiTheme="majorHAnsi" w:cs="Calibri"/>
          <w:sz w:val="28"/>
          <w:szCs w:val="28"/>
        </w:rPr>
        <w:br/>
      </w:r>
      <w:r w:rsidR="00661322" w:rsidRPr="00830095">
        <w:rPr>
          <w:rFonts w:asciiTheme="majorHAnsi" w:hAnsiTheme="majorHAnsi" w:cs="Calibri"/>
          <w:sz w:val="28"/>
          <w:szCs w:val="28"/>
        </w:rPr>
        <w:t xml:space="preserve">On kaksi tapaa </w:t>
      </w:r>
      <w:r w:rsidR="0014772F" w:rsidRPr="00830095">
        <w:rPr>
          <w:rFonts w:asciiTheme="majorHAnsi" w:hAnsiTheme="majorHAnsi" w:cs="Calibri"/>
          <w:sz w:val="28"/>
          <w:szCs w:val="28"/>
        </w:rPr>
        <w:t>käydä arviointikierros</w:t>
      </w:r>
      <w:r w:rsidR="00661322" w:rsidRPr="00830095">
        <w:rPr>
          <w:rFonts w:asciiTheme="majorHAnsi" w:hAnsiTheme="majorHAnsi" w:cs="Calibri"/>
          <w:sz w:val="28"/>
          <w:szCs w:val="28"/>
        </w:rPr>
        <w:t xml:space="preserve">. Molemmissa tavoissa kaikilla osallistujilla </w:t>
      </w:r>
      <w:r w:rsidR="0092548D" w:rsidRPr="00830095">
        <w:rPr>
          <w:rFonts w:asciiTheme="majorHAnsi" w:hAnsiTheme="majorHAnsi" w:cs="Calibri"/>
          <w:sz w:val="28"/>
          <w:szCs w:val="28"/>
        </w:rPr>
        <w:t xml:space="preserve">(poisluettuna PJ) </w:t>
      </w:r>
      <w:r w:rsidR="00661322" w:rsidRPr="00830095">
        <w:rPr>
          <w:rFonts w:asciiTheme="majorHAnsi" w:hAnsiTheme="majorHAnsi" w:cs="Calibri"/>
          <w:sz w:val="28"/>
          <w:szCs w:val="28"/>
        </w:rPr>
        <w:t>on</w:t>
      </w:r>
      <w:r w:rsidR="00C9626E" w:rsidRPr="00830095">
        <w:rPr>
          <w:rFonts w:asciiTheme="majorHAnsi" w:hAnsiTheme="majorHAnsi" w:cs="Calibri"/>
          <w:sz w:val="28"/>
          <w:szCs w:val="28"/>
        </w:rPr>
        <w:t xml:space="preserve"> käytössään </w:t>
      </w:r>
      <w:r w:rsidR="00B12A9A" w:rsidRPr="00830095">
        <w:rPr>
          <w:rFonts w:asciiTheme="majorHAnsi" w:hAnsiTheme="majorHAnsi" w:cs="Calibri"/>
          <w:sz w:val="28"/>
          <w:szCs w:val="28"/>
        </w:rPr>
        <w:t>numerolaput</w:t>
      </w:r>
      <w:r w:rsidR="00661322" w:rsidRPr="00830095">
        <w:rPr>
          <w:rFonts w:asciiTheme="majorHAnsi" w:hAnsiTheme="majorHAnsi" w:cs="Calibri"/>
          <w:sz w:val="28"/>
          <w:szCs w:val="28"/>
        </w:rPr>
        <w:t xml:space="preserve"> 0-5</w:t>
      </w:r>
      <w:r w:rsidR="00FC05A6" w:rsidRPr="00830095">
        <w:rPr>
          <w:rFonts w:asciiTheme="majorHAnsi" w:hAnsiTheme="majorHAnsi" w:cs="Calibri"/>
          <w:sz w:val="28"/>
          <w:szCs w:val="28"/>
        </w:rPr>
        <w:t xml:space="preserve">. </w:t>
      </w:r>
      <w:r w:rsidR="00661322" w:rsidRPr="00830095">
        <w:rPr>
          <w:rFonts w:asciiTheme="majorHAnsi" w:hAnsiTheme="majorHAnsi" w:cs="Calibri"/>
          <w:b/>
          <w:sz w:val="28"/>
          <w:szCs w:val="28"/>
        </w:rPr>
        <w:t>Vaihtoehto A</w:t>
      </w:r>
      <w:r w:rsidR="00661322" w:rsidRPr="00830095">
        <w:rPr>
          <w:rFonts w:asciiTheme="majorHAnsi" w:hAnsiTheme="majorHAnsi" w:cs="Calibri"/>
          <w:sz w:val="28"/>
          <w:szCs w:val="28"/>
        </w:rPr>
        <w:t xml:space="preserve">: </w:t>
      </w:r>
      <w:r w:rsidR="00FC05A6" w:rsidRPr="00830095">
        <w:rPr>
          <w:rFonts w:asciiTheme="majorHAnsi" w:hAnsiTheme="majorHAnsi"/>
          <w:sz w:val="28"/>
          <w:szCs w:val="28"/>
        </w:rPr>
        <w:t xml:space="preserve">Keskustelua käydään siten, että ryhmän puheenjohtaja lukee väitteen, jonka jälkeen kukin saa hetken </w:t>
      </w:r>
      <w:r w:rsidR="00C7036A" w:rsidRPr="00830095">
        <w:rPr>
          <w:rFonts w:asciiTheme="majorHAnsi" w:hAnsiTheme="majorHAnsi"/>
          <w:sz w:val="28"/>
          <w:szCs w:val="28"/>
        </w:rPr>
        <w:t xml:space="preserve">aikaa </w:t>
      </w:r>
      <w:r w:rsidR="00FC05A6" w:rsidRPr="00830095">
        <w:rPr>
          <w:rFonts w:asciiTheme="majorHAnsi" w:hAnsiTheme="majorHAnsi"/>
          <w:sz w:val="28"/>
          <w:szCs w:val="28"/>
        </w:rPr>
        <w:t>pohtia omaa arvioi</w:t>
      </w:r>
      <w:r w:rsidR="00F46931" w:rsidRPr="00830095">
        <w:rPr>
          <w:rFonts w:asciiTheme="majorHAnsi" w:hAnsiTheme="majorHAnsi"/>
          <w:sz w:val="28"/>
          <w:szCs w:val="28"/>
        </w:rPr>
        <w:t>t</w:t>
      </w:r>
      <w:r w:rsidR="00FC05A6" w:rsidRPr="00830095">
        <w:rPr>
          <w:rFonts w:asciiTheme="majorHAnsi" w:hAnsiTheme="majorHAnsi"/>
          <w:sz w:val="28"/>
          <w:szCs w:val="28"/>
        </w:rPr>
        <w:t>a ko. väitteeseen</w:t>
      </w:r>
      <w:r w:rsidR="00FB493E" w:rsidRPr="00830095">
        <w:rPr>
          <w:rFonts w:asciiTheme="majorHAnsi" w:hAnsiTheme="majorHAnsi"/>
          <w:sz w:val="28"/>
          <w:szCs w:val="28"/>
        </w:rPr>
        <w:t xml:space="preserve">, eli </w:t>
      </w:r>
      <w:r w:rsidR="0092548D" w:rsidRPr="00830095">
        <w:rPr>
          <w:rFonts w:asciiTheme="majorHAnsi" w:hAnsiTheme="majorHAnsi"/>
          <w:sz w:val="28"/>
          <w:szCs w:val="28"/>
        </w:rPr>
        <w:t xml:space="preserve">arvioida </w:t>
      </w:r>
      <w:r w:rsidR="00FB493E" w:rsidRPr="00830095">
        <w:rPr>
          <w:rFonts w:asciiTheme="majorHAnsi" w:hAnsiTheme="majorHAnsi"/>
          <w:b/>
          <w:i/>
          <w:sz w:val="28"/>
          <w:szCs w:val="28"/>
        </w:rPr>
        <w:t xml:space="preserve">mitä </w:t>
      </w:r>
      <w:r w:rsidR="00A678D9" w:rsidRPr="00830095">
        <w:rPr>
          <w:rFonts w:asciiTheme="majorHAnsi" w:hAnsiTheme="majorHAnsi"/>
          <w:b/>
          <w:i/>
          <w:sz w:val="28"/>
          <w:szCs w:val="28"/>
        </w:rPr>
        <w:t>todennettavaa n</w:t>
      </w:r>
      <w:r w:rsidR="00FB493E" w:rsidRPr="00830095">
        <w:rPr>
          <w:rFonts w:asciiTheme="majorHAnsi" w:hAnsiTheme="majorHAnsi"/>
          <w:b/>
          <w:i/>
          <w:sz w:val="28"/>
          <w:szCs w:val="28"/>
        </w:rPr>
        <w:t>äyttöä</w:t>
      </w:r>
      <w:r w:rsidR="00A678D9" w:rsidRPr="00830095">
        <w:rPr>
          <w:rFonts w:asciiTheme="majorHAnsi" w:hAnsiTheme="majorHAnsi"/>
          <w:b/>
          <w:i/>
          <w:sz w:val="28"/>
          <w:szCs w:val="28"/>
        </w:rPr>
        <w:t xml:space="preserve"> asian</w:t>
      </w:r>
      <w:r w:rsidR="00FB493E" w:rsidRPr="00830095">
        <w:rPr>
          <w:rFonts w:asciiTheme="majorHAnsi" w:hAnsiTheme="majorHAnsi"/>
          <w:b/>
          <w:i/>
          <w:sz w:val="28"/>
          <w:szCs w:val="28"/>
        </w:rPr>
        <w:t>tilasta</w:t>
      </w:r>
      <w:r w:rsidR="0092548D" w:rsidRPr="00830095">
        <w:rPr>
          <w:rFonts w:asciiTheme="majorHAnsi" w:hAnsiTheme="majorHAnsi"/>
          <w:b/>
          <w:i/>
          <w:sz w:val="28"/>
          <w:szCs w:val="28"/>
        </w:rPr>
        <w:t xml:space="preserve"> on</w:t>
      </w:r>
      <w:r w:rsidR="00FB493E" w:rsidRPr="00830095">
        <w:rPr>
          <w:rFonts w:asciiTheme="majorHAnsi" w:hAnsiTheme="majorHAnsi"/>
          <w:b/>
          <w:i/>
          <w:sz w:val="28"/>
          <w:szCs w:val="28"/>
        </w:rPr>
        <w:t xml:space="preserve"> </w:t>
      </w:r>
      <w:r w:rsidR="0092548D" w:rsidRPr="00830095">
        <w:rPr>
          <w:rFonts w:asciiTheme="majorHAnsi" w:hAnsiTheme="majorHAnsi"/>
          <w:b/>
          <w:i/>
          <w:sz w:val="28"/>
          <w:szCs w:val="28"/>
        </w:rPr>
        <w:t>myöhemmin esitelty</w:t>
      </w:r>
      <w:r w:rsidRPr="00830095">
        <w:rPr>
          <w:rFonts w:asciiTheme="majorHAnsi" w:hAnsiTheme="majorHAnsi"/>
          <w:b/>
          <w:i/>
          <w:sz w:val="28"/>
          <w:szCs w:val="28"/>
        </w:rPr>
        <w:t>yn</w:t>
      </w:r>
      <w:r w:rsidR="0092548D" w:rsidRPr="00830095">
        <w:rPr>
          <w:rFonts w:asciiTheme="majorHAnsi" w:hAnsiTheme="majorHAnsi"/>
          <w:b/>
          <w:i/>
          <w:sz w:val="28"/>
          <w:szCs w:val="28"/>
        </w:rPr>
        <w:t xml:space="preserve"> arviointiasteikko</w:t>
      </w:r>
      <w:r w:rsidRPr="00830095">
        <w:rPr>
          <w:rFonts w:asciiTheme="majorHAnsi" w:hAnsiTheme="majorHAnsi"/>
          <w:b/>
          <w:i/>
          <w:sz w:val="28"/>
          <w:szCs w:val="28"/>
        </w:rPr>
        <w:t>o</w:t>
      </w:r>
      <w:r w:rsidR="0092548D" w:rsidRPr="00830095">
        <w:rPr>
          <w:rFonts w:asciiTheme="majorHAnsi" w:hAnsiTheme="majorHAnsi"/>
          <w:b/>
          <w:i/>
          <w:sz w:val="28"/>
          <w:szCs w:val="28"/>
        </w:rPr>
        <w:t>n suhteuttaen</w:t>
      </w:r>
      <w:r w:rsidR="0092548D" w:rsidRPr="00830095">
        <w:rPr>
          <w:rFonts w:asciiTheme="majorHAnsi" w:hAnsiTheme="majorHAnsi"/>
          <w:sz w:val="28"/>
          <w:szCs w:val="28"/>
        </w:rPr>
        <w:t xml:space="preserve"> </w:t>
      </w:r>
      <w:r w:rsidR="0092548D" w:rsidRPr="00830095">
        <w:rPr>
          <w:rFonts w:asciiTheme="majorHAnsi" w:hAnsiTheme="majorHAnsi"/>
          <w:b/>
          <w:i/>
          <w:sz w:val="28"/>
          <w:szCs w:val="28"/>
        </w:rPr>
        <w:t>j</w:t>
      </w:r>
      <w:r w:rsidR="00FB493E" w:rsidRPr="00830095">
        <w:rPr>
          <w:rFonts w:asciiTheme="majorHAnsi" w:hAnsiTheme="majorHAnsi"/>
          <w:b/>
          <w:i/>
          <w:sz w:val="28"/>
          <w:szCs w:val="28"/>
        </w:rPr>
        <w:t xml:space="preserve">a millaisia vahvuuksia ja parantamistarpeita </w:t>
      </w:r>
      <w:r w:rsidR="0092548D" w:rsidRPr="00830095">
        <w:rPr>
          <w:rFonts w:asciiTheme="majorHAnsi" w:hAnsiTheme="majorHAnsi"/>
          <w:b/>
          <w:i/>
          <w:sz w:val="28"/>
          <w:szCs w:val="28"/>
        </w:rPr>
        <w:t xml:space="preserve">asian suhteen </w:t>
      </w:r>
      <w:r w:rsidR="00FB493E" w:rsidRPr="00830095">
        <w:rPr>
          <w:rFonts w:asciiTheme="majorHAnsi" w:hAnsiTheme="majorHAnsi"/>
          <w:b/>
          <w:i/>
          <w:sz w:val="28"/>
          <w:szCs w:val="28"/>
        </w:rPr>
        <w:t>hahmottuu</w:t>
      </w:r>
      <w:r w:rsidR="00C7036A" w:rsidRPr="00830095">
        <w:rPr>
          <w:rFonts w:asciiTheme="majorHAnsi" w:hAnsiTheme="majorHAnsi"/>
          <w:sz w:val="28"/>
          <w:szCs w:val="28"/>
        </w:rPr>
        <w:t xml:space="preserve">. Sitten </w:t>
      </w:r>
      <w:r w:rsidR="0014772F" w:rsidRPr="00830095">
        <w:rPr>
          <w:rFonts w:asciiTheme="majorHAnsi" w:hAnsiTheme="majorHAnsi"/>
          <w:sz w:val="28"/>
          <w:szCs w:val="28"/>
        </w:rPr>
        <w:t>numerolaput</w:t>
      </w:r>
      <w:r w:rsidR="00FC05A6" w:rsidRPr="00830095">
        <w:rPr>
          <w:rFonts w:asciiTheme="majorHAnsi" w:hAnsiTheme="majorHAnsi"/>
          <w:sz w:val="28"/>
          <w:szCs w:val="28"/>
        </w:rPr>
        <w:t xml:space="preserve"> </w:t>
      </w:r>
      <w:r w:rsidR="0014772F" w:rsidRPr="00830095">
        <w:rPr>
          <w:rFonts w:asciiTheme="majorHAnsi" w:hAnsiTheme="majorHAnsi"/>
          <w:sz w:val="28"/>
          <w:szCs w:val="28"/>
        </w:rPr>
        <w:t xml:space="preserve">näytetään kaikille </w:t>
      </w:r>
      <w:r w:rsidR="0092548D" w:rsidRPr="00830095">
        <w:rPr>
          <w:rFonts w:asciiTheme="majorHAnsi" w:hAnsiTheme="majorHAnsi"/>
          <w:sz w:val="28"/>
          <w:szCs w:val="28"/>
        </w:rPr>
        <w:t>yhtäaikaisesti</w:t>
      </w:r>
      <w:r w:rsidR="00FC05A6" w:rsidRPr="00830095">
        <w:rPr>
          <w:rFonts w:asciiTheme="majorHAnsi" w:hAnsiTheme="majorHAnsi"/>
          <w:sz w:val="28"/>
          <w:szCs w:val="28"/>
        </w:rPr>
        <w:t xml:space="preserve">, ja kukin perustelee vuorollaan antamansa </w:t>
      </w:r>
      <w:r w:rsidR="0014772F" w:rsidRPr="00830095">
        <w:rPr>
          <w:rFonts w:asciiTheme="majorHAnsi" w:hAnsiTheme="majorHAnsi"/>
          <w:sz w:val="28"/>
          <w:szCs w:val="28"/>
        </w:rPr>
        <w:t>numeron</w:t>
      </w:r>
      <w:r w:rsidR="00C67438" w:rsidRPr="00830095">
        <w:rPr>
          <w:rFonts w:asciiTheme="majorHAnsi" w:hAnsiTheme="majorHAnsi"/>
          <w:sz w:val="28"/>
          <w:szCs w:val="28"/>
        </w:rPr>
        <w:t xml:space="preserve">. </w:t>
      </w:r>
      <w:r w:rsidR="006404C5" w:rsidRPr="00830095">
        <w:rPr>
          <w:rFonts w:asciiTheme="majorHAnsi" w:hAnsiTheme="majorHAnsi"/>
          <w:sz w:val="28"/>
          <w:szCs w:val="28"/>
        </w:rPr>
        <w:t>Lopuksi ryhmän sihteeri laskee aritmeettisen keskiarvon väitteelle ja kokoaa arvioitavan alueen vahvuudet, parantamisalueet ja näytöt. Näin toimitaan kunkin väitteen osalta.</w:t>
      </w:r>
      <w:r w:rsidR="00C009F1" w:rsidRPr="00830095">
        <w:rPr>
          <w:rFonts w:asciiTheme="majorHAnsi" w:hAnsiTheme="majorHAnsi"/>
          <w:sz w:val="28"/>
          <w:szCs w:val="28"/>
        </w:rPr>
        <w:t xml:space="preserve"> </w:t>
      </w:r>
      <w:r w:rsidR="00C009F1" w:rsidRPr="00830095">
        <w:rPr>
          <w:rFonts w:asciiTheme="majorHAnsi" w:hAnsiTheme="majorHAnsi" w:cs="Calibri"/>
          <w:b/>
          <w:sz w:val="28"/>
          <w:szCs w:val="28"/>
        </w:rPr>
        <w:t>Vaihtoehto B</w:t>
      </w:r>
      <w:r w:rsidR="00C009F1" w:rsidRPr="00830095">
        <w:rPr>
          <w:rFonts w:asciiTheme="majorHAnsi" w:hAnsiTheme="majorHAnsi" w:cs="Calibri"/>
          <w:sz w:val="28"/>
          <w:szCs w:val="28"/>
        </w:rPr>
        <w:t xml:space="preserve">: </w:t>
      </w:r>
      <w:r w:rsidR="00A678D9" w:rsidRPr="00830095">
        <w:rPr>
          <w:rFonts w:asciiTheme="majorHAnsi" w:hAnsiTheme="majorHAnsi" w:cs="Calibri"/>
          <w:sz w:val="28"/>
          <w:szCs w:val="28"/>
        </w:rPr>
        <w:t>Tämä on n</w:t>
      </w:r>
      <w:r w:rsidR="00BC188E" w:rsidRPr="00830095">
        <w:rPr>
          <w:rFonts w:asciiTheme="majorHAnsi" w:hAnsiTheme="majorHAnsi"/>
          <w:sz w:val="28"/>
          <w:szCs w:val="28"/>
        </w:rPr>
        <w:t>opeampi tapa arvioida</w:t>
      </w:r>
      <w:r w:rsidR="00A678D9" w:rsidRPr="00830095">
        <w:rPr>
          <w:rFonts w:asciiTheme="majorHAnsi" w:hAnsiTheme="majorHAnsi"/>
          <w:sz w:val="28"/>
          <w:szCs w:val="28"/>
        </w:rPr>
        <w:t>. Se on</w:t>
      </w:r>
      <w:r w:rsidR="00BC188E" w:rsidRPr="00830095">
        <w:rPr>
          <w:rFonts w:asciiTheme="majorHAnsi" w:hAnsiTheme="majorHAnsi"/>
          <w:sz w:val="28"/>
          <w:szCs w:val="28"/>
        </w:rPr>
        <w:t xml:space="preserve"> muuten kuin vaihtoehto A, mutta keskustelua käyvät</w:t>
      </w:r>
      <w:r w:rsidR="007C3606" w:rsidRPr="00830095">
        <w:rPr>
          <w:rFonts w:asciiTheme="majorHAnsi" w:hAnsiTheme="majorHAnsi"/>
          <w:sz w:val="28"/>
          <w:szCs w:val="28"/>
        </w:rPr>
        <w:t xml:space="preserve"> </w:t>
      </w:r>
      <w:r w:rsidR="007C3606" w:rsidRPr="00830095">
        <w:rPr>
          <w:rFonts w:asciiTheme="majorHAnsi" w:hAnsiTheme="majorHAnsi"/>
          <w:sz w:val="28"/>
          <w:szCs w:val="28"/>
        </w:rPr>
        <w:lastRenderedPageBreak/>
        <w:t>lähtökohtaisesti</w:t>
      </w:r>
      <w:r w:rsidR="00BC188E" w:rsidRPr="00830095">
        <w:rPr>
          <w:rFonts w:asciiTheme="majorHAnsi" w:hAnsiTheme="majorHAnsi"/>
          <w:sz w:val="28"/>
          <w:szCs w:val="28"/>
        </w:rPr>
        <w:t xml:space="preserve"> vain </w:t>
      </w:r>
      <w:r w:rsidR="007C3606" w:rsidRPr="00830095">
        <w:rPr>
          <w:rFonts w:asciiTheme="majorHAnsi" w:hAnsiTheme="majorHAnsi"/>
          <w:sz w:val="28"/>
          <w:szCs w:val="28"/>
        </w:rPr>
        <w:t xml:space="preserve">suurimman ja pienimmän pistemäärän </w:t>
      </w:r>
      <w:r w:rsidR="00BC188E" w:rsidRPr="00830095">
        <w:rPr>
          <w:rFonts w:asciiTheme="majorHAnsi" w:hAnsiTheme="majorHAnsi"/>
          <w:sz w:val="28"/>
          <w:szCs w:val="28"/>
        </w:rPr>
        <w:t>anta</w:t>
      </w:r>
      <w:r w:rsidR="007C3606" w:rsidRPr="00830095">
        <w:rPr>
          <w:rFonts w:asciiTheme="majorHAnsi" w:hAnsiTheme="majorHAnsi"/>
          <w:sz w:val="28"/>
          <w:szCs w:val="28"/>
        </w:rPr>
        <w:t>neet</w:t>
      </w:r>
      <w:r w:rsidR="00BC188E" w:rsidRPr="00830095">
        <w:rPr>
          <w:rFonts w:asciiTheme="majorHAnsi" w:hAnsiTheme="majorHAnsi"/>
          <w:sz w:val="28"/>
          <w:szCs w:val="28"/>
        </w:rPr>
        <w:t>. Vaihtoehto B:tä suositellaan käytettäväksi, kun arviointimenetelmä on tuttu</w:t>
      </w:r>
      <w:r w:rsidR="00C23E4E" w:rsidRPr="00830095">
        <w:rPr>
          <w:rFonts w:asciiTheme="majorHAnsi" w:hAnsiTheme="majorHAnsi"/>
          <w:sz w:val="28"/>
          <w:szCs w:val="28"/>
        </w:rPr>
        <w:t xml:space="preserve"> suurimmalle osalle</w:t>
      </w:r>
      <w:r w:rsidR="00AC1C7D" w:rsidRPr="00830095">
        <w:rPr>
          <w:rFonts w:asciiTheme="majorHAnsi" w:hAnsiTheme="majorHAnsi"/>
          <w:sz w:val="28"/>
          <w:szCs w:val="28"/>
        </w:rPr>
        <w:t xml:space="preserve"> tai aikaa on hyvin rajoitetusti</w:t>
      </w:r>
      <w:r w:rsidR="00BC188E" w:rsidRPr="00830095">
        <w:rPr>
          <w:rFonts w:asciiTheme="majorHAnsi" w:hAnsiTheme="majorHAnsi"/>
          <w:sz w:val="28"/>
          <w:szCs w:val="28"/>
        </w:rPr>
        <w:t>.</w:t>
      </w:r>
      <w:r w:rsidR="005D4F1D" w:rsidRPr="00830095">
        <w:rPr>
          <w:rFonts w:asciiTheme="majorHAnsi" w:hAnsiTheme="majorHAnsi"/>
          <w:sz w:val="28"/>
          <w:szCs w:val="28"/>
        </w:rPr>
        <w:t xml:space="preserve"> </w:t>
      </w:r>
      <w:r w:rsidR="006404C5" w:rsidRPr="00830095">
        <w:rPr>
          <w:rFonts w:asciiTheme="majorHAnsi" w:hAnsiTheme="majorHAnsi"/>
          <w:b/>
          <w:sz w:val="28"/>
          <w:szCs w:val="28"/>
        </w:rPr>
        <w:t>Molemmissa vaihtoehdoissa</w:t>
      </w:r>
      <w:r w:rsidR="006404C5" w:rsidRPr="00830095">
        <w:rPr>
          <w:rFonts w:asciiTheme="majorHAnsi" w:hAnsiTheme="majorHAnsi"/>
          <w:sz w:val="28"/>
          <w:szCs w:val="28"/>
        </w:rPr>
        <w:t xml:space="preserve"> erot pisteid</w:t>
      </w:r>
      <w:r w:rsidR="00DF6483" w:rsidRPr="00830095">
        <w:rPr>
          <w:rFonts w:asciiTheme="majorHAnsi" w:hAnsiTheme="majorHAnsi"/>
          <w:sz w:val="28"/>
          <w:szCs w:val="28"/>
        </w:rPr>
        <w:t>en välillä ovat</w:t>
      </w:r>
      <w:r w:rsidR="006404C5" w:rsidRPr="00830095">
        <w:rPr>
          <w:rFonts w:asciiTheme="majorHAnsi" w:hAnsiTheme="majorHAnsi"/>
          <w:sz w:val="28"/>
          <w:szCs w:val="28"/>
        </w:rPr>
        <w:t xml:space="preserve"> ”</w:t>
      </w:r>
      <w:r w:rsidR="00DF6483" w:rsidRPr="00830095">
        <w:rPr>
          <w:rFonts w:asciiTheme="majorHAnsi" w:hAnsiTheme="majorHAnsi"/>
          <w:sz w:val="28"/>
          <w:szCs w:val="28"/>
        </w:rPr>
        <w:t>s</w:t>
      </w:r>
      <w:r w:rsidR="006404C5" w:rsidRPr="00830095">
        <w:rPr>
          <w:rFonts w:asciiTheme="majorHAnsi" w:hAnsiTheme="majorHAnsi"/>
          <w:sz w:val="28"/>
          <w:szCs w:val="28"/>
        </w:rPr>
        <w:t>allittuja”</w:t>
      </w:r>
      <w:r w:rsidR="00557250" w:rsidRPr="00830095">
        <w:rPr>
          <w:rFonts w:asciiTheme="majorHAnsi" w:hAnsiTheme="majorHAnsi"/>
          <w:sz w:val="28"/>
          <w:szCs w:val="28"/>
        </w:rPr>
        <w:t>.</w:t>
      </w:r>
      <w:r w:rsidR="002A0D6A" w:rsidRPr="00830095">
        <w:rPr>
          <w:rFonts w:asciiTheme="majorHAnsi" w:hAnsiTheme="majorHAnsi"/>
          <w:sz w:val="28"/>
          <w:szCs w:val="28"/>
        </w:rPr>
        <w:t xml:space="preserve"> S</w:t>
      </w:r>
      <w:r w:rsidR="006404C5" w:rsidRPr="00830095">
        <w:rPr>
          <w:rFonts w:asciiTheme="majorHAnsi" w:hAnsiTheme="majorHAnsi"/>
          <w:sz w:val="28"/>
          <w:szCs w:val="28"/>
        </w:rPr>
        <w:t>amoin keskustelun aikana on sallittua muuttaa antamiaan pisteitä</w:t>
      </w:r>
      <w:r w:rsidR="00557250" w:rsidRPr="00830095">
        <w:rPr>
          <w:rFonts w:asciiTheme="majorHAnsi" w:hAnsiTheme="majorHAnsi"/>
          <w:sz w:val="28"/>
          <w:szCs w:val="28"/>
        </w:rPr>
        <w:t>, kun tietämystä näytöistä jaetaan</w:t>
      </w:r>
      <w:r w:rsidR="005D4F1D" w:rsidRPr="00830095">
        <w:rPr>
          <w:rFonts w:asciiTheme="majorHAnsi" w:hAnsiTheme="majorHAnsi"/>
          <w:sz w:val="28"/>
          <w:szCs w:val="28"/>
        </w:rPr>
        <w:t xml:space="preserve"> –</w:t>
      </w:r>
      <w:r w:rsidR="00A243C1" w:rsidRPr="00830095">
        <w:rPr>
          <w:rFonts w:asciiTheme="majorHAnsi" w:hAnsiTheme="majorHAnsi"/>
          <w:sz w:val="28"/>
          <w:szCs w:val="28"/>
        </w:rPr>
        <w:t xml:space="preserve"> </w:t>
      </w:r>
      <w:r w:rsidR="005D4F1D" w:rsidRPr="00830095">
        <w:rPr>
          <w:rFonts w:asciiTheme="majorHAnsi" w:hAnsiTheme="majorHAnsi"/>
          <w:sz w:val="28"/>
          <w:szCs w:val="28"/>
        </w:rPr>
        <w:t>onhan kyseessä oppimistilanne</w:t>
      </w:r>
      <w:r w:rsidRPr="00830095">
        <w:rPr>
          <w:rFonts w:asciiTheme="majorHAnsi" w:hAnsiTheme="majorHAnsi"/>
          <w:sz w:val="28"/>
          <w:szCs w:val="28"/>
        </w:rPr>
        <w:t>.</w:t>
      </w:r>
      <w:r w:rsidR="006404C5" w:rsidRPr="00830095">
        <w:rPr>
          <w:rFonts w:asciiTheme="majorHAnsi" w:hAnsiTheme="majorHAnsi"/>
          <w:sz w:val="28"/>
          <w:szCs w:val="28"/>
        </w:rPr>
        <w:t xml:space="preserve"> </w:t>
      </w:r>
      <w:r w:rsidRPr="00830095">
        <w:rPr>
          <w:rFonts w:asciiTheme="majorHAnsi" w:hAnsiTheme="majorHAnsi"/>
          <w:sz w:val="28"/>
          <w:szCs w:val="28"/>
        </w:rPr>
        <w:t>A</w:t>
      </w:r>
      <w:r w:rsidR="002B0CE5" w:rsidRPr="00830095">
        <w:rPr>
          <w:rFonts w:asciiTheme="majorHAnsi" w:hAnsiTheme="majorHAnsi"/>
          <w:sz w:val="28"/>
          <w:szCs w:val="28"/>
        </w:rPr>
        <w:t>rvioi</w:t>
      </w:r>
      <w:r w:rsidRPr="00830095">
        <w:rPr>
          <w:rFonts w:asciiTheme="majorHAnsi" w:hAnsiTheme="majorHAnsi"/>
          <w:sz w:val="28"/>
          <w:szCs w:val="28"/>
        </w:rPr>
        <w:t xml:space="preserve">ntia tehdään </w:t>
      </w:r>
      <w:r w:rsidR="00734C6E" w:rsidRPr="00830095">
        <w:rPr>
          <w:rFonts w:asciiTheme="majorHAnsi" w:hAnsiTheme="majorHAnsi"/>
          <w:sz w:val="28"/>
          <w:szCs w:val="28"/>
        </w:rPr>
        <w:t xml:space="preserve">avoimin </w:t>
      </w:r>
      <w:r w:rsidR="002B0CE5" w:rsidRPr="00830095">
        <w:rPr>
          <w:rFonts w:asciiTheme="majorHAnsi" w:hAnsiTheme="majorHAnsi"/>
          <w:sz w:val="28"/>
          <w:szCs w:val="28"/>
        </w:rPr>
        <w:t xml:space="preserve">ja </w:t>
      </w:r>
      <w:r w:rsidR="00132263" w:rsidRPr="00830095">
        <w:rPr>
          <w:rFonts w:asciiTheme="majorHAnsi" w:hAnsiTheme="majorHAnsi"/>
          <w:sz w:val="28"/>
          <w:szCs w:val="28"/>
        </w:rPr>
        <w:t>faktojen</w:t>
      </w:r>
      <w:r w:rsidR="005F53CC" w:rsidRPr="00830095">
        <w:rPr>
          <w:rFonts w:asciiTheme="majorHAnsi" w:hAnsiTheme="majorHAnsi"/>
          <w:sz w:val="28"/>
          <w:szCs w:val="28"/>
        </w:rPr>
        <w:t xml:space="preserve"> pohjalta </w:t>
      </w:r>
      <w:r w:rsidR="00D27A05" w:rsidRPr="00830095">
        <w:rPr>
          <w:rFonts w:asciiTheme="majorHAnsi" w:hAnsiTheme="majorHAnsi"/>
          <w:sz w:val="28"/>
          <w:szCs w:val="28"/>
        </w:rPr>
        <w:t>asia</w:t>
      </w:r>
      <w:r w:rsidRPr="00830095">
        <w:rPr>
          <w:rFonts w:asciiTheme="majorHAnsi" w:hAnsiTheme="majorHAnsi"/>
          <w:sz w:val="28"/>
          <w:szCs w:val="28"/>
        </w:rPr>
        <w:t xml:space="preserve">a </w:t>
      </w:r>
      <w:r w:rsidR="00734C6E" w:rsidRPr="00830095">
        <w:rPr>
          <w:rFonts w:asciiTheme="majorHAnsi" w:hAnsiTheme="majorHAnsi"/>
          <w:sz w:val="28"/>
          <w:szCs w:val="28"/>
        </w:rPr>
        <w:t xml:space="preserve">tarkastelevin mielin. </w:t>
      </w:r>
    </w:p>
    <w:p w:rsidR="001B1EC4" w:rsidRPr="00830095" w:rsidRDefault="007C2802" w:rsidP="00125D80">
      <w:pPr>
        <w:rPr>
          <w:rFonts w:asciiTheme="majorHAnsi" w:hAnsiTheme="majorHAnsi"/>
          <w:sz w:val="28"/>
          <w:szCs w:val="28"/>
        </w:rPr>
      </w:pPr>
      <w:r w:rsidRPr="00830095">
        <w:rPr>
          <w:rFonts w:asciiTheme="majorHAnsi" w:hAnsiTheme="majorHAnsi"/>
          <w:sz w:val="28"/>
          <w:szCs w:val="28"/>
        </w:rPr>
        <w:t>Ku</w:t>
      </w:r>
      <w:r w:rsidR="00B85407" w:rsidRPr="00830095">
        <w:rPr>
          <w:rFonts w:asciiTheme="majorHAnsi" w:hAnsiTheme="majorHAnsi"/>
          <w:sz w:val="28"/>
          <w:szCs w:val="28"/>
        </w:rPr>
        <w:t xml:space="preserve">n </w:t>
      </w:r>
      <w:r w:rsidR="005B72BB" w:rsidRPr="00830095">
        <w:rPr>
          <w:rFonts w:asciiTheme="majorHAnsi" w:hAnsiTheme="majorHAnsi"/>
          <w:sz w:val="28"/>
          <w:szCs w:val="28"/>
        </w:rPr>
        <w:t>arviointi</w:t>
      </w:r>
      <w:r w:rsidR="00B85407" w:rsidRPr="00830095">
        <w:rPr>
          <w:rFonts w:asciiTheme="majorHAnsi" w:hAnsiTheme="majorHAnsi"/>
          <w:sz w:val="28"/>
          <w:szCs w:val="28"/>
        </w:rPr>
        <w:t xml:space="preserve">alue on arvioitu, sihteeri kokoaa yhdessä puheenjohtajan kanssa </w:t>
      </w:r>
      <w:r w:rsidR="004B009F" w:rsidRPr="00830095">
        <w:rPr>
          <w:rFonts w:asciiTheme="majorHAnsi" w:hAnsiTheme="majorHAnsi"/>
          <w:sz w:val="28"/>
          <w:szCs w:val="28"/>
        </w:rPr>
        <w:t xml:space="preserve">vastaukset </w:t>
      </w:r>
      <w:r w:rsidR="00B85407" w:rsidRPr="00830095">
        <w:rPr>
          <w:rFonts w:asciiTheme="majorHAnsi" w:hAnsiTheme="majorHAnsi"/>
          <w:sz w:val="28"/>
          <w:szCs w:val="28"/>
        </w:rPr>
        <w:t>yhde</w:t>
      </w:r>
      <w:r w:rsidR="004B009F" w:rsidRPr="00830095">
        <w:rPr>
          <w:rFonts w:asciiTheme="majorHAnsi" w:hAnsiTheme="majorHAnsi"/>
          <w:sz w:val="28"/>
          <w:szCs w:val="28"/>
        </w:rPr>
        <w:t>lle</w:t>
      </w:r>
      <w:r w:rsidR="00B85407" w:rsidRPr="00830095">
        <w:rPr>
          <w:rFonts w:asciiTheme="majorHAnsi" w:hAnsiTheme="majorHAnsi"/>
          <w:sz w:val="28"/>
          <w:szCs w:val="28"/>
        </w:rPr>
        <w:t xml:space="preserve"> lomakkee</w:t>
      </w:r>
      <w:r w:rsidR="004B009F" w:rsidRPr="00830095">
        <w:rPr>
          <w:rFonts w:asciiTheme="majorHAnsi" w:hAnsiTheme="majorHAnsi"/>
          <w:sz w:val="28"/>
          <w:szCs w:val="28"/>
        </w:rPr>
        <w:t>lle</w:t>
      </w:r>
      <w:r w:rsidR="005B72BB" w:rsidRPr="00830095">
        <w:rPr>
          <w:rFonts w:asciiTheme="majorHAnsi" w:hAnsiTheme="majorHAnsi"/>
          <w:sz w:val="28"/>
          <w:szCs w:val="28"/>
        </w:rPr>
        <w:t xml:space="preserve">. Tässä vaiheessa voidaan valita </w:t>
      </w:r>
      <w:r w:rsidR="004B009F" w:rsidRPr="00830095">
        <w:rPr>
          <w:rFonts w:asciiTheme="majorHAnsi" w:hAnsiTheme="majorHAnsi"/>
          <w:sz w:val="28"/>
          <w:szCs w:val="28"/>
        </w:rPr>
        <w:t>ryhmän</w:t>
      </w:r>
      <w:r w:rsidR="005B72BB" w:rsidRPr="00830095">
        <w:rPr>
          <w:rFonts w:asciiTheme="majorHAnsi" w:hAnsiTheme="majorHAnsi"/>
          <w:sz w:val="28"/>
          <w:szCs w:val="28"/>
        </w:rPr>
        <w:t xml:space="preserve"> ehdotukset</w:t>
      </w:r>
      <w:r w:rsidR="004B009F" w:rsidRPr="00830095">
        <w:rPr>
          <w:rFonts w:asciiTheme="majorHAnsi" w:hAnsiTheme="majorHAnsi"/>
          <w:sz w:val="28"/>
          <w:szCs w:val="28"/>
        </w:rPr>
        <w:t xml:space="preserve"> keskeisi</w:t>
      </w:r>
      <w:r w:rsidR="005B72BB" w:rsidRPr="00830095">
        <w:rPr>
          <w:rFonts w:asciiTheme="majorHAnsi" w:hAnsiTheme="majorHAnsi"/>
          <w:sz w:val="28"/>
          <w:szCs w:val="28"/>
        </w:rPr>
        <w:t>mmiksi</w:t>
      </w:r>
      <w:r w:rsidR="004B009F" w:rsidRPr="00830095">
        <w:rPr>
          <w:rFonts w:asciiTheme="majorHAnsi" w:hAnsiTheme="majorHAnsi"/>
          <w:sz w:val="28"/>
          <w:szCs w:val="28"/>
        </w:rPr>
        <w:t xml:space="preserve"> </w:t>
      </w:r>
      <w:r w:rsidR="005B72BB" w:rsidRPr="00830095">
        <w:rPr>
          <w:rFonts w:asciiTheme="majorHAnsi" w:hAnsiTheme="majorHAnsi"/>
          <w:sz w:val="28"/>
          <w:szCs w:val="28"/>
        </w:rPr>
        <w:t xml:space="preserve">koulun tason </w:t>
      </w:r>
      <w:r w:rsidR="004B009F" w:rsidRPr="00830095">
        <w:rPr>
          <w:rFonts w:asciiTheme="majorHAnsi" w:hAnsiTheme="majorHAnsi"/>
          <w:sz w:val="28"/>
          <w:szCs w:val="28"/>
        </w:rPr>
        <w:t>kehittämiskoh</w:t>
      </w:r>
      <w:r w:rsidR="005B72BB" w:rsidRPr="00830095">
        <w:rPr>
          <w:rFonts w:asciiTheme="majorHAnsi" w:hAnsiTheme="majorHAnsi"/>
          <w:sz w:val="28"/>
          <w:szCs w:val="28"/>
        </w:rPr>
        <w:t xml:space="preserve">teiksi esimerkiksi yksinkertaisella käsiäänestyksellä tai myöhemmin kuvattavalla tavalla. </w:t>
      </w:r>
      <w:r w:rsidR="00DB01CA" w:rsidRPr="00830095">
        <w:rPr>
          <w:rFonts w:asciiTheme="majorHAnsi" w:hAnsiTheme="majorHAnsi"/>
          <w:sz w:val="28"/>
          <w:szCs w:val="28"/>
        </w:rPr>
        <w:t xml:space="preserve">Mikäli arvioinnit on tehty eri ryhmissä, kunkin ryhmän puheenjohtaja ja sihteeri esittelevät </w:t>
      </w:r>
      <w:r w:rsidR="005B72BB" w:rsidRPr="00830095">
        <w:rPr>
          <w:rFonts w:asciiTheme="majorHAnsi" w:hAnsiTheme="majorHAnsi"/>
          <w:sz w:val="28"/>
          <w:szCs w:val="28"/>
        </w:rPr>
        <w:t xml:space="preserve">vuorollaan </w:t>
      </w:r>
      <w:r w:rsidR="00DB01CA" w:rsidRPr="00830095">
        <w:rPr>
          <w:rFonts w:asciiTheme="majorHAnsi" w:hAnsiTheme="majorHAnsi"/>
          <w:sz w:val="28"/>
          <w:szCs w:val="28"/>
        </w:rPr>
        <w:t xml:space="preserve">ryhmän </w:t>
      </w:r>
      <w:r w:rsidR="0094608F" w:rsidRPr="00830095">
        <w:rPr>
          <w:rFonts w:asciiTheme="majorHAnsi" w:hAnsiTheme="majorHAnsi"/>
          <w:sz w:val="28"/>
          <w:szCs w:val="28"/>
        </w:rPr>
        <w:t>työskentelyä,</w:t>
      </w:r>
      <w:r w:rsidR="002E0D1F" w:rsidRPr="00830095">
        <w:rPr>
          <w:rFonts w:asciiTheme="majorHAnsi" w:hAnsiTheme="majorHAnsi"/>
          <w:sz w:val="28"/>
          <w:szCs w:val="28"/>
        </w:rPr>
        <w:t xml:space="preserve"> tuloksia</w:t>
      </w:r>
      <w:r w:rsidR="0094608F" w:rsidRPr="00830095">
        <w:rPr>
          <w:rFonts w:asciiTheme="majorHAnsi" w:hAnsiTheme="majorHAnsi"/>
          <w:sz w:val="28"/>
          <w:szCs w:val="28"/>
        </w:rPr>
        <w:t xml:space="preserve"> ja</w:t>
      </w:r>
      <w:r w:rsidR="00DB01CA" w:rsidRPr="00830095">
        <w:rPr>
          <w:rFonts w:asciiTheme="majorHAnsi" w:hAnsiTheme="majorHAnsi"/>
          <w:sz w:val="28"/>
          <w:szCs w:val="28"/>
        </w:rPr>
        <w:t xml:space="preserve"> </w:t>
      </w:r>
      <w:r w:rsidR="002E0D1F" w:rsidRPr="00830095">
        <w:rPr>
          <w:rFonts w:asciiTheme="majorHAnsi" w:hAnsiTheme="majorHAnsi"/>
          <w:sz w:val="28"/>
          <w:szCs w:val="28"/>
        </w:rPr>
        <w:t xml:space="preserve">niiden perusteella esiin nostettuja </w:t>
      </w:r>
      <w:r w:rsidR="001616CC" w:rsidRPr="00830095">
        <w:rPr>
          <w:rFonts w:asciiTheme="majorHAnsi" w:hAnsiTheme="majorHAnsi"/>
          <w:sz w:val="28"/>
          <w:szCs w:val="28"/>
        </w:rPr>
        <w:t xml:space="preserve">keskeisiä </w:t>
      </w:r>
      <w:r w:rsidR="00DB01CA" w:rsidRPr="00830095">
        <w:rPr>
          <w:rFonts w:asciiTheme="majorHAnsi" w:hAnsiTheme="majorHAnsi"/>
          <w:sz w:val="28"/>
          <w:szCs w:val="28"/>
        </w:rPr>
        <w:t>kehittämiskohteita</w:t>
      </w:r>
      <w:r w:rsidR="004B009F" w:rsidRPr="00830095">
        <w:rPr>
          <w:rFonts w:asciiTheme="majorHAnsi" w:hAnsiTheme="majorHAnsi"/>
          <w:sz w:val="28"/>
          <w:szCs w:val="28"/>
        </w:rPr>
        <w:t xml:space="preserve"> koko henkilöstölle</w:t>
      </w:r>
      <w:r w:rsidR="0094608F" w:rsidRPr="00830095">
        <w:rPr>
          <w:rFonts w:asciiTheme="majorHAnsi" w:hAnsiTheme="majorHAnsi"/>
          <w:sz w:val="28"/>
          <w:szCs w:val="28"/>
        </w:rPr>
        <w:t xml:space="preserve">. </w:t>
      </w:r>
      <w:r w:rsidR="005B72BB" w:rsidRPr="00830095">
        <w:rPr>
          <w:rFonts w:asciiTheme="majorHAnsi" w:hAnsiTheme="majorHAnsi"/>
          <w:sz w:val="28"/>
          <w:szCs w:val="28"/>
        </w:rPr>
        <w:t>Koulun kehittämis</w:t>
      </w:r>
      <w:r w:rsidR="008B3E4E" w:rsidRPr="00830095">
        <w:rPr>
          <w:rFonts w:asciiTheme="majorHAnsi" w:hAnsiTheme="majorHAnsi"/>
          <w:sz w:val="28"/>
          <w:szCs w:val="28"/>
        </w:rPr>
        <w:t>kohteita</w:t>
      </w:r>
      <w:r w:rsidR="005B72BB" w:rsidRPr="00830095">
        <w:rPr>
          <w:rFonts w:asciiTheme="majorHAnsi" w:hAnsiTheme="majorHAnsi"/>
          <w:sz w:val="28"/>
          <w:szCs w:val="28"/>
        </w:rPr>
        <w:t xml:space="preserve"> voidaan valita esimerkiksi siten, että </w:t>
      </w:r>
      <w:r w:rsidR="00002DFE" w:rsidRPr="00830095">
        <w:rPr>
          <w:rFonts w:asciiTheme="majorHAnsi" w:hAnsiTheme="majorHAnsi"/>
          <w:sz w:val="28"/>
          <w:szCs w:val="28"/>
        </w:rPr>
        <w:t>kehittämis</w:t>
      </w:r>
      <w:r w:rsidR="005B72BB" w:rsidRPr="00830095">
        <w:rPr>
          <w:rFonts w:asciiTheme="majorHAnsi" w:hAnsiTheme="majorHAnsi"/>
          <w:sz w:val="28"/>
          <w:szCs w:val="28"/>
        </w:rPr>
        <w:t xml:space="preserve">ehdotukset </w:t>
      </w:r>
      <w:r w:rsidR="0094608F" w:rsidRPr="00830095">
        <w:rPr>
          <w:rFonts w:asciiTheme="majorHAnsi" w:hAnsiTheme="majorHAnsi"/>
          <w:sz w:val="28"/>
          <w:szCs w:val="28"/>
        </w:rPr>
        <w:t xml:space="preserve">kootaan kaikkien nähtäville </w:t>
      </w:r>
      <w:r w:rsidR="008B3E4E" w:rsidRPr="00830095">
        <w:rPr>
          <w:rFonts w:asciiTheme="majorHAnsi" w:hAnsiTheme="majorHAnsi"/>
          <w:sz w:val="28"/>
          <w:szCs w:val="28"/>
        </w:rPr>
        <w:t xml:space="preserve">esimerkiksi </w:t>
      </w:r>
      <w:r w:rsidR="0094608F" w:rsidRPr="00830095">
        <w:rPr>
          <w:rFonts w:asciiTheme="majorHAnsi" w:hAnsiTheme="majorHAnsi"/>
          <w:sz w:val="28"/>
          <w:szCs w:val="28"/>
        </w:rPr>
        <w:t>fläppitauluille</w:t>
      </w:r>
      <w:r w:rsidR="005B72BB" w:rsidRPr="00830095">
        <w:rPr>
          <w:rFonts w:asciiTheme="majorHAnsi" w:hAnsiTheme="majorHAnsi"/>
          <w:sz w:val="28"/>
          <w:szCs w:val="28"/>
        </w:rPr>
        <w:t xml:space="preserve">. </w:t>
      </w:r>
      <w:r w:rsidR="0094608F" w:rsidRPr="00830095">
        <w:rPr>
          <w:rFonts w:asciiTheme="majorHAnsi" w:hAnsiTheme="majorHAnsi"/>
          <w:sz w:val="28"/>
          <w:szCs w:val="28"/>
        </w:rPr>
        <w:t xml:space="preserve">Kullakin </w:t>
      </w:r>
      <w:r w:rsidR="004C0167" w:rsidRPr="00830095">
        <w:rPr>
          <w:rFonts w:asciiTheme="majorHAnsi" w:hAnsiTheme="majorHAnsi"/>
          <w:sz w:val="28"/>
          <w:szCs w:val="28"/>
        </w:rPr>
        <w:t>osallistujalla</w:t>
      </w:r>
      <w:r w:rsidR="008B3E4E" w:rsidRPr="00830095">
        <w:rPr>
          <w:rFonts w:asciiTheme="majorHAnsi" w:hAnsiTheme="majorHAnsi"/>
          <w:sz w:val="28"/>
          <w:szCs w:val="28"/>
        </w:rPr>
        <w:t xml:space="preserve"> on käytössä kymmenen</w:t>
      </w:r>
      <w:r w:rsidR="0094608F" w:rsidRPr="00830095">
        <w:rPr>
          <w:rFonts w:asciiTheme="majorHAnsi" w:hAnsiTheme="majorHAnsi"/>
          <w:sz w:val="28"/>
          <w:szCs w:val="28"/>
        </w:rPr>
        <w:t xml:space="preserve"> </w:t>
      </w:r>
      <w:r w:rsidR="005B72BB" w:rsidRPr="00830095">
        <w:rPr>
          <w:rFonts w:asciiTheme="majorHAnsi" w:hAnsiTheme="majorHAnsi"/>
          <w:sz w:val="28"/>
          <w:szCs w:val="28"/>
        </w:rPr>
        <w:t>”</w:t>
      </w:r>
      <w:r w:rsidR="0094608F" w:rsidRPr="00830095">
        <w:rPr>
          <w:rFonts w:asciiTheme="majorHAnsi" w:hAnsiTheme="majorHAnsi"/>
          <w:sz w:val="28"/>
          <w:szCs w:val="28"/>
        </w:rPr>
        <w:t>ääntä</w:t>
      </w:r>
      <w:r w:rsidR="005B72BB" w:rsidRPr="00830095">
        <w:rPr>
          <w:rFonts w:asciiTheme="majorHAnsi" w:hAnsiTheme="majorHAnsi"/>
          <w:sz w:val="28"/>
          <w:szCs w:val="28"/>
        </w:rPr>
        <w:t>”</w:t>
      </w:r>
      <w:r w:rsidR="0094608F" w:rsidRPr="00830095">
        <w:rPr>
          <w:rFonts w:asciiTheme="majorHAnsi" w:hAnsiTheme="majorHAnsi"/>
          <w:sz w:val="28"/>
          <w:szCs w:val="28"/>
        </w:rPr>
        <w:t xml:space="preserve"> ja hän voi jakaa ne kehittämiskohte</w:t>
      </w:r>
      <w:r w:rsidR="005B72BB" w:rsidRPr="00830095">
        <w:rPr>
          <w:rFonts w:asciiTheme="majorHAnsi" w:hAnsiTheme="majorHAnsi"/>
          <w:sz w:val="28"/>
          <w:szCs w:val="28"/>
        </w:rPr>
        <w:t>elle/</w:t>
      </w:r>
      <w:r w:rsidR="00CD1959" w:rsidRPr="00830095">
        <w:rPr>
          <w:rFonts w:asciiTheme="majorHAnsi" w:hAnsiTheme="majorHAnsi"/>
          <w:sz w:val="28"/>
          <w:szCs w:val="28"/>
        </w:rPr>
        <w:t>-</w:t>
      </w:r>
      <w:r w:rsidR="005B72BB" w:rsidRPr="00830095">
        <w:rPr>
          <w:rFonts w:asciiTheme="majorHAnsi" w:hAnsiTheme="majorHAnsi"/>
          <w:sz w:val="28"/>
          <w:szCs w:val="28"/>
        </w:rPr>
        <w:t>kohteille</w:t>
      </w:r>
      <w:r w:rsidR="008D6AF3" w:rsidRPr="00830095">
        <w:rPr>
          <w:rFonts w:asciiTheme="majorHAnsi" w:hAnsiTheme="majorHAnsi"/>
          <w:sz w:val="28"/>
          <w:szCs w:val="28"/>
        </w:rPr>
        <w:t xml:space="preserve"> POST IT -lappujen avulla</w:t>
      </w:r>
      <w:r w:rsidR="0094608F" w:rsidRPr="00830095">
        <w:rPr>
          <w:rFonts w:asciiTheme="majorHAnsi" w:hAnsiTheme="majorHAnsi"/>
          <w:sz w:val="28"/>
          <w:szCs w:val="28"/>
        </w:rPr>
        <w:t xml:space="preserve"> </w:t>
      </w:r>
      <w:r w:rsidR="005B72BB" w:rsidRPr="00830095">
        <w:rPr>
          <w:rFonts w:asciiTheme="majorHAnsi" w:hAnsiTheme="majorHAnsi"/>
          <w:sz w:val="28"/>
          <w:szCs w:val="28"/>
        </w:rPr>
        <w:t xml:space="preserve">antamansa </w:t>
      </w:r>
      <w:r w:rsidR="00336361" w:rsidRPr="00830095">
        <w:rPr>
          <w:rFonts w:asciiTheme="majorHAnsi" w:hAnsiTheme="majorHAnsi"/>
          <w:sz w:val="28"/>
          <w:szCs w:val="28"/>
        </w:rPr>
        <w:t>äänimäärän lappuun kirjaten</w:t>
      </w:r>
      <w:r w:rsidR="0094608F" w:rsidRPr="00830095">
        <w:rPr>
          <w:rFonts w:asciiTheme="majorHAnsi" w:hAnsiTheme="majorHAnsi"/>
          <w:sz w:val="28"/>
          <w:szCs w:val="28"/>
        </w:rPr>
        <w:t>.</w:t>
      </w:r>
      <w:r w:rsidR="008249FB" w:rsidRPr="00830095">
        <w:rPr>
          <w:rFonts w:asciiTheme="majorHAnsi" w:hAnsiTheme="majorHAnsi"/>
          <w:sz w:val="28"/>
          <w:szCs w:val="28"/>
        </w:rPr>
        <w:t xml:space="preserve"> </w:t>
      </w:r>
      <w:r w:rsidR="0094608F" w:rsidRPr="00830095">
        <w:rPr>
          <w:rFonts w:asciiTheme="majorHAnsi" w:hAnsiTheme="majorHAnsi"/>
          <w:sz w:val="28"/>
          <w:szCs w:val="28"/>
        </w:rPr>
        <w:t xml:space="preserve">Äänestystä voi tehdä myös arviointitilaisuuden jälkeen </w:t>
      </w:r>
      <w:r w:rsidR="001B229E" w:rsidRPr="00830095">
        <w:rPr>
          <w:rFonts w:asciiTheme="majorHAnsi" w:hAnsiTheme="majorHAnsi"/>
          <w:sz w:val="28"/>
          <w:szCs w:val="28"/>
        </w:rPr>
        <w:t xml:space="preserve">esimerkiksi </w:t>
      </w:r>
      <w:r w:rsidR="0094608F" w:rsidRPr="00830095">
        <w:rPr>
          <w:rFonts w:asciiTheme="majorHAnsi" w:hAnsiTheme="majorHAnsi"/>
          <w:sz w:val="28"/>
          <w:szCs w:val="28"/>
        </w:rPr>
        <w:t>siten, että ehdotukset ovat opettajanhuoneen seinällä tietyn aikaa</w:t>
      </w:r>
      <w:r w:rsidR="00E0230C" w:rsidRPr="00830095">
        <w:rPr>
          <w:rFonts w:asciiTheme="majorHAnsi" w:hAnsiTheme="majorHAnsi"/>
          <w:sz w:val="28"/>
          <w:szCs w:val="28"/>
        </w:rPr>
        <w:t xml:space="preserve"> t</w:t>
      </w:r>
      <w:r w:rsidR="00C84FEA" w:rsidRPr="00830095">
        <w:rPr>
          <w:rFonts w:asciiTheme="majorHAnsi" w:hAnsiTheme="majorHAnsi"/>
          <w:sz w:val="28"/>
          <w:szCs w:val="28"/>
        </w:rPr>
        <w:t xml:space="preserve">ai jaetulla verkkolevyllä </w:t>
      </w:r>
      <w:proofErr w:type="spellStart"/>
      <w:r w:rsidR="00C84FEA" w:rsidRPr="00830095">
        <w:rPr>
          <w:rFonts w:asciiTheme="majorHAnsi" w:hAnsiTheme="majorHAnsi"/>
          <w:sz w:val="28"/>
          <w:szCs w:val="28"/>
        </w:rPr>
        <w:t>excel-tiedostossa</w:t>
      </w:r>
      <w:proofErr w:type="spellEnd"/>
      <w:r w:rsidR="00E0230C" w:rsidRPr="00830095">
        <w:rPr>
          <w:rFonts w:asciiTheme="majorHAnsi" w:hAnsiTheme="majorHAnsi"/>
          <w:sz w:val="28"/>
          <w:szCs w:val="28"/>
        </w:rPr>
        <w:t>.</w:t>
      </w:r>
      <w:r w:rsidR="00362F32" w:rsidRPr="00830095">
        <w:rPr>
          <w:rFonts w:asciiTheme="majorHAnsi" w:hAnsiTheme="majorHAnsi"/>
          <w:sz w:val="28"/>
          <w:szCs w:val="28"/>
        </w:rPr>
        <w:t xml:space="preserve"> </w:t>
      </w:r>
      <w:r w:rsidR="00336361" w:rsidRPr="00830095">
        <w:rPr>
          <w:rFonts w:asciiTheme="majorHAnsi" w:hAnsiTheme="majorHAnsi"/>
          <w:sz w:val="28"/>
          <w:szCs w:val="28"/>
        </w:rPr>
        <w:t xml:space="preserve">Lopulta äänet lasketaan ja </w:t>
      </w:r>
      <w:r w:rsidR="001B229E" w:rsidRPr="00830095">
        <w:rPr>
          <w:rFonts w:asciiTheme="majorHAnsi" w:hAnsiTheme="majorHAnsi"/>
          <w:sz w:val="28"/>
          <w:szCs w:val="28"/>
        </w:rPr>
        <w:t>valittuja kehittämiskohteita työstetään esimerkiksi kevään arviointikokouksessa, josta se siirretään jalostettuna seuraava</w:t>
      </w:r>
      <w:r w:rsidR="0056108F" w:rsidRPr="00830095">
        <w:rPr>
          <w:rFonts w:asciiTheme="majorHAnsi" w:hAnsiTheme="majorHAnsi"/>
          <w:sz w:val="28"/>
          <w:szCs w:val="28"/>
        </w:rPr>
        <w:t>n vuoden lukuvuosisuunnitelmaan toteutettavaksi.</w:t>
      </w:r>
    </w:p>
    <w:p w:rsidR="00B05973" w:rsidRPr="00830095" w:rsidRDefault="00F00CFF" w:rsidP="00125D80">
      <w:pPr>
        <w:rPr>
          <w:rFonts w:asciiTheme="majorHAnsi" w:hAnsiTheme="majorHAnsi"/>
          <w:sz w:val="28"/>
          <w:szCs w:val="28"/>
        </w:rPr>
      </w:pPr>
      <w:r w:rsidRPr="00830095">
        <w:rPr>
          <w:rFonts w:asciiTheme="majorHAnsi" w:hAnsiTheme="majorHAnsi"/>
          <w:sz w:val="28"/>
          <w:szCs w:val="28"/>
        </w:rPr>
        <w:t>Arviointi raportoidaan</w:t>
      </w:r>
      <w:r w:rsidR="00CD1959" w:rsidRPr="00830095">
        <w:rPr>
          <w:rFonts w:asciiTheme="majorHAnsi" w:hAnsiTheme="majorHAnsi"/>
          <w:sz w:val="28"/>
          <w:szCs w:val="28"/>
        </w:rPr>
        <w:t xml:space="preserve"> </w:t>
      </w:r>
      <w:r w:rsidRPr="00830095">
        <w:rPr>
          <w:rFonts w:asciiTheme="majorHAnsi" w:hAnsiTheme="majorHAnsi"/>
          <w:sz w:val="28"/>
          <w:szCs w:val="28"/>
        </w:rPr>
        <w:t xml:space="preserve">koulun arviointikansioon </w:t>
      </w:r>
      <w:r w:rsidR="0095378B" w:rsidRPr="00830095">
        <w:rPr>
          <w:rFonts w:asciiTheme="majorHAnsi" w:hAnsiTheme="majorHAnsi"/>
          <w:sz w:val="28"/>
          <w:szCs w:val="28"/>
        </w:rPr>
        <w:t>sekä</w:t>
      </w:r>
      <w:r w:rsidR="001A5491" w:rsidRPr="00830095">
        <w:rPr>
          <w:rFonts w:asciiTheme="majorHAnsi" w:hAnsiTheme="majorHAnsi"/>
          <w:sz w:val="28"/>
          <w:szCs w:val="28"/>
        </w:rPr>
        <w:t xml:space="preserve"> kouluvirastoon </w:t>
      </w:r>
      <w:r w:rsidR="00B05973" w:rsidRPr="00830095">
        <w:rPr>
          <w:rFonts w:asciiTheme="majorHAnsi" w:hAnsiTheme="majorHAnsi"/>
          <w:sz w:val="28"/>
          <w:szCs w:val="28"/>
        </w:rPr>
        <w:t>sähköisellä lomakkeella.  L</w:t>
      </w:r>
      <w:r w:rsidR="001A5491" w:rsidRPr="00830095">
        <w:rPr>
          <w:rFonts w:asciiTheme="majorHAnsi" w:hAnsiTheme="majorHAnsi"/>
          <w:sz w:val="28"/>
          <w:szCs w:val="28"/>
        </w:rPr>
        <w:t xml:space="preserve">iitteiksi kopioidaan/skannataan koosteet tai alkuperäiset arvioinnit. Arviointi </w:t>
      </w:r>
      <w:r w:rsidR="0049450B" w:rsidRPr="00830095">
        <w:rPr>
          <w:rFonts w:asciiTheme="majorHAnsi" w:hAnsiTheme="majorHAnsi"/>
          <w:sz w:val="28"/>
          <w:szCs w:val="28"/>
        </w:rPr>
        <w:t xml:space="preserve">sekä kehittämiskohteet </w:t>
      </w:r>
      <w:r w:rsidR="001A5491" w:rsidRPr="00830095">
        <w:rPr>
          <w:rFonts w:asciiTheme="majorHAnsi" w:hAnsiTheme="majorHAnsi"/>
          <w:sz w:val="28"/>
          <w:szCs w:val="28"/>
        </w:rPr>
        <w:t>raportoidaan koulun valitsemalla tavalla</w:t>
      </w:r>
      <w:r w:rsidR="00F8648F" w:rsidRPr="00830095">
        <w:rPr>
          <w:rFonts w:asciiTheme="majorHAnsi" w:hAnsiTheme="majorHAnsi"/>
          <w:sz w:val="28"/>
          <w:szCs w:val="28"/>
        </w:rPr>
        <w:t xml:space="preserve"> h</w:t>
      </w:r>
      <w:r w:rsidR="001A5491" w:rsidRPr="00830095">
        <w:rPr>
          <w:rFonts w:asciiTheme="majorHAnsi" w:hAnsiTheme="majorHAnsi"/>
          <w:sz w:val="28"/>
          <w:szCs w:val="28"/>
        </w:rPr>
        <w:t>enkilöstö</w:t>
      </w:r>
      <w:r w:rsidR="00F8648F" w:rsidRPr="00830095">
        <w:rPr>
          <w:rFonts w:asciiTheme="majorHAnsi" w:hAnsiTheme="majorHAnsi"/>
          <w:sz w:val="28"/>
          <w:szCs w:val="28"/>
        </w:rPr>
        <w:t>n lisäksi</w:t>
      </w:r>
      <w:r w:rsidR="001A5491" w:rsidRPr="00830095">
        <w:rPr>
          <w:rFonts w:asciiTheme="majorHAnsi" w:hAnsiTheme="majorHAnsi"/>
          <w:sz w:val="28"/>
          <w:szCs w:val="28"/>
        </w:rPr>
        <w:t>, oppilaille, huoltajille sekä sidosryhmille</w:t>
      </w:r>
      <w:r w:rsidR="00002DFE" w:rsidRPr="00830095">
        <w:rPr>
          <w:rFonts w:asciiTheme="majorHAnsi" w:hAnsiTheme="majorHAnsi"/>
          <w:sz w:val="28"/>
          <w:szCs w:val="28"/>
        </w:rPr>
        <w:t xml:space="preserve"> osana muuta luonnollista yhteydenpitoa</w:t>
      </w:r>
      <w:r w:rsidR="001A5491" w:rsidRPr="00830095">
        <w:rPr>
          <w:rFonts w:asciiTheme="majorHAnsi" w:hAnsiTheme="majorHAnsi"/>
          <w:sz w:val="28"/>
          <w:szCs w:val="28"/>
        </w:rPr>
        <w:t xml:space="preserve">. </w:t>
      </w:r>
      <w:r w:rsidR="00ED1E31" w:rsidRPr="00830095">
        <w:rPr>
          <w:rFonts w:asciiTheme="majorHAnsi" w:hAnsiTheme="majorHAnsi"/>
          <w:sz w:val="28"/>
          <w:szCs w:val="28"/>
        </w:rPr>
        <w:t>K</w:t>
      </w:r>
      <w:r w:rsidR="001A5491" w:rsidRPr="00830095">
        <w:rPr>
          <w:rFonts w:asciiTheme="majorHAnsi" w:hAnsiTheme="majorHAnsi"/>
          <w:sz w:val="28"/>
          <w:szCs w:val="28"/>
        </w:rPr>
        <w:t xml:space="preserve">oulun arvioinnin suunnitelmallisuuden ja kattavuuden varmistamiseksi </w:t>
      </w:r>
      <w:r w:rsidR="003C62A6" w:rsidRPr="00830095">
        <w:rPr>
          <w:rFonts w:asciiTheme="majorHAnsi" w:hAnsiTheme="majorHAnsi"/>
          <w:sz w:val="28"/>
          <w:szCs w:val="28"/>
        </w:rPr>
        <w:t xml:space="preserve">on </w:t>
      </w:r>
      <w:r w:rsidR="007A49B7" w:rsidRPr="00830095">
        <w:rPr>
          <w:rFonts w:asciiTheme="majorHAnsi" w:hAnsiTheme="majorHAnsi"/>
          <w:sz w:val="28"/>
          <w:szCs w:val="28"/>
        </w:rPr>
        <w:t xml:space="preserve">koulussa </w:t>
      </w:r>
      <w:r w:rsidR="003C62A6" w:rsidRPr="00830095">
        <w:rPr>
          <w:rFonts w:asciiTheme="majorHAnsi" w:hAnsiTheme="majorHAnsi"/>
          <w:sz w:val="28"/>
          <w:szCs w:val="28"/>
        </w:rPr>
        <w:t xml:space="preserve">tarpeen seurata eri vuosina, mitä alueita otetaan arvioitavaksi ja </w:t>
      </w:r>
      <w:r w:rsidR="00F8648F" w:rsidRPr="00830095">
        <w:rPr>
          <w:rFonts w:asciiTheme="majorHAnsi" w:hAnsiTheme="majorHAnsi"/>
          <w:sz w:val="28"/>
          <w:szCs w:val="28"/>
        </w:rPr>
        <w:t xml:space="preserve">mitä </w:t>
      </w:r>
      <w:r w:rsidR="003C62A6" w:rsidRPr="00830095">
        <w:rPr>
          <w:rFonts w:asciiTheme="majorHAnsi" w:hAnsiTheme="majorHAnsi"/>
          <w:sz w:val="28"/>
          <w:szCs w:val="28"/>
        </w:rPr>
        <w:t>arviointi</w:t>
      </w:r>
      <w:r w:rsidR="00F8648F" w:rsidRPr="00830095">
        <w:rPr>
          <w:rFonts w:asciiTheme="majorHAnsi" w:hAnsiTheme="majorHAnsi"/>
          <w:sz w:val="28"/>
          <w:szCs w:val="28"/>
        </w:rPr>
        <w:t xml:space="preserve">tuloksia saadaan. </w:t>
      </w:r>
      <w:r w:rsidR="007A49B7" w:rsidRPr="00830095">
        <w:rPr>
          <w:rFonts w:asciiTheme="majorHAnsi" w:hAnsiTheme="majorHAnsi"/>
          <w:sz w:val="28"/>
          <w:szCs w:val="28"/>
        </w:rPr>
        <w:t>K</w:t>
      </w:r>
      <w:r w:rsidR="00F8648F" w:rsidRPr="00830095">
        <w:rPr>
          <w:rFonts w:asciiTheme="majorHAnsi" w:hAnsiTheme="majorHAnsi"/>
          <w:sz w:val="28"/>
          <w:szCs w:val="28"/>
        </w:rPr>
        <w:t>ehittämisen vaikuttavuu</w:t>
      </w:r>
      <w:r w:rsidR="00ED1E31" w:rsidRPr="00830095">
        <w:rPr>
          <w:rFonts w:asciiTheme="majorHAnsi" w:hAnsiTheme="majorHAnsi"/>
          <w:sz w:val="28"/>
          <w:szCs w:val="28"/>
        </w:rPr>
        <w:t>den arvioimiseksi</w:t>
      </w:r>
      <w:r w:rsidR="00F8648F" w:rsidRPr="00830095">
        <w:rPr>
          <w:rFonts w:asciiTheme="majorHAnsi" w:hAnsiTheme="majorHAnsi"/>
          <w:sz w:val="28"/>
          <w:szCs w:val="28"/>
        </w:rPr>
        <w:t xml:space="preserve">, on samaa osa-aluetta tai sen osaa, arvioitava uudelleen jollain aikajänteellä. </w:t>
      </w:r>
      <w:r w:rsidR="00ED1E31" w:rsidRPr="00830095">
        <w:rPr>
          <w:rFonts w:asciiTheme="majorHAnsi" w:hAnsiTheme="majorHAnsi"/>
          <w:sz w:val="28"/>
          <w:szCs w:val="28"/>
        </w:rPr>
        <w:t>Kouluv</w:t>
      </w:r>
      <w:r w:rsidR="00F8648F" w:rsidRPr="00830095">
        <w:rPr>
          <w:rFonts w:asciiTheme="majorHAnsi" w:hAnsiTheme="majorHAnsi"/>
          <w:sz w:val="28"/>
          <w:szCs w:val="28"/>
        </w:rPr>
        <w:t>irastossa se</w:t>
      </w:r>
      <w:r w:rsidR="00CD1959" w:rsidRPr="00830095">
        <w:rPr>
          <w:rFonts w:asciiTheme="majorHAnsi" w:hAnsiTheme="majorHAnsi"/>
          <w:sz w:val="28"/>
          <w:szCs w:val="28"/>
        </w:rPr>
        <w:t>urataan mitä osa-alueita arvioidaan</w:t>
      </w:r>
      <w:r w:rsidR="00F8648F" w:rsidRPr="00830095">
        <w:rPr>
          <w:rFonts w:asciiTheme="majorHAnsi" w:hAnsiTheme="majorHAnsi"/>
          <w:sz w:val="28"/>
          <w:szCs w:val="28"/>
        </w:rPr>
        <w:t>, mitä vahvuuksia ja parantamisalueita löydetään sekä</w:t>
      </w:r>
      <w:r w:rsidR="00CD1959" w:rsidRPr="00830095">
        <w:rPr>
          <w:rFonts w:asciiTheme="majorHAnsi" w:hAnsiTheme="majorHAnsi"/>
          <w:sz w:val="28"/>
          <w:szCs w:val="28"/>
        </w:rPr>
        <w:t xml:space="preserve"> </w:t>
      </w:r>
      <w:r w:rsidR="00F8648F" w:rsidRPr="00830095">
        <w:rPr>
          <w:rFonts w:asciiTheme="majorHAnsi" w:hAnsiTheme="majorHAnsi"/>
          <w:sz w:val="28"/>
          <w:szCs w:val="28"/>
        </w:rPr>
        <w:t xml:space="preserve">mitä ja miten niitä </w:t>
      </w:r>
      <w:r w:rsidR="00CD1959" w:rsidRPr="00830095">
        <w:rPr>
          <w:rFonts w:asciiTheme="majorHAnsi" w:hAnsiTheme="majorHAnsi"/>
          <w:sz w:val="28"/>
          <w:szCs w:val="28"/>
        </w:rPr>
        <w:t>kehitetään.</w:t>
      </w:r>
    </w:p>
    <w:p w:rsidR="00ED1E31" w:rsidRPr="00830095" w:rsidRDefault="00CD1959" w:rsidP="00125D80">
      <w:pPr>
        <w:rPr>
          <w:rFonts w:asciiTheme="majorHAnsi" w:hAnsiTheme="majorHAnsi"/>
          <w:b/>
          <w:sz w:val="32"/>
          <w:szCs w:val="32"/>
        </w:rPr>
      </w:pPr>
      <w:r w:rsidRPr="00830095">
        <w:rPr>
          <w:rFonts w:asciiTheme="majorHAnsi" w:hAnsiTheme="majorHAnsi"/>
          <w:sz w:val="28"/>
          <w:szCs w:val="28"/>
        </w:rPr>
        <w:lastRenderedPageBreak/>
        <w:t xml:space="preserve"> </w:t>
      </w:r>
      <w:r w:rsidR="00ED1E31" w:rsidRPr="00830095">
        <w:rPr>
          <w:rFonts w:asciiTheme="majorHAnsi" w:hAnsiTheme="majorHAnsi"/>
          <w:sz w:val="28"/>
          <w:szCs w:val="28"/>
        </w:rPr>
        <w:br/>
        <w:t xml:space="preserve">Kouluja ei kuitenkaan vertailla arviointipisteiden suhteen. </w:t>
      </w:r>
      <w:r w:rsidR="00F8648F" w:rsidRPr="00830095">
        <w:rPr>
          <w:rFonts w:asciiTheme="majorHAnsi" w:hAnsiTheme="majorHAnsi"/>
          <w:sz w:val="28"/>
          <w:szCs w:val="28"/>
        </w:rPr>
        <w:t xml:space="preserve">Saatujen arviointien pohjalta virasto voi antaa palautetta </w:t>
      </w:r>
      <w:r w:rsidR="00D77E14" w:rsidRPr="00830095">
        <w:rPr>
          <w:rFonts w:asciiTheme="majorHAnsi" w:hAnsiTheme="majorHAnsi"/>
          <w:sz w:val="28"/>
          <w:szCs w:val="28"/>
        </w:rPr>
        <w:t xml:space="preserve">koululle </w:t>
      </w:r>
      <w:r w:rsidR="00BF682C" w:rsidRPr="00830095">
        <w:rPr>
          <w:rFonts w:asciiTheme="majorHAnsi" w:hAnsiTheme="majorHAnsi"/>
          <w:sz w:val="28"/>
          <w:szCs w:val="28"/>
        </w:rPr>
        <w:t xml:space="preserve">esimerkiksi </w:t>
      </w:r>
      <w:r w:rsidR="00D77E14" w:rsidRPr="00830095">
        <w:rPr>
          <w:rFonts w:asciiTheme="majorHAnsi" w:hAnsiTheme="majorHAnsi"/>
          <w:sz w:val="28"/>
          <w:szCs w:val="28"/>
        </w:rPr>
        <w:t>kevään arviointipäivä</w:t>
      </w:r>
      <w:r w:rsidR="00F8648F" w:rsidRPr="00830095">
        <w:rPr>
          <w:rFonts w:asciiTheme="majorHAnsi" w:hAnsiTheme="majorHAnsi"/>
          <w:sz w:val="28"/>
          <w:szCs w:val="28"/>
        </w:rPr>
        <w:t>ss</w:t>
      </w:r>
      <w:r w:rsidR="00D77E14" w:rsidRPr="00830095">
        <w:rPr>
          <w:rFonts w:asciiTheme="majorHAnsi" w:hAnsiTheme="majorHAnsi"/>
          <w:sz w:val="28"/>
          <w:szCs w:val="28"/>
        </w:rPr>
        <w:t xml:space="preserve">ä </w:t>
      </w:r>
      <w:r w:rsidR="00F8648F" w:rsidRPr="00830095">
        <w:rPr>
          <w:rFonts w:asciiTheme="majorHAnsi" w:hAnsiTheme="majorHAnsi"/>
          <w:sz w:val="28"/>
          <w:szCs w:val="28"/>
        </w:rPr>
        <w:t>huomioitavaksi</w:t>
      </w:r>
      <w:r w:rsidR="00D77E14" w:rsidRPr="00830095">
        <w:rPr>
          <w:rFonts w:asciiTheme="majorHAnsi" w:hAnsiTheme="majorHAnsi"/>
          <w:sz w:val="28"/>
          <w:szCs w:val="28"/>
        </w:rPr>
        <w:t xml:space="preserve">. </w:t>
      </w:r>
    </w:p>
    <w:p w:rsidR="00E87DC4" w:rsidRPr="00830095" w:rsidRDefault="002536E7" w:rsidP="00125D80">
      <w:pPr>
        <w:rPr>
          <w:rFonts w:asciiTheme="majorHAnsi" w:hAnsiTheme="majorHAnsi"/>
          <w:b/>
          <w:sz w:val="28"/>
          <w:szCs w:val="28"/>
        </w:rPr>
      </w:pPr>
      <w:r w:rsidRPr="00830095">
        <w:rPr>
          <w:rFonts w:asciiTheme="majorHAnsi" w:hAnsiTheme="majorHAnsi"/>
          <w:b/>
          <w:sz w:val="32"/>
          <w:szCs w:val="32"/>
        </w:rPr>
        <w:t>1.</w:t>
      </w:r>
      <w:r w:rsidR="003101D7" w:rsidRPr="00830095">
        <w:rPr>
          <w:rFonts w:asciiTheme="majorHAnsi" w:hAnsiTheme="majorHAnsi"/>
          <w:b/>
          <w:sz w:val="32"/>
          <w:szCs w:val="32"/>
        </w:rPr>
        <w:t>3</w:t>
      </w:r>
      <w:r w:rsidRPr="00830095">
        <w:rPr>
          <w:rFonts w:asciiTheme="majorHAnsi" w:hAnsiTheme="majorHAnsi"/>
          <w:b/>
          <w:sz w:val="32"/>
          <w:szCs w:val="32"/>
        </w:rPr>
        <w:t xml:space="preserve"> </w:t>
      </w:r>
      <w:r w:rsidR="00A17FF5" w:rsidRPr="00830095">
        <w:rPr>
          <w:rFonts w:asciiTheme="majorHAnsi" w:hAnsiTheme="majorHAnsi"/>
          <w:b/>
          <w:sz w:val="32"/>
          <w:szCs w:val="32"/>
        </w:rPr>
        <w:t>Kaupungin yhteinen työkalu</w:t>
      </w:r>
    </w:p>
    <w:p w:rsidR="00E87DC4" w:rsidRPr="00830095" w:rsidRDefault="00E87DC4" w:rsidP="00125D80">
      <w:pPr>
        <w:rPr>
          <w:rFonts w:asciiTheme="majorHAnsi" w:hAnsiTheme="majorHAnsi"/>
          <w:sz w:val="28"/>
          <w:szCs w:val="28"/>
        </w:rPr>
      </w:pPr>
      <w:r w:rsidRPr="00830095">
        <w:rPr>
          <w:rFonts w:asciiTheme="majorHAnsi" w:hAnsiTheme="majorHAnsi"/>
          <w:sz w:val="28"/>
          <w:szCs w:val="28"/>
        </w:rPr>
        <w:t>Samant</w:t>
      </w:r>
      <w:r w:rsidR="00530906" w:rsidRPr="00830095">
        <w:rPr>
          <w:rFonts w:asciiTheme="majorHAnsi" w:hAnsiTheme="majorHAnsi"/>
          <w:sz w:val="28"/>
          <w:szCs w:val="28"/>
        </w:rPr>
        <w:t>yyppistä</w:t>
      </w:r>
      <w:r w:rsidRPr="00830095">
        <w:rPr>
          <w:rFonts w:asciiTheme="majorHAnsi" w:hAnsiTheme="majorHAnsi"/>
          <w:sz w:val="28"/>
          <w:szCs w:val="28"/>
        </w:rPr>
        <w:t xml:space="preserve"> arviointimallia käytetään </w:t>
      </w:r>
      <w:r w:rsidR="00530906" w:rsidRPr="00830095">
        <w:rPr>
          <w:rFonts w:asciiTheme="majorHAnsi" w:hAnsiTheme="majorHAnsi"/>
          <w:sz w:val="28"/>
          <w:szCs w:val="28"/>
        </w:rPr>
        <w:t xml:space="preserve">myös </w:t>
      </w:r>
      <w:r w:rsidRPr="00830095">
        <w:rPr>
          <w:rFonts w:asciiTheme="majorHAnsi" w:hAnsiTheme="majorHAnsi"/>
          <w:sz w:val="28"/>
          <w:szCs w:val="28"/>
        </w:rPr>
        <w:t xml:space="preserve">kaupungin </w:t>
      </w:r>
      <w:r w:rsidR="008A3FC6" w:rsidRPr="00830095">
        <w:rPr>
          <w:rFonts w:asciiTheme="majorHAnsi" w:hAnsiTheme="majorHAnsi"/>
          <w:sz w:val="28"/>
          <w:szCs w:val="28"/>
        </w:rPr>
        <w:t xml:space="preserve">ja palvelualueen </w:t>
      </w:r>
      <w:r w:rsidRPr="00830095">
        <w:rPr>
          <w:rFonts w:asciiTheme="majorHAnsi" w:hAnsiTheme="majorHAnsi"/>
          <w:sz w:val="28"/>
          <w:szCs w:val="28"/>
        </w:rPr>
        <w:t>joh</w:t>
      </w:r>
      <w:r w:rsidR="00530906" w:rsidRPr="00830095">
        <w:rPr>
          <w:rFonts w:asciiTheme="majorHAnsi" w:hAnsiTheme="majorHAnsi"/>
          <w:sz w:val="28"/>
          <w:szCs w:val="28"/>
        </w:rPr>
        <w:t>dossa</w:t>
      </w:r>
      <w:r w:rsidRPr="00830095">
        <w:rPr>
          <w:rFonts w:asciiTheme="majorHAnsi" w:hAnsiTheme="majorHAnsi"/>
          <w:sz w:val="28"/>
          <w:szCs w:val="28"/>
        </w:rPr>
        <w:t>. Samoin rehtorit tekevät arvioin</w:t>
      </w:r>
      <w:r w:rsidR="00530906" w:rsidRPr="00830095">
        <w:rPr>
          <w:rFonts w:asciiTheme="majorHAnsi" w:hAnsiTheme="majorHAnsi"/>
          <w:sz w:val="28"/>
          <w:szCs w:val="28"/>
        </w:rPr>
        <w:t>nin</w:t>
      </w:r>
      <w:r w:rsidRPr="00830095">
        <w:rPr>
          <w:rFonts w:asciiTheme="majorHAnsi" w:hAnsiTheme="majorHAnsi"/>
          <w:sz w:val="28"/>
          <w:szCs w:val="28"/>
        </w:rPr>
        <w:t xml:space="preserve"> perusopetuksen johdon kanssa</w:t>
      </w:r>
      <w:r w:rsidR="00542A45" w:rsidRPr="00830095">
        <w:rPr>
          <w:rFonts w:asciiTheme="majorHAnsi" w:hAnsiTheme="majorHAnsi"/>
          <w:sz w:val="28"/>
          <w:szCs w:val="28"/>
        </w:rPr>
        <w:t xml:space="preserve"> myöhemmin val</w:t>
      </w:r>
      <w:r w:rsidR="00530906" w:rsidRPr="00830095">
        <w:rPr>
          <w:rFonts w:asciiTheme="majorHAnsi" w:hAnsiTheme="majorHAnsi"/>
          <w:sz w:val="28"/>
          <w:szCs w:val="28"/>
        </w:rPr>
        <w:t>m</w:t>
      </w:r>
      <w:r w:rsidR="00542A45" w:rsidRPr="00830095">
        <w:rPr>
          <w:rFonts w:asciiTheme="majorHAnsi" w:hAnsiTheme="majorHAnsi"/>
          <w:sz w:val="28"/>
          <w:szCs w:val="28"/>
        </w:rPr>
        <w:t>istuvalla perusopetuksen CAF</w:t>
      </w:r>
      <w:r w:rsidR="0008137B" w:rsidRPr="00830095">
        <w:rPr>
          <w:rFonts w:asciiTheme="majorHAnsi" w:hAnsiTheme="majorHAnsi"/>
          <w:sz w:val="28"/>
          <w:szCs w:val="28"/>
        </w:rPr>
        <w:t xml:space="preserve"> </w:t>
      </w:r>
      <w:r w:rsidR="00542A45" w:rsidRPr="00830095">
        <w:rPr>
          <w:rFonts w:asciiTheme="majorHAnsi" w:hAnsiTheme="majorHAnsi"/>
          <w:sz w:val="28"/>
          <w:szCs w:val="28"/>
        </w:rPr>
        <w:t>-arviointimallilla</w:t>
      </w:r>
      <w:r w:rsidRPr="00830095">
        <w:rPr>
          <w:rFonts w:asciiTheme="majorHAnsi" w:hAnsiTheme="majorHAnsi"/>
          <w:sz w:val="28"/>
          <w:szCs w:val="28"/>
        </w:rPr>
        <w:t xml:space="preserve">. Rehtoreiden </w:t>
      </w:r>
      <w:r w:rsidR="0044468A" w:rsidRPr="00830095">
        <w:rPr>
          <w:rFonts w:asciiTheme="majorHAnsi" w:hAnsiTheme="majorHAnsi"/>
          <w:sz w:val="28"/>
          <w:szCs w:val="28"/>
        </w:rPr>
        <w:t>arvioin</w:t>
      </w:r>
      <w:r w:rsidR="00D114E0" w:rsidRPr="00830095">
        <w:rPr>
          <w:rFonts w:asciiTheme="majorHAnsi" w:hAnsiTheme="majorHAnsi"/>
          <w:sz w:val="28"/>
          <w:szCs w:val="28"/>
        </w:rPr>
        <w:t>tien toteutuksessa</w:t>
      </w:r>
      <w:r w:rsidR="008A3FC6" w:rsidRPr="00830095">
        <w:rPr>
          <w:rFonts w:asciiTheme="majorHAnsi" w:hAnsiTheme="majorHAnsi"/>
          <w:sz w:val="28"/>
          <w:szCs w:val="28"/>
        </w:rPr>
        <w:t xml:space="preserve"> </w:t>
      </w:r>
      <w:r w:rsidRPr="00830095">
        <w:rPr>
          <w:rFonts w:asciiTheme="majorHAnsi" w:hAnsiTheme="majorHAnsi"/>
          <w:sz w:val="28"/>
          <w:szCs w:val="28"/>
        </w:rPr>
        <w:t xml:space="preserve">voidaan </w:t>
      </w:r>
      <w:r w:rsidR="008A3FC6" w:rsidRPr="00830095">
        <w:rPr>
          <w:rFonts w:asciiTheme="majorHAnsi" w:hAnsiTheme="majorHAnsi"/>
          <w:sz w:val="28"/>
          <w:szCs w:val="28"/>
        </w:rPr>
        <w:t>hyödyntää myös alue</w:t>
      </w:r>
      <w:r w:rsidR="00D114E0" w:rsidRPr="00830095">
        <w:rPr>
          <w:rFonts w:asciiTheme="majorHAnsi" w:hAnsiTheme="majorHAnsi"/>
          <w:sz w:val="28"/>
          <w:szCs w:val="28"/>
        </w:rPr>
        <w:t>tapaamisia</w:t>
      </w:r>
      <w:r w:rsidRPr="00830095">
        <w:rPr>
          <w:rFonts w:asciiTheme="majorHAnsi" w:hAnsiTheme="majorHAnsi"/>
          <w:sz w:val="28"/>
          <w:szCs w:val="28"/>
        </w:rPr>
        <w:t xml:space="preserve">. </w:t>
      </w:r>
      <w:r w:rsidR="00C70362" w:rsidRPr="00830095">
        <w:rPr>
          <w:rFonts w:asciiTheme="majorHAnsi" w:hAnsiTheme="majorHAnsi"/>
          <w:sz w:val="28"/>
          <w:szCs w:val="28"/>
        </w:rPr>
        <w:t>A</w:t>
      </w:r>
      <w:r w:rsidRPr="00830095">
        <w:rPr>
          <w:rFonts w:asciiTheme="majorHAnsi" w:hAnsiTheme="majorHAnsi"/>
          <w:sz w:val="28"/>
          <w:szCs w:val="28"/>
        </w:rPr>
        <w:t xml:space="preserve">rviointi toimii koko </w:t>
      </w:r>
      <w:r w:rsidR="00ED1E31" w:rsidRPr="00830095">
        <w:rPr>
          <w:rFonts w:asciiTheme="majorHAnsi" w:hAnsiTheme="majorHAnsi"/>
          <w:sz w:val="28"/>
          <w:szCs w:val="28"/>
        </w:rPr>
        <w:t>palvelualueen</w:t>
      </w:r>
      <w:r w:rsidRPr="00830095">
        <w:rPr>
          <w:rFonts w:asciiTheme="majorHAnsi" w:hAnsiTheme="majorHAnsi"/>
          <w:sz w:val="28"/>
          <w:szCs w:val="28"/>
        </w:rPr>
        <w:t xml:space="preserve"> läpäisevänä tiedonkeruu</w:t>
      </w:r>
      <w:r w:rsidR="008A3FC6" w:rsidRPr="00830095">
        <w:rPr>
          <w:rFonts w:asciiTheme="majorHAnsi" w:hAnsiTheme="majorHAnsi"/>
          <w:sz w:val="28"/>
          <w:szCs w:val="28"/>
        </w:rPr>
        <w:t>-</w:t>
      </w:r>
      <w:r w:rsidRPr="00830095">
        <w:rPr>
          <w:rFonts w:asciiTheme="majorHAnsi" w:hAnsiTheme="majorHAnsi"/>
          <w:sz w:val="28"/>
          <w:szCs w:val="28"/>
        </w:rPr>
        <w:t xml:space="preserve"> ja kehittämismenetelmänä</w:t>
      </w:r>
      <w:r w:rsidR="00C70362" w:rsidRPr="00830095">
        <w:rPr>
          <w:rFonts w:asciiTheme="majorHAnsi" w:hAnsiTheme="majorHAnsi"/>
          <w:sz w:val="28"/>
          <w:szCs w:val="28"/>
        </w:rPr>
        <w:t>.</w:t>
      </w:r>
      <w:r w:rsidRPr="00830095">
        <w:rPr>
          <w:rFonts w:asciiTheme="majorHAnsi" w:hAnsiTheme="majorHAnsi"/>
          <w:sz w:val="28"/>
          <w:szCs w:val="28"/>
        </w:rPr>
        <w:t xml:space="preserve"> Lisätietoa Kaupungin yhteisestä (CAF 2006) arviointimallista:</w:t>
      </w:r>
      <w:r w:rsidR="005276CA" w:rsidRPr="00830095">
        <w:rPr>
          <w:rFonts w:asciiTheme="majorHAnsi" w:hAnsiTheme="majorHAnsi"/>
          <w:sz w:val="28"/>
          <w:szCs w:val="28"/>
        </w:rPr>
        <w:br/>
      </w:r>
      <w:hyperlink r:id="rId11" w:history="1">
        <w:r w:rsidRPr="00830095">
          <w:rPr>
            <w:rStyle w:val="Hyperlinkki"/>
            <w:rFonts w:asciiTheme="majorHAnsi" w:hAnsiTheme="majorHAnsi"/>
            <w:sz w:val="28"/>
            <w:szCs w:val="28"/>
          </w:rPr>
          <w:t>http://intra.kuopio.fi/group/kuopion-kaupunki/toiminnan-laatu-ja-arviointi</w:t>
        </w:r>
      </w:hyperlink>
    </w:p>
    <w:p w:rsidR="00E87DC4" w:rsidRPr="00830095" w:rsidRDefault="008B5407" w:rsidP="00125D80">
      <w:pPr>
        <w:rPr>
          <w:rFonts w:asciiTheme="majorHAnsi" w:hAnsiTheme="majorHAnsi" w:cs="Calibri"/>
          <w:b/>
          <w:sz w:val="28"/>
          <w:szCs w:val="28"/>
        </w:rPr>
      </w:pPr>
      <w:r w:rsidRPr="00830095">
        <w:rPr>
          <w:rFonts w:asciiTheme="majorHAnsi" w:hAnsiTheme="majorHAnsi" w:cs="Calibri"/>
          <w:b/>
          <w:sz w:val="32"/>
          <w:szCs w:val="32"/>
        </w:rPr>
        <w:t>1.</w:t>
      </w:r>
      <w:r w:rsidR="003101D7" w:rsidRPr="00830095">
        <w:rPr>
          <w:rFonts w:asciiTheme="majorHAnsi" w:hAnsiTheme="majorHAnsi" w:cs="Calibri"/>
          <w:b/>
          <w:sz w:val="32"/>
          <w:szCs w:val="32"/>
        </w:rPr>
        <w:t>4</w:t>
      </w:r>
      <w:r w:rsidRPr="00830095">
        <w:rPr>
          <w:rFonts w:asciiTheme="majorHAnsi" w:hAnsiTheme="majorHAnsi" w:cs="Calibri"/>
          <w:b/>
          <w:sz w:val="32"/>
          <w:szCs w:val="32"/>
        </w:rPr>
        <w:t xml:space="preserve"> Ohjeita</w:t>
      </w:r>
      <w:r w:rsidR="009A0D53" w:rsidRPr="00830095">
        <w:rPr>
          <w:rFonts w:asciiTheme="majorHAnsi" w:hAnsiTheme="majorHAnsi" w:cs="Calibri"/>
          <w:b/>
          <w:sz w:val="32"/>
          <w:szCs w:val="32"/>
        </w:rPr>
        <w:br/>
      </w:r>
      <w:r w:rsidR="009A0D53" w:rsidRPr="00830095">
        <w:rPr>
          <w:rFonts w:asciiTheme="majorHAnsi" w:hAnsiTheme="majorHAnsi" w:cs="Calibri"/>
          <w:b/>
          <w:sz w:val="28"/>
          <w:szCs w:val="28"/>
        </w:rPr>
        <w:br/>
      </w:r>
      <w:r w:rsidR="00E87DC4" w:rsidRPr="00830095">
        <w:rPr>
          <w:rFonts w:asciiTheme="majorHAnsi" w:hAnsiTheme="majorHAnsi" w:cs="Calibri"/>
          <w:b/>
          <w:sz w:val="28"/>
          <w:szCs w:val="28"/>
        </w:rPr>
        <w:t>Ohjeita arviointiin:</w:t>
      </w:r>
    </w:p>
    <w:p w:rsidR="009227AA" w:rsidRPr="00830095" w:rsidRDefault="009227AA" w:rsidP="00125D80">
      <w:pPr>
        <w:pStyle w:val="Luettelokappale"/>
        <w:numPr>
          <w:ilvl w:val="0"/>
          <w:numId w:val="9"/>
        </w:numPr>
        <w:rPr>
          <w:rFonts w:asciiTheme="majorHAnsi" w:hAnsiTheme="majorHAnsi" w:cs="Calibri"/>
          <w:sz w:val="28"/>
          <w:szCs w:val="28"/>
        </w:rPr>
      </w:pPr>
      <w:r w:rsidRPr="00830095">
        <w:rPr>
          <w:rFonts w:asciiTheme="majorHAnsi" w:hAnsiTheme="majorHAnsi" w:cs="Calibri"/>
          <w:sz w:val="28"/>
          <w:szCs w:val="28"/>
        </w:rPr>
        <w:t>Henkilökunta tulee perehdyttää malli</w:t>
      </w:r>
      <w:r w:rsidR="00071B01" w:rsidRPr="00830095">
        <w:rPr>
          <w:rFonts w:asciiTheme="majorHAnsi" w:hAnsiTheme="majorHAnsi" w:cs="Calibri"/>
          <w:sz w:val="28"/>
          <w:szCs w:val="28"/>
        </w:rPr>
        <w:t>i</w:t>
      </w:r>
      <w:r w:rsidRPr="00830095">
        <w:rPr>
          <w:rFonts w:asciiTheme="majorHAnsi" w:hAnsiTheme="majorHAnsi" w:cs="Calibri"/>
          <w:sz w:val="28"/>
          <w:szCs w:val="28"/>
        </w:rPr>
        <w:t>n e</w:t>
      </w:r>
      <w:r w:rsidR="00071B01" w:rsidRPr="00830095">
        <w:rPr>
          <w:rFonts w:asciiTheme="majorHAnsi" w:hAnsiTheme="majorHAnsi" w:cs="Calibri"/>
          <w:sz w:val="28"/>
          <w:szCs w:val="28"/>
        </w:rPr>
        <w:t>nnen arviointia</w:t>
      </w:r>
      <w:r w:rsidRPr="00830095">
        <w:rPr>
          <w:rFonts w:asciiTheme="majorHAnsi" w:hAnsiTheme="majorHAnsi" w:cs="Calibri"/>
          <w:sz w:val="28"/>
          <w:szCs w:val="28"/>
        </w:rPr>
        <w:t>, jotta hahmotetaan kokonaisuus ja tutustutaan mallin logiikkaan ja kieleen esimerkiksi tämän ohjeen avulla.</w:t>
      </w:r>
      <w:r w:rsidR="00714B3E" w:rsidRPr="00830095">
        <w:rPr>
          <w:rFonts w:asciiTheme="majorHAnsi" w:hAnsiTheme="majorHAnsi" w:cs="Calibri"/>
          <w:sz w:val="28"/>
          <w:szCs w:val="28"/>
        </w:rPr>
        <w:t xml:space="preserve"> </w:t>
      </w:r>
    </w:p>
    <w:p w:rsidR="008B125B" w:rsidRPr="00830095" w:rsidRDefault="008B125B" w:rsidP="00125D80">
      <w:pPr>
        <w:pStyle w:val="Luettelokappale"/>
        <w:numPr>
          <w:ilvl w:val="0"/>
          <w:numId w:val="9"/>
        </w:numPr>
        <w:rPr>
          <w:rFonts w:asciiTheme="majorHAnsi" w:hAnsiTheme="majorHAnsi" w:cs="Calibri"/>
          <w:sz w:val="28"/>
          <w:szCs w:val="28"/>
        </w:rPr>
      </w:pPr>
      <w:r w:rsidRPr="00830095">
        <w:rPr>
          <w:rFonts w:asciiTheme="majorHAnsi" w:hAnsiTheme="majorHAnsi" w:cs="Calibri"/>
          <w:sz w:val="28"/>
          <w:szCs w:val="28"/>
        </w:rPr>
        <w:t>Ennen arviointia on syytä kerrata/opettaa henkilöstölle arvioinnin tausta, arvioinnin toteutus ja pisteytys sekä antaa tilaa kysymyksille</w:t>
      </w:r>
      <w:r w:rsidR="001C1E90" w:rsidRPr="00830095">
        <w:rPr>
          <w:rFonts w:asciiTheme="majorHAnsi" w:hAnsiTheme="majorHAnsi" w:cs="Calibri"/>
          <w:sz w:val="28"/>
          <w:szCs w:val="28"/>
        </w:rPr>
        <w:t>.</w:t>
      </w:r>
      <w:r w:rsidR="00B05973" w:rsidRPr="00830095">
        <w:rPr>
          <w:rFonts w:asciiTheme="majorHAnsi" w:hAnsiTheme="majorHAnsi" w:cs="Calibri"/>
          <w:sz w:val="28"/>
          <w:szCs w:val="28"/>
        </w:rPr>
        <w:t xml:space="preserve"> </w:t>
      </w:r>
      <w:r w:rsidRPr="00830095">
        <w:rPr>
          <w:rFonts w:asciiTheme="majorHAnsi" w:hAnsiTheme="majorHAnsi" w:cs="Calibri"/>
          <w:sz w:val="28"/>
          <w:szCs w:val="28"/>
        </w:rPr>
        <w:t xml:space="preserve"> </w:t>
      </w:r>
      <w:r w:rsidR="00B05973" w:rsidRPr="00830095">
        <w:rPr>
          <w:rFonts w:asciiTheme="majorHAnsi" w:hAnsiTheme="majorHAnsi" w:cs="Calibri"/>
          <w:sz w:val="28"/>
          <w:szCs w:val="28"/>
        </w:rPr>
        <w:t>Y</w:t>
      </w:r>
      <w:r w:rsidRPr="00830095">
        <w:rPr>
          <w:rFonts w:asciiTheme="majorHAnsi" w:hAnsiTheme="majorHAnsi" w:cs="Calibri"/>
          <w:sz w:val="28"/>
          <w:szCs w:val="28"/>
        </w:rPr>
        <w:t xml:space="preserve">ksi arviointialue saadaan </w:t>
      </w:r>
      <w:r w:rsidR="00B05973" w:rsidRPr="00830095">
        <w:rPr>
          <w:rFonts w:asciiTheme="majorHAnsi" w:hAnsiTheme="majorHAnsi" w:cs="Calibri"/>
          <w:sz w:val="28"/>
          <w:szCs w:val="28"/>
        </w:rPr>
        <w:t xml:space="preserve">käsiteltyä </w:t>
      </w:r>
      <w:r w:rsidRPr="00830095">
        <w:rPr>
          <w:rFonts w:asciiTheme="majorHAnsi" w:hAnsiTheme="majorHAnsi" w:cs="Calibri"/>
          <w:sz w:val="28"/>
          <w:szCs w:val="28"/>
        </w:rPr>
        <w:t xml:space="preserve">noin </w:t>
      </w:r>
      <w:r w:rsidR="00B05973" w:rsidRPr="00830095">
        <w:rPr>
          <w:rFonts w:asciiTheme="majorHAnsi" w:hAnsiTheme="majorHAnsi" w:cs="Calibri"/>
          <w:sz w:val="28"/>
          <w:szCs w:val="28"/>
        </w:rPr>
        <w:t>45 minuutissa</w:t>
      </w:r>
      <w:r w:rsidRPr="00830095">
        <w:rPr>
          <w:rFonts w:asciiTheme="majorHAnsi" w:hAnsiTheme="majorHAnsi" w:cs="Calibri"/>
          <w:sz w:val="28"/>
          <w:szCs w:val="28"/>
        </w:rPr>
        <w:t>. Lisäksi arvioinnin tulo</w:t>
      </w:r>
      <w:r w:rsidR="00A50216" w:rsidRPr="00830095">
        <w:rPr>
          <w:rFonts w:asciiTheme="majorHAnsi" w:hAnsiTheme="majorHAnsi" w:cs="Calibri"/>
          <w:sz w:val="28"/>
          <w:szCs w:val="28"/>
        </w:rPr>
        <w:t>sten</w:t>
      </w:r>
      <w:r w:rsidRPr="00830095">
        <w:rPr>
          <w:rFonts w:asciiTheme="majorHAnsi" w:hAnsiTheme="majorHAnsi" w:cs="Calibri"/>
          <w:sz w:val="28"/>
          <w:szCs w:val="28"/>
        </w:rPr>
        <w:t xml:space="preserve"> yhteiseen käsittelyyn on syytä varata </w:t>
      </w:r>
      <w:r w:rsidR="001C1E90" w:rsidRPr="00830095">
        <w:rPr>
          <w:rFonts w:asciiTheme="majorHAnsi" w:hAnsiTheme="majorHAnsi" w:cs="Calibri"/>
          <w:sz w:val="28"/>
          <w:szCs w:val="28"/>
        </w:rPr>
        <w:t xml:space="preserve">vähintään </w:t>
      </w:r>
      <w:r w:rsidRPr="00830095">
        <w:rPr>
          <w:rFonts w:asciiTheme="majorHAnsi" w:hAnsiTheme="majorHAnsi" w:cs="Calibri"/>
          <w:sz w:val="28"/>
          <w:szCs w:val="28"/>
        </w:rPr>
        <w:t xml:space="preserve">1 tunti. Lisäksi </w:t>
      </w:r>
      <w:r w:rsidR="00B05973" w:rsidRPr="00830095">
        <w:rPr>
          <w:rFonts w:asciiTheme="majorHAnsi" w:hAnsiTheme="majorHAnsi" w:cs="Calibri"/>
          <w:sz w:val="28"/>
          <w:szCs w:val="28"/>
        </w:rPr>
        <w:t xml:space="preserve">analyysi ja raportointityöt sekä </w:t>
      </w:r>
      <w:r w:rsidR="00071B01" w:rsidRPr="00830095">
        <w:rPr>
          <w:rFonts w:asciiTheme="majorHAnsi" w:hAnsiTheme="majorHAnsi" w:cs="Calibri"/>
          <w:sz w:val="28"/>
          <w:szCs w:val="28"/>
        </w:rPr>
        <w:t>arvioinnin perusteella aktivoituva kehittäminen</w:t>
      </w:r>
      <w:r w:rsidR="00B05973" w:rsidRPr="00830095">
        <w:rPr>
          <w:rFonts w:asciiTheme="majorHAnsi" w:hAnsiTheme="majorHAnsi" w:cs="Calibri"/>
          <w:sz w:val="28"/>
          <w:szCs w:val="28"/>
        </w:rPr>
        <w:t xml:space="preserve"> kuuluvat prosessiin</w:t>
      </w:r>
      <w:r w:rsidR="00071B01" w:rsidRPr="00830095">
        <w:rPr>
          <w:rFonts w:asciiTheme="majorHAnsi" w:hAnsiTheme="majorHAnsi" w:cs="Calibri"/>
          <w:sz w:val="28"/>
          <w:szCs w:val="28"/>
        </w:rPr>
        <w:t>.</w:t>
      </w:r>
    </w:p>
    <w:p w:rsidR="00E87DC4" w:rsidRPr="00830095" w:rsidRDefault="00A50216" w:rsidP="00125D80">
      <w:pPr>
        <w:pStyle w:val="Luettelokappale"/>
        <w:numPr>
          <w:ilvl w:val="0"/>
          <w:numId w:val="9"/>
        </w:numPr>
        <w:rPr>
          <w:rFonts w:asciiTheme="majorHAnsi" w:hAnsiTheme="majorHAnsi" w:cs="Calibri"/>
          <w:sz w:val="28"/>
          <w:szCs w:val="28"/>
        </w:rPr>
      </w:pPr>
      <w:r w:rsidRPr="00830095">
        <w:rPr>
          <w:rFonts w:asciiTheme="majorHAnsi" w:hAnsiTheme="majorHAnsi" w:cs="Calibri"/>
          <w:sz w:val="28"/>
          <w:szCs w:val="28"/>
        </w:rPr>
        <w:t>Ryhmätyöskentelystä</w:t>
      </w:r>
      <w:r w:rsidR="006A4C7D" w:rsidRPr="00830095">
        <w:rPr>
          <w:rFonts w:asciiTheme="majorHAnsi" w:hAnsiTheme="majorHAnsi" w:cs="Calibri"/>
          <w:sz w:val="28"/>
          <w:szCs w:val="28"/>
        </w:rPr>
        <w:t xml:space="preserve"> o</w:t>
      </w:r>
      <w:r w:rsidR="00E87DC4" w:rsidRPr="00830095">
        <w:rPr>
          <w:rFonts w:asciiTheme="majorHAnsi" w:hAnsiTheme="majorHAnsi" w:cs="Calibri"/>
          <w:sz w:val="28"/>
          <w:szCs w:val="28"/>
        </w:rPr>
        <w:t>n muistettava</w:t>
      </w:r>
      <w:r w:rsidR="001F339C" w:rsidRPr="00830095">
        <w:rPr>
          <w:rFonts w:asciiTheme="majorHAnsi" w:hAnsiTheme="majorHAnsi" w:cs="Calibri"/>
          <w:sz w:val="28"/>
          <w:szCs w:val="28"/>
        </w:rPr>
        <w:t>,</w:t>
      </w:r>
      <w:r w:rsidR="00E87DC4" w:rsidRPr="00830095">
        <w:rPr>
          <w:rFonts w:asciiTheme="majorHAnsi" w:hAnsiTheme="majorHAnsi" w:cs="Calibri"/>
          <w:sz w:val="28"/>
          <w:szCs w:val="28"/>
        </w:rPr>
        <w:t xml:space="preserve"> että kyseessä on arvioinnin lisäksi oppimistilanne. </w:t>
      </w:r>
      <w:r w:rsidR="00714B3E" w:rsidRPr="00830095">
        <w:rPr>
          <w:rFonts w:asciiTheme="majorHAnsi" w:hAnsiTheme="majorHAnsi" w:cs="Calibri"/>
          <w:sz w:val="28"/>
          <w:szCs w:val="28"/>
        </w:rPr>
        <w:t>Arvioinnissa</w:t>
      </w:r>
      <w:r w:rsidR="00E87DC4" w:rsidRPr="00830095">
        <w:rPr>
          <w:rFonts w:asciiTheme="majorHAnsi" w:hAnsiTheme="majorHAnsi" w:cs="Calibri"/>
          <w:sz w:val="28"/>
          <w:szCs w:val="28"/>
        </w:rPr>
        <w:t xml:space="preserve"> tulee olla </w:t>
      </w:r>
      <w:r w:rsidR="00D76C73" w:rsidRPr="00830095">
        <w:rPr>
          <w:rFonts w:asciiTheme="majorHAnsi" w:hAnsiTheme="majorHAnsi" w:cs="Calibri"/>
          <w:sz w:val="28"/>
          <w:szCs w:val="28"/>
        </w:rPr>
        <w:t>oppimista tukevaa</w:t>
      </w:r>
      <w:r w:rsidR="00E87DC4" w:rsidRPr="00830095">
        <w:rPr>
          <w:rFonts w:asciiTheme="majorHAnsi" w:hAnsiTheme="majorHAnsi" w:cs="Calibri"/>
          <w:sz w:val="28"/>
          <w:szCs w:val="28"/>
        </w:rPr>
        <w:t xml:space="preserve"> ilmapiiriä muodostaa </w:t>
      </w:r>
      <w:r w:rsidR="001F339C" w:rsidRPr="00830095">
        <w:rPr>
          <w:rFonts w:asciiTheme="majorHAnsi" w:hAnsiTheme="majorHAnsi" w:cs="Calibri"/>
          <w:sz w:val="28"/>
          <w:szCs w:val="28"/>
        </w:rPr>
        <w:t xml:space="preserve">ja </w:t>
      </w:r>
      <w:r w:rsidR="006A4C7D" w:rsidRPr="00830095">
        <w:rPr>
          <w:rFonts w:asciiTheme="majorHAnsi" w:hAnsiTheme="majorHAnsi" w:cs="Calibri"/>
          <w:sz w:val="28"/>
          <w:szCs w:val="28"/>
        </w:rPr>
        <w:t>tarkentaa</w:t>
      </w:r>
      <w:r w:rsidR="001F339C" w:rsidRPr="00830095">
        <w:rPr>
          <w:rFonts w:asciiTheme="majorHAnsi" w:hAnsiTheme="majorHAnsi" w:cs="Calibri"/>
          <w:sz w:val="28"/>
          <w:szCs w:val="28"/>
        </w:rPr>
        <w:t xml:space="preserve"> </w:t>
      </w:r>
      <w:r w:rsidR="00E87DC4" w:rsidRPr="00830095">
        <w:rPr>
          <w:rFonts w:asciiTheme="majorHAnsi" w:hAnsiTheme="majorHAnsi" w:cs="Calibri"/>
          <w:sz w:val="28"/>
          <w:szCs w:val="28"/>
        </w:rPr>
        <w:t>omaa käsitystä</w:t>
      </w:r>
      <w:r w:rsidR="006A4C7D" w:rsidRPr="00830095">
        <w:rPr>
          <w:rFonts w:asciiTheme="majorHAnsi" w:hAnsiTheme="majorHAnsi" w:cs="Calibri"/>
          <w:sz w:val="28"/>
          <w:szCs w:val="28"/>
        </w:rPr>
        <w:t xml:space="preserve"> asian tilasta</w:t>
      </w:r>
      <w:r w:rsidR="00E87DC4" w:rsidRPr="00830095">
        <w:rPr>
          <w:rFonts w:asciiTheme="majorHAnsi" w:hAnsiTheme="majorHAnsi" w:cs="Calibri"/>
          <w:sz w:val="28"/>
          <w:szCs w:val="28"/>
        </w:rPr>
        <w:t xml:space="preserve"> keskustelun kuluessa.</w:t>
      </w:r>
    </w:p>
    <w:p w:rsidR="004A686D" w:rsidRPr="00830095" w:rsidRDefault="00E87DC4" w:rsidP="00125D80">
      <w:pPr>
        <w:pStyle w:val="Luettelokappale"/>
        <w:numPr>
          <w:ilvl w:val="0"/>
          <w:numId w:val="9"/>
        </w:numPr>
        <w:rPr>
          <w:rFonts w:asciiTheme="majorHAnsi" w:hAnsiTheme="majorHAnsi" w:cs="Calibri"/>
          <w:sz w:val="28"/>
          <w:szCs w:val="28"/>
        </w:rPr>
      </w:pPr>
      <w:r w:rsidRPr="00830095">
        <w:rPr>
          <w:rFonts w:asciiTheme="majorHAnsi" w:hAnsiTheme="majorHAnsi" w:cs="Calibri"/>
          <w:sz w:val="28"/>
          <w:szCs w:val="28"/>
        </w:rPr>
        <w:t>Puheenjohtajalla on tärkeä rooli ohjata keskustelua</w:t>
      </w:r>
      <w:r w:rsidR="00D63275" w:rsidRPr="00830095">
        <w:rPr>
          <w:rFonts w:asciiTheme="majorHAnsi" w:hAnsiTheme="majorHAnsi" w:cs="Calibri"/>
          <w:sz w:val="28"/>
          <w:szCs w:val="28"/>
        </w:rPr>
        <w:t>.</w:t>
      </w:r>
      <w:r w:rsidRPr="00830095">
        <w:rPr>
          <w:rFonts w:asciiTheme="majorHAnsi" w:hAnsiTheme="majorHAnsi" w:cs="Calibri"/>
          <w:sz w:val="28"/>
          <w:szCs w:val="28"/>
        </w:rPr>
        <w:t xml:space="preserve"> Tarvittaessa voi</w:t>
      </w:r>
      <w:r w:rsidR="00D63275" w:rsidRPr="00830095">
        <w:rPr>
          <w:rFonts w:asciiTheme="majorHAnsi" w:hAnsiTheme="majorHAnsi" w:cs="Calibri"/>
          <w:sz w:val="28"/>
          <w:szCs w:val="28"/>
        </w:rPr>
        <w:t>daan</w:t>
      </w:r>
      <w:r w:rsidRPr="00830095">
        <w:rPr>
          <w:rFonts w:asciiTheme="majorHAnsi" w:hAnsiTheme="majorHAnsi" w:cs="Calibri"/>
          <w:sz w:val="28"/>
          <w:szCs w:val="28"/>
        </w:rPr>
        <w:t xml:space="preserve"> käyt</w:t>
      </w:r>
      <w:r w:rsidR="00D63275" w:rsidRPr="00830095">
        <w:rPr>
          <w:rFonts w:asciiTheme="majorHAnsi" w:hAnsiTheme="majorHAnsi" w:cs="Calibri"/>
          <w:sz w:val="28"/>
          <w:szCs w:val="28"/>
        </w:rPr>
        <w:t xml:space="preserve">tää </w:t>
      </w:r>
      <w:r w:rsidRPr="00830095">
        <w:rPr>
          <w:rFonts w:asciiTheme="majorHAnsi" w:hAnsiTheme="majorHAnsi" w:cs="Calibri"/>
          <w:sz w:val="28"/>
          <w:szCs w:val="28"/>
        </w:rPr>
        <w:t>kello</w:t>
      </w:r>
      <w:r w:rsidR="00D63275" w:rsidRPr="00830095">
        <w:rPr>
          <w:rFonts w:asciiTheme="majorHAnsi" w:hAnsiTheme="majorHAnsi" w:cs="Calibri"/>
          <w:sz w:val="28"/>
          <w:szCs w:val="28"/>
        </w:rPr>
        <w:t>a</w:t>
      </w:r>
      <w:r w:rsidRPr="00830095">
        <w:rPr>
          <w:rFonts w:asciiTheme="majorHAnsi" w:hAnsiTheme="majorHAnsi" w:cs="Calibri"/>
          <w:sz w:val="28"/>
          <w:szCs w:val="28"/>
        </w:rPr>
        <w:t>, jo</w:t>
      </w:r>
      <w:r w:rsidR="00D63275" w:rsidRPr="00830095">
        <w:rPr>
          <w:rFonts w:asciiTheme="majorHAnsi" w:hAnsiTheme="majorHAnsi" w:cs="Calibri"/>
          <w:sz w:val="28"/>
          <w:szCs w:val="28"/>
        </w:rPr>
        <w:t>tta aihealueet tulevat tasaisesti käsiteltyä</w:t>
      </w:r>
      <w:r w:rsidRPr="00830095">
        <w:rPr>
          <w:rFonts w:asciiTheme="majorHAnsi" w:hAnsiTheme="majorHAnsi" w:cs="Calibri"/>
          <w:sz w:val="28"/>
          <w:szCs w:val="28"/>
        </w:rPr>
        <w:t xml:space="preserve">. </w:t>
      </w:r>
    </w:p>
    <w:p w:rsidR="003101D7" w:rsidRPr="00830095" w:rsidRDefault="00BF503F" w:rsidP="00125D80">
      <w:pPr>
        <w:pStyle w:val="Luettelokappale"/>
        <w:numPr>
          <w:ilvl w:val="0"/>
          <w:numId w:val="9"/>
        </w:numPr>
        <w:rPr>
          <w:rFonts w:asciiTheme="majorHAnsi" w:hAnsiTheme="majorHAnsi" w:cs="Calibri"/>
          <w:b/>
          <w:sz w:val="28"/>
          <w:szCs w:val="28"/>
        </w:rPr>
      </w:pPr>
      <w:r w:rsidRPr="00830095">
        <w:rPr>
          <w:rFonts w:asciiTheme="majorHAnsi" w:hAnsiTheme="majorHAnsi" w:cs="Calibri"/>
          <w:sz w:val="28"/>
          <w:szCs w:val="28"/>
        </w:rPr>
        <w:t>E</w:t>
      </w:r>
      <w:r w:rsidR="00E87DC4" w:rsidRPr="00830095">
        <w:rPr>
          <w:rFonts w:asciiTheme="majorHAnsi" w:hAnsiTheme="majorHAnsi" w:cs="Calibri"/>
          <w:sz w:val="28"/>
          <w:szCs w:val="28"/>
        </w:rPr>
        <w:t>nsikertalaisilla</w:t>
      </w:r>
      <w:r w:rsidRPr="00830095">
        <w:rPr>
          <w:rFonts w:asciiTheme="majorHAnsi" w:hAnsiTheme="majorHAnsi" w:cs="Calibri"/>
          <w:sz w:val="28"/>
          <w:szCs w:val="28"/>
        </w:rPr>
        <w:t xml:space="preserve"> arvioijilla voi olla </w:t>
      </w:r>
      <w:r w:rsidR="00E87DC4" w:rsidRPr="00830095">
        <w:rPr>
          <w:rFonts w:asciiTheme="majorHAnsi" w:hAnsiTheme="majorHAnsi" w:cs="Calibri"/>
          <w:sz w:val="28"/>
          <w:szCs w:val="28"/>
        </w:rPr>
        <w:t xml:space="preserve">taipumusta </w:t>
      </w:r>
      <w:r w:rsidR="00451E97" w:rsidRPr="00830095">
        <w:rPr>
          <w:rFonts w:asciiTheme="majorHAnsi" w:hAnsiTheme="majorHAnsi" w:cs="Calibri"/>
          <w:sz w:val="28"/>
          <w:szCs w:val="28"/>
        </w:rPr>
        <w:t>antaa korkeampia arvio</w:t>
      </w:r>
      <w:r w:rsidR="008F729C" w:rsidRPr="00830095">
        <w:rPr>
          <w:rFonts w:asciiTheme="majorHAnsi" w:hAnsiTheme="majorHAnsi" w:cs="Calibri"/>
          <w:sz w:val="28"/>
          <w:szCs w:val="28"/>
        </w:rPr>
        <w:t>i</w:t>
      </w:r>
      <w:r w:rsidR="00451E97" w:rsidRPr="00830095">
        <w:rPr>
          <w:rFonts w:asciiTheme="majorHAnsi" w:hAnsiTheme="majorHAnsi" w:cs="Calibri"/>
          <w:sz w:val="28"/>
          <w:szCs w:val="28"/>
        </w:rPr>
        <w:t>ta kuin näytöt</w:t>
      </w:r>
      <w:r w:rsidR="00E87DC4" w:rsidRPr="00830095">
        <w:rPr>
          <w:rFonts w:asciiTheme="majorHAnsi" w:hAnsiTheme="majorHAnsi" w:cs="Calibri"/>
          <w:sz w:val="28"/>
          <w:szCs w:val="28"/>
        </w:rPr>
        <w:t xml:space="preserve"> tosiasiassa </w:t>
      </w:r>
      <w:r w:rsidR="00451E97" w:rsidRPr="00830095">
        <w:rPr>
          <w:rFonts w:asciiTheme="majorHAnsi" w:hAnsiTheme="majorHAnsi" w:cs="Calibri"/>
          <w:sz w:val="28"/>
          <w:szCs w:val="28"/>
        </w:rPr>
        <w:t>antaisi</w:t>
      </w:r>
      <w:r w:rsidRPr="00830095">
        <w:rPr>
          <w:rFonts w:asciiTheme="majorHAnsi" w:hAnsiTheme="majorHAnsi" w:cs="Calibri"/>
          <w:sz w:val="28"/>
          <w:szCs w:val="28"/>
        </w:rPr>
        <w:t>vat</w:t>
      </w:r>
      <w:r w:rsidR="00451E97" w:rsidRPr="00830095">
        <w:rPr>
          <w:rFonts w:asciiTheme="majorHAnsi" w:hAnsiTheme="majorHAnsi" w:cs="Calibri"/>
          <w:sz w:val="28"/>
          <w:szCs w:val="28"/>
        </w:rPr>
        <w:t xml:space="preserve"> aihetta</w:t>
      </w:r>
      <w:r w:rsidR="00E87DC4" w:rsidRPr="00830095">
        <w:rPr>
          <w:rFonts w:asciiTheme="majorHAnsi" w:hAnsiTheme="majorHAnsi" w:cs="Calibri"/>
          <w:sz w:val="28"/>
          <w:szCs w:val="28"/>
        </w:rPr>
        <w:t>. Tämä on hyvä tunnistaa</w:t>
      </w:r>
      <w:r w:rsidR="00563B7F" w:rsidRPr="00830095">
        <w:rPr>
          <w:rFonts w:asciiTheme="majorHAnsi" w:hAnsiTheme="majorHAnsi" w:cs="Calibri"/>
          <w:sz w:val="28"/>
          <w:szCs w:val="28"/>
        </w:rPr>
        <w:t xml:space="preserve"> ja hyväksyä</w:t>
      </w:r>
      <w:r w:rsidR="008877C1" w:rsidRPr="00830095">
        <w:rPr>
          <w:rFonts w:asciiTheme="majorHAnsi" w:hAnsiTheme="majorHAnsi" w:cs="Calibri"/>
          <w:sz w:val="28"/>
          <w:szCs w:val="28"/>
        </w:rPr>
        <w:t>,</w:t>
      </w:r>
      <w:r w:rsidR="00563B7F" w:rsidRPr="00830095">
        <w:rPr>
          <w:rFonts w:asciiTheme="majorHAnsi" w:hAnsiTheme="majorHAnsi" w:cs="Calibri"/>
          <w:sz w:val="28"/>
          <w:szCs w:val="28"/>
        </w:rPr>
        <w:t xml:space="preserve"> että </w:t>
      </w:r>
      <w:r w:rsidR="004A2FD2" w:rsidRPr="00830095">
        <w:rPr>
          <w:rFonts w:asciiTheme="majorHAnsi" w:hAnsiTheme="majorHAnsi" w:cs="Calibri"/>
          <w:sz w:val="28"/>
          <w:szCs w:val="28"/>
        </w:rPr>
        <w:t xml:space="preserve">todennäköisesti myös </w:t>
      </w:r>
      <w:r w:rsidR="005D1A02" w:rsidRPr="00830095">
        <w:rPr>
          <w:rFonts w:asciiTheme="majorHAnsi" w:hAnsiTheme="majorHAnsi" w:cs="Calibri"/>
          <w:sz w:val="28"/>
          <w:szCs w:val="28"/>
        </w:rPr>
        <w:t>”</w:t>
      </w:r>
      <w:r w:rsidR="00563B7F" w:rsidRPr="00830095">
        <w:rPr>
          <w:rFonts w:asciiTheme="majorHAnsi" w:hAnsiTheme="majorHAnsi" w:cs="Calibri"/>
          <w:sz w:val="28"/>
          <w:szCs w:val="28"/>
        </w:rPr>
        <w:t>n</w:t>
      </w:r>
      <w:r w:rsidR="00C61485" w:rsidRPr="00830095">
        <w:rPr>
          <w:rFonts w:asciiTheme="majorHAnsi" w:hAnsiTheme="majorHAnsi" w:cs="Calibri"/>
          <w:sz w:val="28"/>
          <w:szCs w:val="28"/>
        </w:rPr>
        <w:t>oll</w:t>
      </w:r>
      <w:r w:rsidR="004A2FD2" w:rsidRPr="00830095">
        <w:rPr>
          <w:rFonts w:asciiTheme="majorHAnsi" w:hAnsiTheme="majorHAnsi" w:cs="Calibri"/>
          <w:sz w:val="28"/>
          <w:szCs w:val="28"/>
        </w:rPr>
        <w:t>ia</w:t>
      </w:r>
      <w:r w:rsidR="00C61485" w:rsidRPr="00830095">
        <w:rPr>
          <w:rFonts w:asciiTheme="majorHAnsi" w:hAnsiTheme="majorHAnsi" w:cs="Calibri"/>
          <w:sz w:val="28"/>
          <w:szCs w:val="28"/>
        </w:rPr>
        <w:t xml:space="preserve"> ja ykkös</w:t>
      </w:r>
      <w:r w:rsidR="004A2FD2" w:rsidRPr="00830095">
        <w:rPr>
          <w:rFonts w:asciiTheme="majorHAnsi" w:hAnsiTheme="majorHAnsi" w:cs="Calibri"/>
          <w:sz w:val="28"/>
          <w:szCs w:val="28"/>
        </w:rPr>
        <w:t>i</w:t>
      </w:r>
      <w:r w:rsidR="00C61485" w:rsidRPr="00830095">
        <w:rPr>
          <w:rFonts w:asciiTheme="majorHAnsi" w:hAnsiTheme="majorHAnsi" w:cs="Calibri"/>
          <w:sz w:val="28"/>
          <w:szCs w:val="28"/>
        </w:rPr>
        <w:t>ä tulee</w:t>
      </w:r>
      <w:r w:rsidR="005D1A02" w:rsidRPr="00830095">
        <w:rPr>
          <w:rFonts w:asciiTheme="majorHAnsi" w:hAnsiTheme="majorHAnsi" w:cs="Calibri"/>
          <w:sz w:val="28"/>
          <w:szCs w:val="28"/>
        </w:rPr>
        <w:t>”</w:t>
      </w:r>
      <w:r w:rsidR="00C61485" w:rsidRPr="00830095">
        <w:rPr>
          <w:rFonts w:asciiTheme="majorHAnsi" w:hAnsiTheme="majorHAnsi" w:cs="Calibri"/>
          <w:sz w:val="28"/>
          <w:szCs w:val="28"/>
        </w:rPr>
        <w:t>.</w:t>
      </w:r>
      <w:r w:rsidR="00D21C9A" w:rsidRPr="00830095">
        <w:rPr>
          <w:rFonts w:asciiTheme="majorHAnsi" w:hAnsiTheme="majorHAnsi" w:cs="Calibri"/>
          <w:sz w:val="28"/>
          <w:szCs w:val="28"/>
        </w:rPr>
        <w:t xml:space="preserve"> </w:t>
      </w:r>
    </w:p>
    <w:p w:rsidR="003101D7" w:rsidRPr="00830095" w:rsidRDefault="003101D7" w:rsidP="00125D80">
      <w:pPr>
        <w:pStyle w:val="Luettelokappale"/>
        <w:rPr>
          <w:rFonts w:asciiTheme="majorHAnsi" w:hAnsiTheme="majorHAnsi" w:cs="Calibri"/>
          <w:b/>
          <w:sz w:val="28"/>
          <w:szCs w:val="28"/>
        </w:rPr>
      </w:pPr>
    </w:p>
    <w:p w:rsidR="003101D7" w:rsidRPr="00830095" w:rsidRDefault="003101D7" w:rsidP="00125D80">
      <w:pPr>
        <w:pStyle w:val="Luettelokappale"/>
        <w:rPr>
          <w:rFonts w:asciiTheme="majorHAnsi" w:hAnsiTheme="majorHAnsi" w:cs="Calibri"/>
          <w:b/>
          <w:sz w:val="28"/>
          <w:szCs w:val="28"/>
        </w:rPr>
      </w:pPr>
    </w:p>
    <w:p w:rsidR="003101D7" w:rsidRPr="00830095" w:rsidRDefault="003101D7" w:rsidP="00125D80">
      <w:pPr>
        <w:pStyle w:val="Luettelokappale"/>
        <w:rPr>
          <w:rFonts w:asciiTheme="majorHAnsi" w:hAnsiTheme="majorHAnsi" w:cs="Calibri"/>
          <w:b/>
          <w:sz w:val="28"/>
          <w:szCs w:val="28"/>
        </w:rPr>
      </w:pPr>
    </w:p>
    <w:p w:rsidR="00E87DC4" w:rsidRPr="00830095" w:rsidRDefault="00E87DC4" w:rsidP="00125D80">
      <w:pPr>
        <w:rPr>
          <w:rFonts w:asciiTheme="majorHAnsi" w:hAnsiTheme="majorHAnsi" w:cs="Calibri"/>
          <w:b/>
          <w:sz w:val="28"/>
          <w:szCs w:val="28"/>
        </w:rPr>
      </w:pPr>
      <w:r w:rsidRPr="00830095">
        <w:rPr>
          <w:rFonts w:asciiTheme="majorHAnsi" w:hAnsiTheme="majorHAnsi" w:cs="Calibri"/>
          <w:b/>
          <w:sz w:val="28"/>
          <w:szCs w:val="28"/>
        </w:rPr>
        <w:t>Ennakkovalmistelut</w:t>
      </w:r>
    </w:p>
    <w:p w:rsidR="00E76DE4" w:rsidRPr="00830095" w:rsidRDefault="00E87DC4" w:rsidP="00125D80">
      <w:pPr>
        <w:pStyle w:val="Luettelokappale"/>
        <w:numPr>
          <w:ilvl w:val="0"/>
          <w:numId w:val="10"/>
        </w:numPr>
        <w:rPr>
          <w:rFonts w:asciiTheme="majorHAnsi" w:hAnsiTheme="majorHAnsi"/>
          <w:sz w:val="28"/>
          <w:szCs w:val="28"/>
        </w:rPr>
      </w:pPr>
      <w:r w:rsidRPr="00830095">
        <w:rPr>
          <w:rFonts w:asciiTheme="majorHAnsi" w:hAnsiTheme="majorHAnsi"/>
          <w:sz w:val="28"/>
          <w:szCs w:val="28"/>
        </w:rPr>
        <w:t xml:space="preserve">Päätös arvioitavista alueista </w:t>
      </w:r>
    </w:p>
    <w:p w:rsidR="00E76DE4" w:rsidRPr="00830095" w:rsidRDefault="00E87DC4" w:rsidP="00125D80">
      <w:pPr>
        <w:pStyle w:val="Luettelokappale"/>
        <w:numPr>
          <w:ilvl w:val="0"/>
          <w:numId w:val="10"/>
        </w:numPr>
        <w:rPr>
          <w:rFonts w:asciiTheme="majorHAnsi" w:hAnsiTheme="majorHAnsi"/>
          <w:sz w:val="28"/>
          <w:szCs w:val="28"/>
        </w:rPr>
      </w:pPr>
      <w:r w:rsidRPr="00830095">
        <w:rPr>
          <w:rFonts w:asciiTheme="majorHAnsi" w:hAnsiTheme="majorHAnsi"/>
          <w:sz w:val="28"/>
          <w:szCs w:val="28"/>
        </w:rPr>
        <w:t>Osallistujien etukäteisperehdyttäminen</w:t>
      </w:r>
      <w:r w:rsidR="00FE3960" w:rsidRPr="00830095">
        <w:rPr>
          <w:rFonts w:asciiTheme="majorHAnsi" w:hAnsiTheme="majorHAnsi"/>
          <w:sz w:val="28"/>
          <w:szCs w:val="28"/>
        </w:rPr>
        <w:t xml:space="preserve"> menetelmään (tausta ja merkitys koulutuksen arvioinnissa, eri arviointialueet, pisteytys)</w:t>
      </w:r>
    </w:p>
    <w:p w:rsidR="00E87DC4" w:rsidRPr="00830095" w:rsidRDefault="00E76DE4" w:rsidP="00125D80">
      <w:pPr>
        <w:pStyle w:val="Luettelokappale"/>
        <w:numPr>
          <w:ilvl w:val="0"/>
          <w:numId w:val="10"/>
        </w:numPr>
        <w:rPr>
          <w:rFonts w:asciiTheme="majorHAnsi" w:hAnsiTheme="majorHAnsi"/>
          <w:sz w:val="28"/>
          <w:szCs w:val="28"/>
        </w:rPr>
      </w:pPr>
      <w:r w:rsidRPr="00830095">
        <w:rPr>
          <w:rFonts w:asciiTheme="majorHAnsi" w:hAnsiTheme="majorHAnsi"/>
          <w:sz w:val="28"/>
          <w:szCs w:val="28"/>
        </w:rPr>
        <w:t>Osallistuji</w:t>
      </w:r>
      <w:r w:rsidR="00FE3960" w:rsidRPr="00830095">
        <w:rPr>
          <w:rFonts w:asciiTheme="majorHAnsi" w:hAnsiTheme="majorHAnsi"/>
          <w:sz w:val="28"/>
          <w:szCs w:val="28"/>
        </w:rPr>
        <w:t>lla</w:t>
      </w:r>
      <w:r w:rsidRPr="00830095">
        <w:rPr>
          <w:rFonts w:asciiTheme="majorHAnsi" w:hAnsiTheme="majorHAnsi"/>
          <w:sz w:val="28"/>
          <w:szCs w:val="28"/>
        </w:rPr>
        <w:t xml:space="preserve"> mahdollisuus tutustua käytössä olevaan </w:t>
      </w:r>
      <w:r w:rsidR="00FE3960" w:rsidRPr="00830095">
        <w:rPr>
          <w:rFonts w:asciiTheme="majorHAnsi" w:hAnsiTheme="majorHAnsi"/>
          <w:sz w:val="28"/>
          <w:szCs w:val="28"/>
        </w:rPr>
        <w:t xml:space="preserve">tietoon esimerkiksi </w:t>
      </w:r>
      <w:r w:rsidR="00102188" w:rsidRPr="00830095">
        <w:rPr>
          <w:rFonts w:asciiTheme="majorHAnsi" w:hAnsiTheme="majorHAnsi"/>
          <w:sz w:val="28"/>
          <w:szCs w:val="28"/>
        </w:rPr>
        <w:t xml:space="preserve">vuosisuunnitelmasta, </w:t>
      </w:r>
      <w:r w:rsidR="00FE3960" w:rsidRPr="00830095">
        <w:rPr>
          <w:rFonts w:asciiTheme="majorHAnsi" w:hAnsiTheme="majorHAnsi"/>
          <w:sz w:val="28"/>
          <w:szCs w:val="28"/>
        </w:rPr>
        <w:t>kyselyjen tuloksista, aiemmista arvioinneista, kehittymisen edistymisestä jne.</w:t>
      </w:r>
      <w:r w:rsidR="00E87DC4" w:rsidRPr="00830095">
        <w:rPr>
          <w:rFonts w:asciiTheme="majorHAnsi" w:hAnsiTheme="majorHAnsi"/>
          <w:sz w:val="28"/>
          <w:szCs w:val="28"/>
        </w:rPr>
        <w:t xml:space="preserve"> </w:t>
      </w:r>
    </w:p>
    <w:p w:rsidR="00E76DE4" w:rsidRPr="00830095" w:rsidRDefault="00E76DE4" w:rsidP="00125D80">
      <w:pPr>
        <w:pStyle w:val="Luettelokappale"/>
        <w:numPr>
          <w:ilvl w:val="0"/>
          <w:numId w:val="10"/>
        </w:numPr>
        <w:rPr>
          <w:rFonts w:asciiTheme="majorHAnsi" w:hAnsiTheme="majorHAnsi"/>
          <w:sz w:val="28"/>
          <w:szCs w:val="28"/>
        </w:rPr>
      </w:pPr>
      <w:r w:rsidRPr="00830095">
        <w:rPr>
          <w:rFonts w:asciiTheme="majorHAnsi" w:hAnsiTheme="majorHAnsi"/>
          <w:sz w:val="28"/>
          <w:szCs w:val="28"/>
        </w:rPr>
        <w:t>Ryhmien muodostamiset ja puheenjohtajien valinta sekä valmistautuminen</w:t>
      </w:r>
    </w:p>
    <w:p w:rsidR="00E87DC4" w:rsidRPr="00830095" w:rsidRDefault="00E87DC4" w:rsidP="00125D80">
      <w:pPr>
        <w:pStyle w:val="Luettelokappale"/>
        <w:numPr>
          <w:ilvl w:val="0"/>
          <w:numId w:val="10"/>
        </w:numPr>
        <w:rPr>
          <w:rFonts w:asciiTheme="majorHAnsi" w:hAnsiTheme="majorHAnsi"/>
          <w:sz w:val="28"/>
          <w:szCs w:val="28"/>
        </w:rPr>
      </w:pPr>
      <w:r w:rsidRPr="00830095">
        <w:rPr>
          <w:rFonts w:asciiTheme="majorHAnsi" w:hAnsiTheme="majorHAnsi" w:cs="Calibri"/>
          <w:sz w:val="28"/>
          <w:szCs w:val="28"/>
        </w:rPr>
        <w:t>Arviointilomakkeiden kopiointi</w:t>
      </w:r>
      <w:r w:rsidR="002E6318" w:rsidRPr="00830095">
        <w:rPr>
          <w:rFonts w:asciiTheme="majorHAnsi" w:hAnsiTheme="majorHAnsi" w:cs="Calibri"/>
          <w:sz w:val="28"/>
          <w:szCs w:val="28"/>
        </w:rPr>
        <w:t xml:space="preserve">, </w:t>
      </w:r>
      <w:r w:rsidR="00E76DE4" w:rsidRPr="00830095">
        <w:rPr>
          <w:rFonts w:asciiTheme="majorHAnsi" w:hAnsiTheme="majorHAnsi" w:cs="Calibri"/>
          <w:sz w:val="28"/>
          <w:szCs w:val="28"/>
        </w:rPr>
        <w:t>numerolappujen</w:t>
      </w:r>
      <w:r w:rsidRPr="00830095">
        <w:rPr>
          <w:rFonts w:asciiTheme="majorHAnsi" w:hAnsiTheme="majorHAnsi" w:cs="Calibri"/>
          <w:sz w:val="28"/>
          <w:szCs w:val="28"/>
        </w:rPr>
        <w:t xml:space="preserve"> valmistaminen</w:t>
      </w:r>
      <w:r w:rsidR="002E6318" w:rsidRPr="00830095">
        <w:rPr>
          <w:rFonts w:asciiTheme="majorHAnsi" w:hAnsiTheme="majorHAnsi" w:cs="Calibri"/>
          <w:sz w:val="28"/>
          <w:szCs w:val="28"/>
        </w:rPr>
        <w:t xml:space="preserve">, äänestystavan </w:t>
      </w:r>
      <w:r w:rsidR="00E76DE4" w:rsidRPr="00830095">
        <w:rPr>
          <w:rFonts w:asciiTheme="majorHAnsi" w:hAnsiTheme="majorHAnsi" w:cs="Calibri"/>
          <w:sz w:val="28"/>
          <w:szCs w:val="28"/>
        </w:rPr>
        <w:t xml:space="preserve">ja tulosten koonnin </w:t>
      </w:r>
      <w:r w:rsidR="002E6318" w:rsidRPr="00830095">
        <w:rPr>
          <w:rFonts w:asciiTheme="majorHAnsi" w:hAnsiTheme="majorHAnsi" w:cs="Calibri"/>
          <w:sz w:val="28"/>
          <w:szCs w:val="28"/>
        </w:rPr>
        <w:t>valmistelut</w:t>
      </w:r>
    </w:p>
    <w:p w:rsidR="00E87DC4" w:rsidRPr="00830095" w:rsidRDefault="00E87DC4" w:rsidP="00125D80">
      <w:pPr>
        <w:rPr>
          <w:rFonts w:asciiTheme="majorHAnsi" w:hAnsiTheme="majorHAnsi"/>
          <w:b/>
          <w:sz w:val="28"/>
          <w:szCs w:val="28"/>
        </w:rPr>
      </w:pPr>
      <w:r w:rsidRPr="00830095">
        <w:rPr>
          <w:rFonts w:asciiTheme="majorHAnsi" w:hAnsiTheme="majorHAnsi"/>
          <w:b/>
          <w:sz w:val="28"/>
          <w:szCs w:val="28"/>
        </w:rPr>
        <w:t>Jälkityöt</w:t>
      </w:r>
    </w:p>
    <w:p w:rsidR="00E87DC4" w:rsidRPr="00830095" w:rsidRDefault="00E87DC4" w:rsidP="00125D80">
      <w:pPr>
        <w:pStyle w:val="Luettelokappale"/>
        <w:numPr>
          <w:ilvl w:val="0"/>
          <w:numId w:val="11"/>
        </w:numPr>
        <w:rPr>
          <w:rFonts w:asciiTheme="majorHAnsi" w:hAnsiTheme="majorHAnsi"/>
          <w:b/>
          <w:sz w:val="28"/>
          <w:szCs w:val="28"/>
        </w:rPr>
      </w:pPr>
      <w:r w:rsidRPr="00830095">
        <w:rPr>
          <w:rFonts w:asciiTheme="majorHAnsi" w:hAnsiTheme="majorHAnsi"/>
          <w:sz w:val="28"/>
          <w:szCs w:val="28"/>
        </w:rPr>
        <w:t>Tietojen koonti</w:t>
      </w:r>
      <w:r w:rsidR="000731E7" w:rsidRPr="00830095">
        <w:rPr>
          <w:rFonts w:asciiTheme="majorHAnsi" w:hAnsiTheme="majorHAnsi"/>
          <w:sz w:val="28"/>
          <w:szCs w:val="28"/>
        </w:rPr>
        <w:t>, analysointi</w:t>
      </w:r>
      <w:r w:rsidRPr="00830095">
        <w:rPr>
          <w:rFonts w:asciiTheme="majorHAnsi" w:hAnsiTheme="majorHAnsi"/>
          <w:sz w:val="28"/>
          <w:szCs w:val="28"/>
        </w:rPr>
        <w:t xml:space="preserve"> ja raportointi, arkistointi</w:t>
      </w:r>
    </w:p>
    <w:p w:rsidR="004A2FD2" w:rsidRPr="00830095" w:rsidRDefault="00E87DC4" w:rsidP="00125D80">
      <w:pPr>
        <w:pStyle w:val="Luettelokappale"/>
        <w:numPr>
          <w:ilvl w:val="0"/>
          <w:numId w:val="11"/>
        </w:numPr>
        <w:rPr>
          <w:rFonts w:asciiTheme="majorHAnsi" w:hAnsiTheme="majorHAnsi"/>
          <w:b/>
          <w:sz w:val="26"/>
          <w:szCs w:val="26"/>
        </w:rPr>
      </w:pPr>
      <w:r w:rsidRPr="00830095">
        <w:rPr>
          <w:rFonts w:asciiTheme="majorHAnsi" w:hAnsiTheme="majorHAnsi"/>
          <w:sz w:val="28"/>
          <w:szCs w:val="28"/>
        </w:rPr>
        <w:t>Kehittämisen suunnittelu</w:t>
      </w:r>
      <w:r w:rsidR="004A2FD2" w:rsidRPr="00830095">
        <w:rPr>
          <w:rFonts w:asciiTheme="majorHAnsi" w:hAnsiTheme="majorHAnsi"/>
          <w:sz w:val="28"/>
          <w:szCs w:val="28"/>
        </w:rPr>
        <w:t>a</w:t>
      </w:r>
      <w:r w:rsidRPr="00830095">
        <w:rPr>
          <w:rFonts w:asciiTheme="majorHAnsi" w:hAnsiTheme="majorHAnsi"/>
          <w:sz w:val="28"/>
          <w:szCs w:val="28"/>
        </w:rPr>
        <w:t xml:space="preserve"> </w:t>
      </w:r>
      <w:r w:rsidR="004A2FD2" w:rsidRPr="00830095">
        <w:rPr>
          <w:rFonts w:asciiTheme="majorHAnsi" w:hAnsiTheme="majorHAnsi"/>
          <w:sz w:val="28"/>
          <w:szCs w:val="28"/>
        </w:rPr>
        <w:t xml:space="preserve">ja toteuttamista </w:t>
      </w:r>
      <w:r w:rsidRPr="00830095">
        <w:rPr>
          <w:rFonts w:asciiTheme="majorHAnsi" w:hAnsiTheme="majorHAnsi"/>
          <w:sz w:val="28"/>
          <w:szCs w:val="28"/>
        </w:rPr>
        <w:t>arvioinnin pohjalta</w:t>
      </w:r>
    </w:p>
    <w:p w:rsidR="00B05973" w:rsidRPr="00830095" w:rsidRDefault="00C01D00" w:rsidP="00125D80">
      <w:pPr>
        <w:pStyle w:val="Luettelokappale"/>
        <w:numPr>
          <w:ilvl w:val="0"/>
          <w:numId w:val="11"/>
        </w:numPr>
        <w:rPr>
          <w:rFonts w:asciiTheme="majorHAnsi" w:hAnsiTheme="majorHAnsi"/>
          <w:sz w:val="28"/>
          <w:szCs w:val="28"/>
        </w:rPr>
      </w:pPr>
      <w:r w:rsidRPr="00830095">
        <w:rPr>
          <w:rFonts w:asciiTheme="majorHAnsi" w:hAnsiTheme="majorHAnsi"/>
          <w:sz w:val="28"/>
          <w:szCs w:val="28"/>
        </w:rPr>
        <w:t>Seuranta-arvioinnit sekä a</w:t>
      </w:r>
      <w:r w:rsidR="00E87DC4" w:rsidRPr="00830095">
        <w:rPr>
          <w:rFonts w:asciiTheme="majorHAnsi" w:hAnsiTheme="majorHAnsi"/>
          <w:sz w:val="28"/>
          <w:szCs w:val="28"/>
        </w:rPr>
        <w:t>iempien vuosien arviointi</w:t>
      </w:r>
      <w:r w:rsidR="00B34CE5" w:rsidRPr="00830095">
        <w:rPr>
          <w:rFonts w:asciiTheme="majorHAnsi" w:hAnsiTheme="majorHAnsi"/>
          <w:sz w:val="28"/>
          <w:szCs w:val="28"/>
        </w:rPr>
        <w:t>tietojen</w:t>
      </w:r>
      <w:r w:rsidR="00E87DC4" w:rsidRPr="00830095">
        <w:rPr>
          <w:rFonts w:asciiTheme="majorHAnsi" w:hAnsiTheme="majorHAnsi"/>
          <w:sz w:val="28"/>
          <w:szCs w:val="28"/>
        </w:rPr>
        <w:t xml:space="preserve"> </w:t>
      </w:r>
      <w:r w:rsidR="00B34CE5" w:rsidRPr="00830095">
        <w:rPr>
          <w:rFonts w:asciiTheme="majorHAnsi" w:hAnsiTheme="majorHAnsi"/>
          <w:sz w:val="28"/>
          <w:szCs w:val="28"/>
        </w:rPr>
        <w:t xml:space="preserve">käyttäminen vertailutietona </w:t>
      </w:r>
      <w:r w:rsidR="00E87DC4" w:rsidRPr="00830095">
        <w:rPr>
          <w:rFonts w:asciiTheme="majorHAnsi" w:hAnsiTheme="majorHAnsi"/>
          <w:sz w:val="28"/>
          <w:szCs w:val="28"/>
        </w:rPr>
        <w:t>seuraavissa arvioinneissa</w:t>
      </w:r>
      <w:r w:rsidR="00B34CE5" w:rsidRPr="00830095">
        <w:rPr>
          <w:rFonts w:asciiTheme="majorHAnsi" w:hAnsiTheme="majorHAnsi"/>
          <w:sz w:val="28"/>
          <w:szCs w:val="28"/>
        </w:rPr>
        <w:t xml:space="preserve"> ja arviointikohteiden valinnassa</w:t>
      </w:r>
    </w:p>
    <w:p w:rsidR="00E23C22" w:rsidRPr="00830095" w:rsidRDefault="00B05973" w:rsidP="00B05973">
      <w:pPr>
        <w:rPr>
          <w:rFonts w:asciiTheme="majorHAnsi" w:hAnsiTheme="majorHAnsi"/>
          <w:sz w:val="28"/>
          <w:szCs w:val="28"/>
        </w:rPr>
      </w:pPr>
      <w:r w:rsidRPr="00830095">
        <w:rPr>
          <w:rFonts w:asciiTheme="majorHAnsi" w:hAnsiTheme="majorHAnsi"/>
          <w:sz w:val="28"/>
          <w:szCs w:val="28"/>
        </w:rPr>
        <w:br w:type="page"/>
      </w:r>
    </w:p>
    <w:p w:rsidR="00C67438" w:rsidRPr="00830095" w:rsidRDefault="004A2FD2" w:rsidP="00E23C22">
      <w:pPr>
        <w:ind w:left="360"/>
        <w:rPr>
          <w:rFonts w:asciiTheme="majorHAnsi" w:hAnsiTheme="majorHAnsi"/>
          <w:b/>
          <w:sz w:val="26"/>
          <w:szCs w:val="26"/>
        </w:rPr>
      </w:pPr>
      <w:r w:rsidRPr="00830095">
        <w:rPr>
          <w:rFonts w:asciiTheme="majorHAnsi" w:hAnsiTheme="majorHAnsi"/>
          <w:b/>
          <w:sz w:val="40"/>
          <w:szCs w:val="40"/>
        </w:rPr>
        <w:lastRenderedPageBreak/>
        <w:t xml:space="preserve">Toiminnan </w:t>
      </w:r>
      <w:r w:rsidR="004E55E9" w:rsidRPr="00830095">
        <w:rPr>
          <w:rFonts w:asciiTheme="majorHAnsi" w:hAnsiTheme="majorHAnsi"/>
          <w:b/>
          <w:sz w:val="40"/>
          <w:szCs w:val="40"/>
        </w:rPr>
        <w:t xml:space="preserve">arvioinnin </w:t>
      </w:r>
      <w:r w:rsidRPr="00830095">
        <w:rPr>
          <w:rFonts w:asciiTheme="majorHAnsi" w:hAnsiTheme="majorHAnsi"/>
          <w:b/>
          <w:sz w:val="40"/>
          <w:szCs w:val="40"/>
        </w:rPr>
        <w:t>piste</w:t>
      </w:r>
      <w:r w:rsidR="00125D80" w:rsidRPr="00830095">
        <w:rPr>
          <w:rFonts w:asciiTheme="majorHAnsi" w:hAnsiTheme="majorHAnsi"/>
          <w:b/>
          <w:sz w:val="40"/>
          <w:szCs w:val="40"/>
        </w:rPr>
        <w:t>y</w:t>
      </w:r>
      <w:r w:rsidRPr="00830095">
        <w:rPr>
          <w:rFonts w:asciiTheme="majorHAnsi" w:hAnsiTheme="majorHAnsi"/>
          <w:b/>
          <w:sz w:val="40"/>
          <w:szCs w:val="40"/>
        </w:rPr>
        <w:t>tysohjeet</w:t>
      </w:r>
    </w:p>
    <w:p w:rsidR="00E87DC4" w:rsidRPr="00830095" w:rsidRDefault="00C67438" w:rsidP="00125D80">
      <w:pPr>
        <w:rPr>
          <w:rFonts w:asciiTheme="majorHAnsi" w:hAnsiTheme="majorHAnsi"/>
          <w:b/>
          <w:sz w:val="28"/>
          <w:szCs w:val="28"/>
        </w:rPr>
      </w:pPr>
      <w:r w:rsidRPr="00830095">
        <w:rPr>
          <w:rFonts w:asciiTheme="majorHAnsi" w:hAnsiTheme="majorHAnsi"/>
          <w:sz w:val="28"/>
          <w:szCs w:val="28"/>
        </w:rPr>
        <w:t>Toiminna</w:t>
      </w:r>
      <w:r w:rsidR="005D1A02" w:rsidRPr="00830095">
        <w:rPr>
          <w:rFonts w:asciiTheme="majorHAnsi" w:hAnsiTheme="majorHAnsi"/>
          <w:sz w:val="28"/>
          <w:szCs w:val="28"/>
        </w:rPr>
        <w:t>n</w:t>
      </w:r>
      <w:r w:rsidRPr="00830095">
        <w:rPr>
          <w:rFonts w:asciiTheme="majorHAnsi" w:hAnsiTheme="majorHAnsi"/>
          <w:sz w:val="28"/>
          <w:szCs w:val="28"/>
        </w:rPr>
        <w:t xml:space="preserve"> </w:t>
      </w:r>
      <w:r w:rsidR="00713695" w:rsidRPr="00830095">
        <w:rPr>
          <w:rFonts w:asciiTheme="majorHAnsi" w:hAnsiTheme="majorHAnsi"/>
          <w:sz w:val="28"/>
          <w:szCs w:val="28"/>
        </w:rPr>
        <w:t xml:space="preserve">pisteityksessä arvioidaan toimintatavan kehittyneisyyttä, arviointia sekä kehittämistä ja sitä </w:t>
      </w:r>
      <w:r w:rsidR="0095517A" w:rsidRPr="00830095">
        <w:rPr>
          <w:rFonts w:asciiTheme="majorHAnsi" w:hAnsiTheme="majorHAnsi"/>
          <w:sz w:val="28"/>
          <w:szCs w:val="28"/>
        </w:rPr>
        <w:t>käytetään arviointialueissa 1-9:</w:t>
      </w:r>
    </w:p>
    <w:p w:rsidR="00C41D23" w:rsidRPr="00830095" w:rsidRDefault="00C41D23" w:rsidP="00125D80">
      <w:pPr>
        <w:pStyle w:val="Luettelokappale"/>
        <w:numPr>
          <w:ilvl w:val="0"/>
          <w:numId w:val="14"/>
        </w:numPr>
        <w:rPr>
          <w:rFonts w:asciiTheme="majorHAnsi" w:hAnsiTheme="majorHAnsi"/>
          <w:b/>
          <w:sz w:val="28"/>
          <w:szCs w:val="28"/>
        </w:rPr>
        <w:sectPr w:rsidR="00C41D23" w:rsidRPr="00830095">
          <w:footerReference w:type="default" r:id="rId12"/>
          <w:pgSz w:w="11906" w:h="16838"/>
          <w:pgMar w:top="1417" w:right="1134" w:bottom="1417" w:left="1134" w:header="708" w:footer="708" w:gutter="0"/>
          <w:cols w:space="708"/>
          <w:docGrid w:linePitch="360"/>
        </w:sectPr>
      </w:pPr>
    </w:p>
    <w:p w:rsidR="00E87DC4" w:rsidRPr="00830095" w:rsidRDefault="00E87DC4" w:rsidP="00125D80">
      <w:pPr>
        <w:pStyle w:val="Luettelokappale"/>
        <w:numPr>
          <w:ilvl w:val="0"/>
          <w:numId w:val="14"/>
        </w:numPr>
        <w:rPr>
          <w:rFonts w:asciiTheme="majorHAnsi" w:hAnsiTheme="majorHAnsi"/>
          <w:b/>
          <w:sz w:val="28"/>
          <w:szCs w:val="28"/>
        </w:rPr>
      </w:pPr>
      <w:r w:rsidRPr="00830095">
        <w:rPr>
          <w:rFonts w:asciiTheme="majorHAnsi" w:hAnsiTheme="majorHAnsi"/>
          <w:b/>
          <w:sz w:val="28"/>
          <w:szCs w:val="28"/>
        </w:rPr>
        <w:lastRenderedPageBreak/>
        <w:t>Johtaminen</w:t>
      </w:r>
    </w:p>
    <w:p w:rsidR="00E87DC4" w:rsidRPr="00830095" w:rsidRDefault="00E23C22" w:rsidP="00125D80">
      <w:pPr>
        <w:pStyle w:val="Luettelokappale"/>
        <w:numPr>
          <w:ilvl w:val="0"/>
          <w:numId w:val="14"/>
        </w:numPr>
        <w:rPr>
          <w:rFonts w:asciiTheme="majorHAnsi" w:hAnsiTheme="majorHAnsi"/>
          <w:b/>
          <w:sz w:val="28"/>
          <w:szCs w:val="28"/>
        </w:rPr>
      </w:pPr>
      <w:r w:rsidRPr="00830095">
        <w:rPr>
          <w:rFonts w:asciiTheme="majorHAnsi" w:hAnsiTheme="majorHAnsi"/>
          <w:b/>
          <w:sz w:val="28"/>
          <w:szCs w:val="28"/>
        </w:rPr>
        <w:t>Strategia, kehittämissuunnitelma, opetussuunnitelma</w:t>
      </w:r>
    </w:p>
    <w:p w:rsidR="00E87DC4" w:rsidRPr="00830095" w:rsidRDefault="00E23C22" w:rsidP="00125D80">
      <w:pPr>
        <w:pStyle w:val="Luettelokappale"/>
        <w:numPr>
          <w:ilvl w:val="0"/>
          <w:numId w:val="14"/>
        </w:numPr>
        <w:rPr>
          <w:rFonts w:asciiTheme="majorHAnsi" w:hAnsiTheme="majorHAnsi"/>
          <w:b/>
          <w:sz w:val="28"/>
          <w:szCs w:val="28"/>
        </w:rPr>
      </w:pPr>
      <w:r w:rsidRPr="00830095">
        <w:rPr>
          <w:rFonts w:asciiTheme="majorHAnsi" w:hAnsiTheme="majorHAnsi"/>
          <w:b/>
          <w:sz w:val="28"/>
          <w:szCs w:val="28"/>
        </w:rPr>
        <w:t>Henkilöstö</w:t>
      </w:r>
    </w:p>
    <w:p w:rsidR="00E87DC4" w:rsidRPr="00830095" w:rsidRDefault="00E23C22" w:rsidP="00125D80">
      <w:pPr>
        <w:pStyle w:val="Luettelokappale"/>
        <w:numPr>
          <w:ilvl w:val="0"/>
          <w:numId w:val="14"/>
        </w:numPr>
        <w:rPr>
          <w:rFonts w:asciiTheme="majorHAnsi" w:hAnsiTheme="majorHAnsi"/>
          <w:b/>
          <w:sz w:val="28"/>
          <w:szCs w:val="28"/>
        </w:rPr>
      </w:pPr>
      <w:r w:rsidRPr="00830095">
        <w:rPr>
          <w:rFonts w:asciiTheme="majorHAnsi" w:hAnsiTheme="majorHAnsi"/>
          <w:b/>
          <w:sz w:val="28"/>
          <w:szCs w:val="28"/>
        </w:rPr>
        <w:t>Resurssit</w:t>
      </w:r>
    </w:p>
    <w:p w:rsidR="00E87DC4" w:rsidRPr="00830095" w:rsidRDefault="00E23C22" w:rsidP="00125D80">
      <w:pPr>
        <w:pStyle w:val="Luettelokappale"/>
        <w:numPr>
          <w:ilvl w:val="0"/>
          <w:numId w:val="14"/>
        </w:numPr>
        <w:rPr>
          <w:rFonts w:asciiTheme="majorHAnsi" w:hAnsiTheme="majorHAnsi"/>
          <w:b/>
          <w:sz w:val="28"/>
          <w:szCs w:val="28"/>
        </w:rPr>
      </w:pPr>
      <w:r w:rsidRPr="00830095">
        <w:rPr>
          <w:rFonts w:asciiTheme="majorHAnsi" w:hAnsiTheme="majorHAnsi"/>
          <w:b/>
          <w:sz w:val="28"/>
          <w:szCs w:val="28"/>
        </w:rPr>
        <w:t>Asiakk</w:t>
      </w:r>
      <w:r w:rsidR="006501B2" w:rsidRPr="00830095">
        <w:rPr>
          <w:rFonts w:asciiTheme="majorHAnsi" w:hAnsiTheme="majorHAnsi"/>
          <w:b/>
          <w:sz w:val="28"/>
          <w:szCs w:val="28"/>
        </w:rPr>
        <w:t>uudet</w:t>
      </w:r>
      <w:r w:rsidR="007068F8">
        <w:rPr>
          <w:rFonts w:asciiTheme="majorHAnsi" w:hAnsiTheme="majorHAnsi"/>
          <w:b/>
          <w:sz w:val="28"/>
          <w:szCs w:val="28"/>
        </w:rPr>
        <w:t xml:space="preserve"> ja</w:t>
      </w:r>
      <w:r w:rsidR="006501B2" w:rsidRPr="00830095">
        <w:rPr>
          <w:rFonts w:asciiTheme="majorHAnsi" w:hAnsiTheme="majorHAnsi"/>
          <w:b/>
          <w:sz w:val="28"/>
          <w:szCs w:val="28"/>
        </w:rPr>
        <w:t xml:space="preserve"> kumppanuudet</w:t>
      </w:r>
    </w:p>
    <w:p w:rsidR="00E87DC4" w:rsidRPr="00830095" w:rsidRDefault="006501B2" w:rsidP="00125D80">
      <w:pPr>
        <w:pStyle w:val="Luettelokappale"/>
        <w:numPr>
          <w:ilvl w:val="0"/>
          <w:numId w:val="14"/>
        </w:numPr>
        <w:rPr>
          <w:rFonts w:asciiTheme="majorHAnsi" w:hAnsiTheme="majorHAnsi"/>
          <w:b/>
          <w:sz w:val="28"/>
          <w:szCs w:val="28"/>
        </w:rPr>
      </w:pPr>
      <w:r w:rsidRPr="00830095">
        <w:rPr>
          <w:rFonts w:asciiTheme="majorHAnsi" w:hAnsiTheme="majorHAnsi"/>
          <w:b/>
          <w:sz w:val="28"/>
          <w:szCs w:val="28"/>
        </w:rPr>
        <w:t>Kasvatus</w:t>
      </w:r>
      <w:r w:rsidR="004E45DB" w:rsidRPr="00830095">
        <w:rPr>
          <w:rFonts w:asciiTheme="majorHAnsi" w:hAnsiTheme="majorHAnsi"/>
          <w:b/>
          <w:sz w:val="28"/>
          <w:szCs w:val="28"/>
        </w:rPr>
        <w:t xml:space="preserve"> ja oppiminen</w:t>
      </w:r>
    </w:p>
    <w:p w:rsidR="00E23C22" w:rsidRPr="00830095" w:rsidRDefault="00E23C22" w:rsidP="00125D80">
      <w:pPr>
        <w:pStyle w:val="Luettelokappale"/>
        <w:numPr>
          <w:ilvl w:val="0"/>
          <w:numId w:val="14"/>
        </w:numPr>
        <w:rPr>
          <w:rFonts w:asciiTheme="majorHAnsi" w:hAnsiTheme="majorHAnsi"/>
          <w:b/>
          <w:sz w:val="28"/>
          <w:szCs w:val="28"/>
        </w:rPr>
      </w:pPr>
      <w:r w:rsidRPr="00830095">
        <w:rPr>
          <w:rFonts w:asciiTheme="majorHAnsi" w:hAnsiTheme="majorHAnsi"/>
          <w:b/>
          <w:sz w:val="28"/>
          <w:szCs w:val="28"/>
        </w:rPr>
        <w:t>Oppilashuolto ja muu oppilaan tuki</w:t>
      </w:r>
    </w:p>
    <w:p w:rsidR="00C41D23" w:rsidRPr="00830095" w:rsidRDefault="00C41D23" w:rsidP="007305F6">
      <w:pPr>
        <w:pStyle w:val="Luettelokappale"/>
        <w:rPr>
          <w:rFonts w:asciiTheme="majorHAnsi" w:hAnsiTheme="majorHAnsi"/>
          <w:b/>
          <w:sz w:val="28"/>
          <w:szCs w:val="28"/>
        </w:rPr>
      </w:pPr>
    </w:p>
    <w:p w:rsidR="003101D7" w:rsidRPr="00830095" w:rsidRDefault="003101D7" w:rsidP="00125D80">
      <w:pPr>
        <w:rPr>
          <w:rFonts w:asciiTheme="majorHAnsi" w:hAnsiTheme="majorHAnsi"/>
          <w:b/>
          <w:sz w:val="28"/>
          <w:szCs w:val="28"/>
        </w:rPr>
      </w:pPr>
    </w:p>
    <w:p w:rsidR="00E87DC4" w:rsidRPr="00830095" w:rsidRDefault="00E87DC4" w:rsidP="00125D80">
      <w:pPr>
        <w:pBdr>
          <w:top w:val="single" w:sz="4" w:space="1" w:color="auto"/>
          <w:left w:val="single" w:sz="4" w:space="4" w:color="auto"/>
          <w:bottom w:val="single" w:sz="4" w:space="0" w:color="auto"/>
          <w:right w:val="single" w:sz="4" w:space="4" w:color="auto"/>
        </w:pBdr>
        <w:shd w:val="clear" w:color="auto" w:fill="D9D9D9" w:themeFill="background1" w:themeFillShade="D9"/>
        <w:rPr>
          <w:rFonts w:asciiTheme="majorHAnsi" w:hAnsiTheme="majorHAnsi"/>
          <w:sz w:val="28"/>
          <w:szCs w:val="28"/>
        </w:rPr>
      </w:pPr>
      <w:r w:rsidRPr="00830095">
        <w:rPr>
          <w:rFonts w:asciiTheme="majorHAnsi" w:hAnsiTheme="majorHAnsi"/>
          <w:sz w:val="28"/>
          <w:szCs w:val="28"/>
        </w:rPr>
        <w:t>0 = Meillä ei ole tietoja arviointialueelta tai tiedot ovat puutteellisia tai hataria</w:t>
      </w:r>
      <w:r w:rsidRPr="00830095">
        <w:rPr>
          <w:rFonts w:asciiTheme="majorHAnsi" w:hAnsiTheme="majorHAnsi"/>
          <w:sz w:val="28"/>
          <w:szCs w:val="28"/>
        </w:rPr>
        <w:br/>
      </w:r>
      <w:r w:rsidR="0049763F" w:rsidRPr="00830095">
        <w:rPr>
          <w:rFonts w:asciiTheme="majorHAnsi" w:hAnsiTheme="majorHAnsi"/>
          <w:sz w:val="28"/>
          <w:szCs w:val="28"/>
        </w:rPr>
        <w:br/>
      </w:r>
      <w:r w:rsidRPr="00830095">
        <w:rPr>
          <w:rFonts w:asciiTheme="majorHAnsi" w:hAnsiTheme="majorHAnsi"/>
          <w:sz w:val="28"/>
          <w:szCs w:val="28"/>
        </w:rPr>
        <w:t>1 = Toimintatapa on suunniteltu, mutta osin tai ei ollenkaan käyttöönotettu.</w:t>
      </w:r>
      <w:r w:rsidRPr="00830095">
        <w:rPr>
          <w:rFonts w:asciiTheme="majorHAnsi" w:hAnsiTheme="majorHAnsi"/>
          <w:sz w:val="28"/>
          <w:szCs w:val="28"/>
        </w:rPr>
        <w:br/>
      </w:r>
      <w:r w:rsidR="0049763F" w:rsidRPr="00830095">
        <w:rPr>
          <w:rFonts w:asciiTheme="majorHAnsi" w:hAnsiTheme="majorHAnsi"/>
          <w:sz w:val="28"/>
          <w:szCs w:val="28"/>
        </w:rPr>
        <w:br/>
      </w:r>
      <w:r w:rsidRPr="00830095">
        <w:rPr>
          <w:rFonts w:asciiTheme="majorHAnsi" w:hAnsiTheme="majorHAnsi"/>
          <w:sz w:val="28"/>
          <w:szCs w:val="28"/>
        </w:rPr>
        <w:t>2 = Toimintatapa on suunniteltu ja se on käyttöönotettu.</w:t>
      </w:r>
      <w:r w:rsidRPr="00830095">
        <w:rPr>
          <w:rFonts w:asciiTheme="majorHAnsi" w:hAnsiTheme="majorHAnsi"/>
          <w:sz w:val="28"/>
          <w:szCs w:val="28"/>
        </w:rPr>
        <w:br/>
      </w:r>
      <w:r w:rsidR="0049763F" w:rsidRPr="00830095">
        <w:rPr>
          <w:rFonts w:asciiTheme="majorHAnsi" w:hAnsiTheme="majorHAnsi"/>
          <w:sz w:val="28"/>
          <w:szCs w:val="28"/>
        </w:rPr>
        <w:br/>
      </w:r>
      <w:r w:rsidRPr="00830095">
        <w:rPr>
          <w:rFonts w:asciiTheme="majorHAnsi" w:hAnsiTheme="majorHAnsi"/>
          <w:sz w:val="28"/>
          <w:szCs w:val="28"/>
        </w:rPr>
        <w:t>3 = Toimintatapa on suunniteltu, käyttöönotettu ja se on arvioitu eli olemme arvioineet teemmekö oikeita asioita oikealla tavalla.</w:t>
      </w:r>
      <w:r w:rsidR="0049763F" w:rsidRPr="00830095">
        <w:rPr>
          <w:rFonts w:asciiTheme="majorHAnsi" w:hAnsiTheme="majorHAnsi"/>
          <w:sz w:val="28"/>
          <w:szCs w:val="28"/>
        </w:rPr>
        <w:br/>
      </w:r>
      <w:r w:rsidRPr="00830095">
        <w:rPr>
          <w:rFonts w:asciiTheme="majorHAnsi" w:hAnsiTheme="majorHAnsi"/>
          <w:sz w:val="28"/>
          <w:szCs w:val="28"/>
        </w:rPr>
        <w:br/>
        <w:t>4 = Toimintatapa on suunniteltu, käyttöönotettu ja toimintaa on arviointien avulla järjestelmällisesti</w:t>
      </w:r>
      <w:r w:rsidR="0060480C" w:rsidRPr="00830095">
        <w:rPr>
          <w:rFonts w:asciiTheme="majorHAnsi" w:hAnsiTheme="majorHAnsi"/>
          <w:sz w:val="28"/>
          <w:szCs w:val="28"/>
        </w:rPr>
        <w:t xml:space="preserve"> parannettu</w:t>
      </w:r>
      <w:r w:rsidRPr="00830095">
        <w:rPr>
          <w:rFonts w:asciiTheme="majorHAnsi" w:hAnsiTheme="majorHAnsi"/>
          <w:sz w:val="28"/>
          <w:szCs w:val="28"/>
        </w:rPr>
        <w:t>.</w:t>
      </w:r>
      <w:r w:rsidR="0049763F" w:rsidRPr="00830095">
        <w:rPr>
          <w:rFonts w:asciiTheme="majorHAnsi" w:hAnsiTheme="majorHAnsi"/>
          <w:sz w:val="28"/>
          <w:szCs w:val="28"/>
        </w:rPr>
        <w:br/>
      </w:r>
      <w:r w:rsidRPr="00830095">
        <w:rPr>
          <w:rFonts w:asciiTheme="majorHAnsi" w:hAnsiTheme="majorHAnsi"/>
          <w:sz w:val="28"/>
          <w:szCs w:val="28"/>
        </w:rPr>
        <w:br/>
        <w:t xml:space="preserve">5 = Toimintatapamme on suunniteltuja, käyttöönotettuja ja säännöllisten arviointien pohjalta parannettuja. Vertailukehittämistä tehdään järjestelmällisesti ja toimintatapamme ovat jatkuvan kehittämisen kohteina. </w:t>
      </w:r>
    </w:p>
    <w:p w:rsidR="00E87DC4" w:rsidRPr="00830095" w:rsidRDefault="00E87DC4" w:rsidP="00125D80">
      <w:pPr>
        <w:rPr>
          <w:rFonts w:asciiTheme="majorHAnsi" w:hAnsiTheme="majorHAnsi"/>
          <w:b/>
          <w:sz w:val="28"/>
          <w:szCs w:val="28"/>
        </w:rPr>
      </w:pPr>
      <w:r w:rsidRPr="00830095">
        <w:rPr>
          <w:rFonts w:asciiTheme="majorHAnsi" w:hAnsiTheme="majorHAnsi"/>
          <w:sz w:val="28"/>
          <w:szCs w:val="28"/>
        </w:rPr>
        <w:br/>
      </w:r>
      <w:r w:rsidRPr="00830095">
        <w:rPr>
          <w:rFonts w:asciiTheme="majorHAnsi" w:hAnsiTheme="majorHAnsi"/>
          <w:b/>
          <w:sz w:val="28"/>
          <w:szCs w:val="28"/>
        </w:rPr>
        <w:br w:type="page"/>
      </w:r>
    </w:p>
    <w:p w:rsidR="0095517A" w:rsidRPr="00830095" w:rsidRDefault="004A2FD2" w:rsidP="0095517A">
      <w:pPr>
        <w:rPr>
          <w:rFonts w:asciiTheme="majorHAnsi" w:hAnsiTheme="majorHAnsi"/>
          <w:b/>
          <w:sz w:val="28"/>
          <w:szCs w:val="28"/>
        </w:rPr>
      </w:pPr>
      <w:r w:rsidRPr="00830095">
        <w:rPr>
          <w:rFonts w:asciiTheme="majorHAnsi" w:hAnsiTheme="majorHAnsi"/>
          <w:b/>
          <w:sz w:val="40"/>
          <w:szCs w:val="40"/>
        </w:rPr>
        <w:lastRenderedPageBreak/>
        <w:t xml:space="preserve">Tulosten </w:t>
      </w:r>
      <w:r w:rsidR="004E55E9" w:rsidRPr="00830095">
        <w:rPr>
          <w:rFonts w:asciiTheme="majorHAnsi" w:hAnsiTheme="majorHAnsi"/>
          <w:b/>
          <w:sz w:val="40"/>
          <w:szCs w:val="40"/>
        </w:rPr>
        <w:t xml:space="preserve">arvioinnin </w:t>
      </w:r>
      <w:r w:rsidRPr="00830095">
        <w:rPr>
          <w:rFonts w:asciiTheme="majorHAnsi" w:hAnsiTheme="majorHAnsi"/>
          <w:b/>
          <w:sz w:val="40"/>
          <w:szCs w:val="40"/>
        </w:rPr>
        <w:t>pis</w:t>
      </w:r>
      <w:r w:rsidR="0049763F" w:rsidRPr="00830095">
        <w:rPr>
          <w:rFonts w:asciiTheme="majorHAnsi" w:hAnsiTheme="majorHAnsi"/>
          <w:b/>
          <w:sz w:val="40"/>
          <w:szCs w:val="40"/>
        </w:rPr>
        <w:t>te</w:t>
      </w:r>
      <w:r w:rsidR="003101D7" w:rsidRPr="00830095">
        <w:rPr>
          <w:rFonts w:asciiTheme="majorHAnsi" w:hAnsiTheme="majorHAnsi"/>
          <w:b/>
          <w:sz w:val="40"/>
          <w:szCs w:val="40"/>
        </w:rPr>
        <w:t>y</w:t>
      </w:r>
      <w:r w:rsidR="0049763F" w:rsidRPr="00830095">
        <w:rPr>
          <w:rFonts w:asciiTheme="majorHAnsi" w:hAnsiTheme="majorHAnsi"/>
          <w:b/>
          <w:sz w:val="40"/>
          <w:szCs w:val="40"/>
        </w:rPr>
        <w:t>tysohjeet</w:t>
      </w:r>
      <w:r w:rsidRPr="00830095">
        <w:rPr>
          <w:rFonts w:asciiTheme="majorHAnsi" w:hAnsiTheme="majorHAnsi"/>
          <w:sz w:val="28"/>
          <w:szCs w:val="28"/>
        </w:rPr>
        <w:t xml:space="preserve"> </w:t>
      </w:r>
      <w:r w:rsidR="0049763F" w:rsidRPr="00830095">
        <w:rPr>
          <w:rFonts w:asciiTheme="majorHAnsi" w:hAnsiTheme="majorHAnsi"/>
          <w:sz w:val="28"/>
          <w:szCs w:val="28"/>
        </w:rPr>
        <w:br/>
      </w:r>
      <w:r w:rsidR="0095517A" w:rsidRPr="00830095">
        <w:rPr>
          <w:rFonts w:asciiTheme="majorHAnsi" w:hAnsiTheme="majorHAnsi"/>
          <w:sz w:val="28"/>
          <w:szCs w:val="28"/>
        </w:rPr>
        <w:br/>
        <w:t>Tulosten piste</w:t>
      </w:r>
      <w:r w:rsidR="005D23DC" w:rsidRPr="00830095">
        <w:rPr>
          <w:rFonts w:asciiTheme="majorHAnsi" w:hAnsiTheme="majorHAnsi"/>
          <w:sz w:val="28"/>
          <w:szCs w:val="28"/>
        </w:rPr>
        <w:t>y</w:t>
      </w:r>
      <w:r w:rsidR="0095517A" w:rsidRPr="00830095">
        <w:rPr>
          <w:rFonts w:asciiTheme="majorHAnsi" w:hAnsiTheme="majorHAnsi"/>
          <w:sz w:val="28"/>
          <w:szCs w:val="28"/>
        </w:rPr>
        <w:t>ty</w:t>
      </w:r>
      <w:r w:rsidR="00713695" w:rsidRPr="00830095">
        <w:rPr>
          <w:rFonts w:asciiTheme="majorHAnsi" w:hAnsiTheme="majorHAnsi"/>
          <w:sz w:val="28"/>
          <w:szCs w:val="28"/>
        </w:rPr>
        <w:t xml:space="preserve">ksessä arvioidaan tulosten mittaamista ylipäätään, tulosten kehitystä sekä tavoitteiden saavuttamista ja sitä käytetään </w:t>
      </w:r>
      <w:r w:rsidR="0095517A" w:rsidRPr="00830095">
        <w:rPr>
          <w:rFonts w:asciiTheme="majorHAnsi" w:hAnsiTheme="majorHAnsi"/>
          <w:sz w:val="28"/>
          <w:szCs w:val="28"/>
        </w:rPr>
        <w:t>arviointialue</w:t>
      </w:r>
      <w:r w:rsidR="00A005BD" w:rsidRPr="00830095">
        <w:rPr>
          <w:rFonts w:asciiTheme="majorHAnsi" w:hAnsiTheme="majorHAnsi"/>
          <w:sz w:val="28"/>
          <w:szCs w:val="28"/>
        </w:rPr>
        <w:t>e</w:t>
      </w:r>
      <w:r w:rsidR="0095517A" w:rsidRPr="00830095">
        <w:rPr>
          <w:rFonts w:asciiTheme="majorHAnsi" w:hAnsiTheme="majorHAnsi"/>
          <w:sz w:val="28"/>
          <w:szCs w:val="28"/>
        </w:rPr>
        <w:t xml:space="preserve">ssa </w:t>
      </w:r>
      <w:r w:rsidR="00125D80" w:rsidRPr="00830095">
        <w:rPr>
          <w:rFonts w:asciiTheme="majorHAnsi" w:hAnsiTheme="majorHAnsi"/>
          <w:sz w:val="28"/>
          <w:szCs w:val="28"/>
        </w:rPr>
        <w:t>8</w:t>
      </w:r>
    </w:p>
    <w:p w:rsidR="000D2571" w:rsidRPr="00830095" w:rsidRDefault="000D2571" w:rsidP="004E55E9">
      <w:pPr>
        <w:rPr>
          <w:rFonts w:asciiTheme="majorHAnsi" w:hAnsiTheme="majorHAnsi"/>
          <w:b/>
          <w:sz w:val="28"/>
          <w:szCs w:val="28"/>
        </w:rPr>
      </w:pPr>
      <w:r w:rsidRPr="00830095">
        <w:rPr>
          <w:rFonts w:asciiTheme="majorHAnsi" w:hAnsiTheme="majorHAnsi"/>
          <w:b/>
          <w:sz w:val="28"/>
          <w:szCs w:val="28"/>
        </w:rPr>
        <w:t>Asiakastulokset</w:t>
      </w:r>
    </w:p>
    <w:p w:rsidR="004E55E9" w:rsidRPr="00830095" w:rsidRDefault="000D2571" w:rsidP="004E55E9">
      <w:pPr>
        <w:rPr>
          <w:rFonts w:asciiTheme="majorHAnsi" w:hAnsiTheme="majorHAnsi"/>
          <w:b/>
          <w:sz w:val="28"/>
          <w:szCs w:val="28"/>
        </w:rPr>
      </w:pPr>
      <w:r w:rsidRPr="00830095">
        <w:rPr>
          <w:rFonts w:asciiTheme="majorHAnsi" w:hAnsiTheme="majorHAnsi"/>
          <w:b/>
          <w:sz w:val="28"/>
          <w:szCs w:val="28"/>
        </w:rPr>
        <w:t>Henkilöstötulokset</w:t>
      </w:r>
    </w:p>
    <w:p w:rsidR="000D2571" w:rsidRPr="00830095" w:rsidRDefault="000D2571" w:rsidP="004E55E9">
      <w:pPr>
        <w:rPr>
          <w:rFonts w:asciiTheme="majorHAnsi" w:hAnsiTheme="majorHAnsi"/>
          <w:b/>
          <w:sz w:val="28"/>
          <w:szCs w:val="28"/>
        </w:rPr>
      </w:pPr>
      <w:r w:rsidRPr="00830095">
        <w:rPr>
          <w:rFonts w:asciiTheme="majorHAnsi" w:hAnsiTheme="majorHAnsi"/>
          <w:b/>
          <w:sz w:val="28"/>
          <w:szCs w:val="28"/>
        </w:rPr>
        <w:t>Yhteiskunnalliset tulokset</w:t>
      </w:r>
    </w:p>
    <w:p w:rsidR="00E87DC4" w:rsidRPr="00830095" w:rsidRDefault="006501B2" w:rsidP="004E55E9">
      <w:pPr>
        <w:rPr>
          <w:rFonts w:asciiTheme="majorHAnsi" w:hAnsiTheme="majorHAnsi"/>
          <w:b/>
          <w:sz w:val="28"/>
          <w:szCs w:val="28"/>
        </w:rPr>
      </w:pPr>
      <w:r w:rsidRPr="00830095">
        <w:rPr>
          <w:rFonts w:asciiTheme="majorHAnsi" w:hAnsiTheme="majorHAnsi"/>
          <w:b/>
          <w:sz w:val="28"/>
          <w:szCs w:val="28"/>
        </w:rPr>
        <w:t>S</w:t>
      </w:r>
      <w:r w:rsidR="00E87DC4" w:rsidRPr="00830095">
        <w:rPr>
          <w:rFonts w:asciiTheme="majorHAnsi" w:hAnsiTheme="majorHAnsi"/>
          <w:b/>
          <w:sz w:val="28"/>
          <w:szCs w:val="28"/>
        </w:rPr>
        <w:t>uorituskykytulokset</w:t>
      </w:r>
      <w:r w:rsidR="00C61485" w:rsidRPr="00830095">
        <w:rPr>
          <w:rFonts w:asciiTheme="majorHAnsi" w:hAnsiTheme="majorHAnsi"/>
          <w:b/>
          <w:sz w:val="28"/>
          <w:szCs w:val="28"/>
        </w:rPr>
        <w:br/>
      </w:r>
    </w:p>
    <w:p w:rsidR="00E87DC4" w:rsidRPr="00830095" w:rsidRDefault="00E87DC4" w:rsidP="00E87DC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sz w:val="28"/>
          <w:szCs w:val="28"/>
        </w:rPr>
      </w:pPr>
      <w:r w:rsidRPr="00830095">
        <w:rPr>
          <w:rFonts w:asciiTheme="majorHAnsi" w:hAnsiTheme="majorHAnsi"/>
          <w:sz w:val="28"/>
          <w:szCs w:val="28"/>
        </w:rPr>
        <w:t>0 = Tuloksia ei ole mitattu tai arvioitu ja/tai niistä ei ole saatavilla tietoa</w:t>
      </w:r>
      <w:r w:rsidR="0049763F" w:rsidRPr="00830095">
        <w:rPr>
          <w:rFonts w:asciiTheme="majorHAnsi" w:hAnsiTheme="majorHAnsi"/>
          <w:sz w:val="28"/>
          <w:szCs w:val="28"/>
        </w:rPr>
        <w:br/>
      </w:r>
      <w:r w:rsidRPr="00830095">
        <w:rPr>
          <w:rFonts w:asciiTheme="majorHAnsi" w:hAnsiTheme="majorHAnsi"/>
          <w:sz w:val="28"/>
          <w:szCs w:val="28"/>
        </w:rPr>
        <w:br/>
        <w:t xml:space="preserve">1 = Tuloksia on mitattu/arvioitu, mutta ne eivät vastaa asetettuja tavoitteita </w:t>
      </w:r>
      <w:r w:rsidR="0049763F" w:rsidRPr="00830095">
        <w:rPr>
          <w:rFonts w:asciiTheme="majorHAnsi" w:hAnsiTheme="majorHAnsi"/>
          <w:sz w:val="28"/>
          <w:szCs w:val="28"/>
        </w:rPr>
        <w:br/>
      </w:r>
      <w:r w:rsidRPr="00830095">
        <w:rPr>
          <w:rFonts w:asciiTheme="majorHAnsi" w:hAnsiTheme="majorHAnsi"/>
          <w:sz w:val="28"/>
          <w:szCs w:val="28"/>
        </w:rPr>
        <w:br/>
        <w:t>2 = Tulokset osoittavat tasaista kehitystä ja osa keskeisistä tavoitteista on saavutettu</w:t>
      </w:r>
      <w:r w:rsidR="0049763F" w:rsidRPr="00830095">
        <w:rPr>
          <w:rFonts w:asciiTheme="majorHAnsi" w:hAnsiTheme="majorHAnsi"/>
          <w:sz w:val="28"/>
          <w:szCs w:val="28"/>
        </w:rPr>
        <w:br/>
      </w:r>
      <w:r w:rsidR="0049763F" w:rsidRPr="00830095">
        <w:rPr>
          <w:rFonts w:asciiTheme="majorHAnsi" w:hAnsiTheme="majorHAnsi"/>
          <w:sz w:val="28"/>
          <w:szCs w:val="28"/>
        </w:rPr>
        <w:br/>
      </w:r>
      <w:r w:rsidRPr="00830095">
        <w:rPr>
          <w:rFonts w:asciiTheme="majorHAnsi" w:hAnsiTheme="majorHAnsi"/>
          <w:sz w:val="28"/>
          <w:szCs w:val="28"/>
        </w:rPr>
        <w:t xml:space="preserve">3 = Tulokset osoittavat myönteistä kehitystä ja suurin osa keskeisistä tavoitteista on saavutettu </w:t>
      </w:r>
      <w:r w:rsidR="0049763F" w:rsidRPr="00830095">
        <w:rPr>
          <w:rFonts w:asciiTheme="majorHAnsi" w:hAnsiTheme="majorHAnsi"/>
          <w:sz w:val="28"/>
          <w:szCs w:val="28"/>
        </w:rPr>
        <w:br/>
      </w:r>
      <w:r w:rsidRPr="00830095">
        <w:rPr>
          <w:rFonts w:asciiTheme="majorHAnsi" w:hAnsiTheme="majorHAnsi"/>
          <w:sz w:val="28"/>
          <w:szCs w:val="28"/>
        </w:rPr>
        <w:br/>
        <w:t xml:space="preserve">4 = Tulokset osoittavat huomattavaa myönteistä kehitystä ja kaikki keskeiset tavoitteet on saavutettu </w:t>
      </w:r>
      <w:r w:rsidR="0049763F" w:rsidRPr="00830095">
        <w:rPr>
          <w:rFonts w:asciiTheme="majorHAnsi" w:hAnsiTheme="majorHAnsi"/>
          <w:sz w:val="28"/>
          <w:szCs w:val="28"/>
        </w:rPr>
        <w:br/>
      </w:r>
      <w:r w:rsidRPr="00830095">
        <w:rPr>
          <w:rFonts w:asciiTheme="majorHAnsi" w:hAnsiTheme="majorHAnsi"/>
          <w:sz w:val="28"/>
          <w:szCs w:val="28"/>
        </w:rPr>
        <w:br/>
        <w:t>5 = Erinomaisia tuloksia on saavutettu jatkuvasti. Kaikki tavoitteet on saavutettu. Organisaation keskeisimmät tulokset verrattuna vastaaviin organisaatioihin ovat muita parempia.</w:t>
      </w:r>
    </w:p>
    <w:p w:rsidR="00E87DC4" w:rsidRPr="00830095" w:rsidRDefault="00E87DC4" w:rsidP="009A0181">
      <w:pPr>
        <w:pStyle w:val="Luettelokappale"/>
        <w:numPr>
          <w:ilvl w:val="0"/>
          <w:numId w:val="13"/>
        </w:numPr>
        <w:rPr>
          <w:rFonts w:asciiTheme="majorHAnsi" w:hAnsiTheme="majorHAnsi"/>
          <w:sz w:val="28"/>
          <w:szCs w:val="28"/>
        </w:rPr>
      </w:pPr>
      <w:r w:rsidRPr="00830095">
        <w:rPr>
          <w:rFonts w:asciiTheme="majorHAnsi" w:hAnsiTheme="majorHAnsi"/>
          <w:sz w:val="28"/>
          <w:szCs w:val="28"/>
        </w:rPr>
        <w:br w:type="page"/>
      </w:r>
    </w:p>
    <w:p w:rsidR="00E87DC4" w:rsidRPr="00830095" w:rsidRDefault="00E87DC4" w:rsidP="00BF3591">
      <w:pPr>
        <w:pStyle w:val="Luettelokappale"/>
        <w:numPr>
          <w:ilvl w:val="0"/>
          <w:numId w:val="37"/>
        </w:numPr>
        <w:rPr>
          <w:rFonts w:asciiTheme="majorHAnsi" w:hAnsiTheme="majorHAnsi"/>
          <w:b/>
          <w:sz w:val="40"/>
          <w:szCs w:val="40"/>
        </w:rPr>
      </w:pPr>
      <w:r w:rsidRPr="00830095">
        <w:rPr>
          <w:rFonts w:asciiTheme="majorHAnsi" w:hAnsiTheme="majorHAnsi"/>
          <w:b/>
          <w:sz w:val="40"/>
          <w:szCs w:val="40"/>
        </w:rPr>
        <w:lastRenderedPageBreak/>
        <w:t>Johtaminen</w:t>
      </w:r>
    </w:p>
    <w:p w:rsidR="00E87DC4" w:rsidRPr="00830095" w:rsidRDefault="00E87DC4" w:rsidP="00E87DC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b/>
          <w:sz w:val="24"/>
          <w:szCs w:val="24"/>
        </w:rPr>
        <w:t>Koulun tasolla arviointi kohdistuu pääosin:</w:t>
      </w:r>
      <w:r w:rsidRPr="00830095">
        <w:rPr>
          <w:rFonts w:asciiTheme="majorHAnsi" w:hAnsiTheme="majorHAnsi" w:cs="SymbolMT"/>
          <w:sz w:val="24"/>
          <w:szCs w:val="24"/>
        </w:rPr>
        <w:t xml:space="preserve"> </w:t>
      </w:r>
      <w:r w:rsidRPr="00830095">
        <w:rPr>
          <w:rFonts w:asciiTheme="majorHAnsi" w:hAnsiTheme="majorHAnsi" w:cs="SymbolMT"/>
          <w:sz w:val="24"/>
          <w:szCs w:val="24"/>
        </w:rPr>
        <w:br/>
        <w:t>• R</w:t>
      </w:r>
      <w:r w:rsidRPr="00830095">
        <w:rPr>
          <w:rFonts w:asciiTheme="majorHAnsi" w:hAnsiTheme="majorHAnsi" w:cs="Calibri"/>
          <w:sz w:val="24"/>
          <w:szCs w:val="24"/>
        </w:rPr>
        <w:t>ehtorin, apulaisrehtorin ja johtotiimin toiminta</w:t>
      </w:r>
      <w:r w:rsidR="004E55E9" w:rsidRPr="00830095">
        <w:rPr>
          <w:rFonts w:asciiTheme="majorHAnsi" w:hAnsiTheme="majorHAnsi" w:cs="Calibri"/>
          <w:sz w:val="24"/>
          <w:szCs w:val="24"/>
        </w:rPr>
        <w:t>an</w:t>
      </w:r>
      <w:r w:rsidRPr="00830095">
        <w:rPr>
          <w:rFonts w:asciiTheme="majorHAnsi" w:hAnsiTheme="majorHAnsi" w:cs="Calibri"/>
          <w:sz w:val="24"/>
          <w:szCs w:val="24"/>
        </w:rPr>
        <w:t>.</w:t>
      </w:r>
      <w:r w:rsidRPr="00830095">
        <w:rPr>
          <w:rFonts w:asciiTheme="majorHAnsi" w:hAnsiTheme="majorHAnsi" w:cs="Calibri"/>
          <w:sz w:val="24"/>
          <w:szCs w:val="24"/>
        </w:rPr>
        <w:br/>
      </w:r>
      <w:r w:rsidRPr="00830095">
        <w:rPr>
          <w:rFonts w:asciiTheme="majorHAnsi" w:hAnsiTheme="majorHAnsi" w:cs="SymbolMT"/>
          <w:sz w:val="24"/>
          <w:szCs w:val="24"/>
        </w:rPr>
        <w:t>• Toiminnan organisointi</w:t>
      </w:r>
      <w:r w:rsidR="004E55E9" w:rsidRPr="00830095">
        <w:rPr>
          <w:rFonts w:asciiTheme="majorHAnsi" w:hAnsiTheme="majorHAnsi" w:cs="SymbolMT"/>
          <w:sz w:val="24"/>
          <w:szCs w:val="24"/>
        </w:rPr>
        <w:t>in</w:t>
      </w:r>
      <w:r w:rsidRPr="00830095">
        <w:rPr>
          <w:rFonts w:asciiTheme="majorHAnsi" w:hAnsiTheme="majorHAnsi" w:cs="SymbolMT"/>
          <w:sz w:val="24"/>
          <w:szCs w:val="24"/>
        </w:rPr>
        <w:t>, päätöksenteko</w:t>
      </w:r>
      <w:r w:rsidR="004E55E9" w:rsidRPr="00830095">
        <w:rPr>
          <w:rFonts w:asciiTheme="majorHAnsi" w:hAnsiTheme="majorHAnsi" w:cs="SymbolMT"/>
          <w:sz w:val="24"/>
          <w:szCs w:val="24"/>
        </w:rPr>
        <w:t>prosessiin</w:t>
      </w:r>
      <w:r w:rsidRPr="00830095">
        <w:rPr>
          <w:rFonts w:asciiTheme="majorHAnsi" w:hAnsiTheme="majorHAnsi" w:cs="SymbolMT"/>
          <w:sz w:val="24"/>
          <w:szCs w:val="24"/>
        </w:rPr>
        <w:t>, yhteistyö</w:t>
      </w:r>
      <w:r w:rsidR="004E55E9" w:rsidRPr="00830095">
        <w:rPr>
          <w:rFonts w:asciiTheme="majorHAnsi" w:hAnsiTheme="majorHAnsi" w:cs="SymbolMT"/>
          <w:sz w:val="24"/>
          <w:szCs w:val="24"/>
        </w:rPr>
        <w:t>hön</w:t>
      </w:r>
      <w:r w:rsidRPr="00830095">
        <w:rPr>
          <w:rFonts w:asciiTheme="majorHAnsi" w:hAnsiTheme="majorHAnsi" w:cs="SymbolMT"/>
          <w:sz w:val="24"/>
          <w:szCs w:val="24"/>
        </w:rPr>
        <w:t>, viestintä</w:t>
      </w:r>
      <w:r w:rsidR="004E55E9" w:rsidRPr="00830095">
        <w:rPr>
          <w:rFonts w:asciiTheme="majorHAnsi" w:hAnsiTheme="majorHAnsi" w:cs="SymbolMT"/>
          <w:sz w:val="24"/>
          <w:szCs w:val="24"/>
        </w:rPr>
        <w:t>än</w:t>
      </w:r>
      <w:r w:rsidRPr="00830095">
        <w:rPr>
          <w:rFonts w:asciiTheme="majorHAnsi" w:hAnsiTheme="majorHAnsi" w:cs="SymbolMT"/>
          <w:sz w:val="24"/>
          <w:szCs w:val="24"/>
        </w:rPr>
        <w:t>, tietohallinto</w:t>
      </w:r>
      <w:r w:rsidR="004E55E9" w:rsidRPr="00830095">
        <w:rPr>
          <w:rFonts w:asciiTheme="majorHAnsi" w:hAnsiTheme="majorHAnsi" w:cs="SymbolMT"/>
          <w:sz w:val="24"/>
          <w:szCs w:val="24"/>
        </w:rPr>
        <w:t>on</w:t>
      </w:r>
      <w:r w:rsidRPr="00830095">
        <w:rPr>
          <w:rFonts w:asciiTheme="majorHAnsi" w:hAnsiTheme="majorHAnsi" w:cs="SymbolMT"/>
          <w:sz w:val="24"/>
          <w:szCs w:val="24"/>
        </w:rPr>
        <w:t>, koulusihteeripalvelu</w:t>
      </w:r>
      <w:r w:rsidR="004E55E9" w:rsidRPr="00830095">
        <w:rPr>
          <w:rFonts w:asciiTheme="majorHAnsi" w:hAnsiTheme="majorHAnsi" w:cs="SymbolMT"/>
          <w:sz w:val="24"/>
          <w:szCs w:val="24"/>
        </w:rPr>
        <w:t>ihin</w:t>
      </w:r>
    </w:p>
    <w:p w:rsidR="00E87DC4" w:rsidRPr="00830095" w:rsidRDefault="00E87DC4" w:rsidP="00E87DC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Calibri"/>
          <w:sz w:val="24"/>
          <w:szCs w:val="24"/>
        </w:rPr>
        <w:br/>
      </w:r>
      <w:r w:rsidRPr="00830095">
        <w:rPr>
          <w:rFonts w:asciiTheme="majorHAnsi" w:hAnsiTheme="majorHAnsi" w:cs="Calibri"/>
          <w:b/>
          <w:sz w:val="24"/>
          <w:szCs w:val="24"/>
        </w:rPr>
        <w:t>Toimintakäytäntöinä voivat olla esimerkiksi:</w:t>
      </w:r>
      <w:r w:rsidRPr="00830095">
        <w:rPr>
          <w:rFonts w:asciiTheme="majorHAnsi" w:hAnsiTheme="majorHAnsi" w:cs="Calibri"/>
          <w:sz w:val="24"/>
          <w:szCs w:val="24"/>
        </w:rPr>
        <w:br/>
      </w:r>
      <w:r w:rsidRPr="00830095">
        <w:rPr>
          <w:rFonts w:asciiTheme="majorHAnsi" w:hAnsiTheme="majorHAnsi" w:cs="SymbolMT"/>
          <w:sz w:val="24"/>
          <w:szCs w:val="24"/>
        </w:rPr>
        <w:t>• Kokoukset, työryhmät, päivittäiset johtamis- ja viestintäkäytännöt</w:t>
      </w:r>
      <w:r w:rsidRPr="00830095">
        <w:rPr>
          <w:rFonts w:asciiTheme="majorHAnsi" w:hAnsiTheme="majorHAnsi" w:cs="Calibri"/>
          <w:sz w:val="24"/>
          <w:szCs w:val="24"/>
        </w:rPr>
        <w:br/>
      </w:r>
      <w:r w:rsidRPr="00830095">
        <w:rPr>
          <w:rFonts w:asciiTheme="majorHAnsi" w:hAnsiTheme="majorHAnsi" w:cs="Calibri"/>
          <w:sz w:val="24"/>
          <w:szCs w:val="24"/>
        </w:rPr>
        <w:br/>
      </w:r>
      <w:r w:rsidRPr="00830095">
        <w:rPr>
          <w:rFonts w:asciiTheme="majorHAnsi" w:hAnsiTheme="majorHAnsi" w:cs="Calibri"/>
          <w:b/>
          <w:sz w:val="24"/>
          <w:szCs w:val="24"/>
        </w:rPr>
        <w:t>Arvioinnin tukena käytettäviä asiakirjoja ovat esimerkiksi:</w:t>
      </w:r>
      <w:r w:rsidRPr="00830095">
        <w:rPr>
          <w:rFonts w:asciiTheme="majorHAnsi" w:hAnsiTheme="majorHAnsi" w:cs="Calibri"/>
          <w:b/>
          <w:sz w:val="24"/>
          <w:szCs w:val="24"/>
        </w:rPr>
        <w:br/>
      </w:r>
      <w:r w:rsidRPr="00830095">
        <w:rPr>
          <w:rFonts w:asciiTheme="majorHAnsi" w:hAnsiTheme="majorHAnsi" w:cs="SymbolMT"/>
          <w:sz w:val="24"/>
          <w:szCs w:val="24"/>
        </w:rPr>
        <w:t>• Kuopion s</w:t>
      </w:r>
      <w:r w:rsidRPr="00830095">
        <w:rPr>
          <w:rFonts w:asciiTheme="majorHAnsi" w:hAnsiTheme="majorHAnsi" w:cs="Calibri"/>
          <w:sz w:val="24"/>
          <w:szCs w:val="24"/>
        </w:rPr>
        <w:t>trategia, toiminta‐ ja taloussuunnitelmat</w:t>
      </w:r>
      <w:r w:rsidR="001D62D4" w:rsidRPr="00830095">
        <w:rPr>
          <w:rFonts w:asciiTheme="majorHAnsi" w:hAnsiTheme="majorHAnsi" w:cs="Calibri"/>
          <w:sz w:val="24"/>
          <w:szCs w:val="24"/>
        </w:rPr>
        <w:t xml:space="preserve"> </w:t>
      </w:r>
      <w:r w:rsidRPr="00830095">
        <w:rPr>
          <w:rFonts w:asciiTheme="majorHAnsi" w:hAnsiTheme="majorHAnsi" w:cs="Calibri"/>
          <w:sz w:val="24"/>
          <w:szCs w:val="24"/>
        </w:rPr>
        <w:br/>
      </w:r>
      <w:r w:rsidRPr="00830095">
        <w:rPr>
          <w:rFonts w:asciiTheme="majorHAnsi" w:hAnsiTheme="majorHAnsi" w:cs="SymbolMT"/>
          <w:sz w:val="24"/>
          <w:szCs w:val="24"/>
        </w:rPr>
        <w:t xml:space="preserve">• </w:t>
      </w:r>
      <w:r w:rsidRPr="00830095">
        <w:rPr>
          <w:rFonts w:asciiTheme="majorHAnsi" w:hAnsiTheme="majorHAnsi" w:cs="Calibri"/>
          <w:sz w:val="24"/>
          <w:szCs w:val="24"/>
        </w:rPr>
        <w:t xml:space="preserve">Organisaatiokuvaukset, johto- ja toimintasäännöt </w:t>
      </w:r>
    </w:p>
    <w:p w:rsidR="00E87DC4" w:rsidRPr="00830095" w:rsidRDefault="00E87DC4" w:rsidP="00E87DC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sz w:val="24"/>
          <w:szCs w:val="24"/>
        </w:rPr>
        <w:t xml:space="preserve">• Opetussuunnitelma, vuosisuunnitelma ja muut koulun suunnitelmat ja ohjeet </w:t>
      </w:r>
      <w:r w:rsidRPr="00830095">
        <w:rPr>
          <w:rFonts w:asciiTheme="majorHAnsi" w:hAnsiTheme="majorHAnsi" w:cs="SymbolMT"/>
          <w:sz w:val="24"/>
          <w:szCs w:val="24"/>
        </w:rPr>
        <w:br/>
        <w:t xml:space="preserve">• Kyselyjen ja muiden arviointien </w:t>
      </w:r>
      <w:r w:rsidRPr="00830095">
        <w:rPr>
          <w:rFonts w:asciiTheme="majorHAnsi" w:hAnsiTheme="majorHAnsi" w:cs="Calibri"/>
          <w:sz w:val="24"/>
          <w:szCs w:val="24"/>
        </w:rPr>
        <w:t xml:space="preserve">johtajuutta koskevat osiot </w:t>
      </w:r>
      <w:r w:rsidR="001D62D4" w:rsidRPr="00830095">
        <w:rPr>
          <w:rFonts w:asciiTheme="majorHAnsi" w:hAnsiTheme="majorHAnsi" w:cs="Calibri"/>
          <w:sz w:val="24"/>
          <w:szCs w:val="24"/>
        </w:rPr>
        <w:br/>
      </w:r>
    </w:p>
    <w:tbl>
      <w:tblPr>
        <w:tblStyle w:val="TaulukkoRuudukko"/>
        <w:tblW w:w="9873" w:type="dxa"/>
        <w:tblLook w:val="04A0" w:firstRow="1" w:lastRow="0" w:firstColumn="1" w:lastColumn="0" w:noHBand="0" w:noVBand="1"/>
      </w:tblPr>
      <w:tblGrid>
        <w:gridCol w:w="7461"/>
        <w:gridCol w:w="402"/>
        <w:gridCol w:w="402"/>
        <w:gridCol w:w="402"/>
        <w:gridCol w:w="402"/>
        <w:gridCol w:w="402"/>
        <w:gridCol w:w="402"/>
      </w:tblGrid>
      <w:tr w:rsidR="00E87DC4" w:rsidRPr="00830095" w:rsidTr="004E55E9">
        <w:trPr>
          <w:trHeight w:val="320"/>
        </w:trPr>
        <w:tc>
          <w:tcPr>
            <w:tcW w:w="7461" w:type="dxa"/>
          </w:tcPr>
          <w:p w:rsidR="00E87DC4" w:rsidRPr="00830095" w:rsidRDefault="00D621E7" w:rsidP="00DE343B">
            <w:pPr>
              <w:rPr>
                <w:b/>
                <w:sz w:val="28"/>
                <w:szCs w:val="28"/>
              </w:rPr>
            </w:pPr>
            <w:r w:rsidRPr="00830095">
              <w:rPr>
                <w:b/>
                <w:sz w:val="28"/>
                <w:szCs w:val="28"/>
              </w:rPr>
              <w:t>1. JOHTAMINEN</w:t>
            </w:r>
          </w:p>
        </w:tc>
        <w:tc>
          <w:tcPr>
            <w:tcW w:w="402" w:type="dxa"/>
          </w:tcPr>
          <w:p w:rsidR="00E87DC4" w:rsidRPr="00830095" w:rsidRDefault="00E87DC4" w:rsidP="00DE343B">
            <w:pPr>
              <w:jc w:val="center"/>
              <w:rPr>
                <w:sz w:val="28"/>
                <w:szCs w:val="28"/>
              </w:rPr>
            </w:pPr>
            <w:r w:rsidRPr="00830095">
              <w:rPr>
                <w:sz w:val="28"/>
                <w:szCs w:val="28"/>
              </w:rPr>
              <w:t>0</w:t>
            </w:r>
          </w:p>
        </w:tc>
        <w:tc>
          <w:tcPr>
            <w:tcW w:w="402" w:type="dxa"/>
          </w:tcPr>
          <w:p w:rsidR="00E87DC4" w:rsidRPr="00830095" w:rsidRDefault="00E87DC4" w:rsidP="00DE343B">
            <w:pPr>
              <w:jc w:val="center"/>
              <w:rPr>
                <w:sz w:val="28"/>
                <w:szCs w:val="28"/>
              </w:rPr>
            </w:pPr>
            <w:r w:rsidRPr="00830095">
              <w:rPr>
                <w:sz w:val="28"/>
                <w:szCs w:val="28"/>
              </w:rPr>
              <w:t>1</w:t>
            </w:r>
          </w:p>
        </w:tc>
        <w:tc>
          <w:tcPr>
            <w:tcW w:w="402" w:type="dxa"/>
          </w:tcPr>
          <w:p w:rsidR="00E87DC4" w:rsidRPr="00830095" w:rsidRDefault="00E87DC4" w:rsidP="00DE343B">
            <w:pPr>
              <w:jc w:val="center"/>
              <w:rPr>
                <w:sz w:val="28"/>
                <w:szCs w:val="28"/>
              </w:rPr>
            </w:pPr>
            <w:r w:rsidRPr="00830095">
              <w:rPr>
                <w:sz w:val="28"/>
                <w:szCs w:val="28"/>
              </w:rPr>
              <w:t>2</w:t>
            </w:r>
          </w:p>
        </w:tc>
        <w:tc>
          <w:tcPr>
            <w:tcW w:w="402" w:type="dxa"/>
          </w:tcPr>
          <w:p w:rsidR="00E87DC4" w:rsidRPr="00830095" w:rsidRDefault="00E87DC4" w:rsidP="00DE343B">
            <w:pPr>
              <w:jc w:val="center"/>
              <w:rPr>
                <w:sz w:val="28"/>
                <w:szCs w:val="28"/>
              </w:rPr>
            </w:pPr>
            <w:r w:rsidRPr="00830095">
              <w:rPr>
                <w:sz w:val="28"/>
                <w:szCs w:val="28"/>
              </w:rPr>
              <w:t>3</w:t>
            </w:r>
          </w:p>
        </w:tc>
        <w:tc>
          <w:tcPr>
            <w:tcW w:w="402" w:type="dxa"/>
          </w:tcPr>
          <w:p w:rsidR="00E87DC4" w:rsidRPr="00830095" w:rsidRDefault="00E87DC4" w:rsidP="00DE343B">
            <w:pPr>
              <w:jc w:val="center"/>
              <w:rPr>
                <w:sz w:val="28"/>
                <w:szCs w:val="28"/>
              </w:rPr>
            </w:pPr>
            <w:r w:rsidRPr="00830095">
              <w:rPr>
                <w:sz w:val="28"/>
                <w:szCs w:val="28"/>
              </w:rPr>
              <w:t>4</w:t>
            </w:r>
          </w:p>
        </w:tc>
        <w:tc>
          <w:tcPr>
            <w:tcW w:w="402" w:type="dxa"/>
          </w:tcPr>
          <w:p w:rsidR="00E87DC4" w:rsidRPr="00830095" w:rsidRDefault="00E87DC4" w:rsidP="00DE343B">
            <w:pPr>
              <w:jc w:val="center"/>
              <w:rPr>
                <w:sz w:val="28"/>
                <w:szCs w:val="28"/>
              </w:rPr>
            </w:pPr>
            <w:r w:rsidRPr="00830095">
              <w:rPr>
                <w:sz w:val="28"/>
                <w:szCs w:val="28"/>
              </w:rPr>
              <w:t>5</w:t>
            </w:r>
          </w:p>
        </w:tc>
      </w:tr>
      <w:tr w:rsidR="00A13E23" w:rsidRPr="00830095" w:rsidTr="004E55E9">
        <w:trPr>
          <w:trHeight w:val="995"/>
        </w:trPr>
        <w:tc>
          <w:tcPr>
            <w:tcW w:w="7461" w:type="dxa"/>
          </w:tcPr>
          <w:p w:rsidR="00A13E23" w:rsidRPr="00830095" w:rsidRDefault="00CE2F7A" w:rsidP="00CE2F7A">
            <w:pPr>
              <w:pStyle w:val="Luettelokappale"/>
              <w:numPr>
                <w:ilvl w:val="0"/>
                <w:numId w:val="17"/>
              </w:numPr>
              <w:rPr>
                <w:sz w:val="28"/>
                <w:szCs w:val="28"/>
              </w:rPr>
            </w:pPr>
            <w:r w:rsidRPr="00830095">
              <w:rPr>
                <w:sz w:val="28"/>
                <w:szCs w:val="28"/>
              </w:rPr>
              <w:t>Koulun johto on sitoutunut edistämään perusopetuksen ja koulun arvojen sekä perustehtävän toteutumista siten, että ko. linjaukset ovat tunnistettavissa koulun arjessa.</w:t>
            </w:r>
            <w:r w:rsidR="00BB10D7" w:rsidRPr="00830095">
              <w:rPr>
                <w:sz w:val="28"/>
                <w:szCs w:val="28"/>
              </w:rPr>
              <w:t xml:space="preserve"> </w:t>
            </w:r>
          </w:p>
        </w:tc>
        <w:tc>
          <w:tcPr>
            <w:tcW w:w="402" w:type="dxa"/>
          </w:tcPr>
          <w:p w:rsidR="00A13E23" w:rsidRPr="00830095" w:rsidRDefault="00A13E23" w:rsidP="00DE343B">
            <w:pPr>
              <w:jc w:val="center"/>
              <w:rPr>
                <w:sz w:val="28"/>
                <w:szCs w:val="28"/>
              </w:rPr>
            </w:pPr>
          </w:p>
        </w:tc>
        <w:tc>
          <w:tcPr>
            <w:tcW w:w="402" w:type="dxa"/>
          </w:tcPr>
          <w:p w:rsidR="00A13E23" w:rsidRPr="00830095" w:rsidRDefault="00A13E23" w:rsidP="00DE343B">
            <w:pPr>
              <w:jc w:val="center"/>
              <w:rPr>
                <w:sz w:val="28"/>
                <w:szCs w:val="28"/>
              </w:rPr>
            </w:pPr>
          </w:p>
        </w:tc>
        <w:tc>
          <w:tcPr>
            <w:tcW w:w="402" w:type="dxa"/>
          </w:tcPr>
          <w:p w:rsidR="00A13E23" w:rsidRPr="00830095" w:rsidRDefault="00A13E23" w:rsidP="00DE343B">
            <w:pPr>
              <w:jc w:val="center"/>
              <w:rPr>
                <w:sz w:val="28"/>
                <w:szCs w:val="28"/>
              </w:rPr>
            </w:pPr>
          </w:p>
        </w:tc>
        <w:tc>
          <w:tcPr>
            <w:tcW w:w="402" w:type="dxa"/>
          </w:tcPr>
          <w:p w:rsidR="00A13E23" w:rsidRPr="00830095" w:rsidRDefault="00A13E23" w:rsidP="00DE343B">
            <w:pPr>
              <w:jc w:val="center"/>
              <w:rPr>
                <w:sz w:val="28"/>
                <w:szCs w:val="28"/>
              </w:rPr>
            </w:pPr>
          </w:p>
        </w:tc>
        <w:tc>
          <w:tcPr>
            <w:tcW w:w="402" w:type="dxa"/>
          </w:tcPr>
          <w:p w:rsidR="00A13E23" w:rsidRPr="00830095" w:rsidRDefault="00A13E23" w:rsidP="00DE343B">
            <w:pPr>
              <w:jc w:val="center"/>
              <w:rPr>
                <w:sz w:val="28"/>
                <w:szCs w:val="28"/>
              </w:rPr>
            </w:pPr>
          </w:p>
        </w:tc>
        <w:tc>
          <w:tcPr>
            <w:tcW w:w="402" w:type="dxa"/>
          </w:tcPr>
          <w:p w:rsidR="00A13E23" w:rsidRPr="00830095" w:rsidRDefault="00A13E23" w:rsidP="00DE343B">
            <w:pPr>
              <w:jc w:val="center"/>
              <w:rPr>
                <w:sz w:val="28"/>
                <w:szCs w:val="28"/>
              </w:rPr>
            </w:pPr>
          </w:p>
        </w:tc>
      </w:tr>
      <w:tr w:rsidR="00E87DC4" w:rsidRPr="00830095" w:rsidTr="004E55E9">
        <w:trPr>
          <w:trHeight w:val="640"/>
        </w:trPr>
        <w:tc>
          <w:tcPr>
            <w:tcW w:w="7461" w:type="dxa"/>
          </w:tcPr>
          <w:p w:rsidR="00E87DC4" w:rsidRPr="00830095" w:rsidRDefault="004E45DB" w:rsidP="004E45DB">
            <w:pPr>
              <w:pStyle w:val="Luettelokappale"/>
              <w:numPr>
                <w:ilvl w:val="0"/>
                <w:numId w:val="17"/>
              </w:numPr>
              <w:rPr>
                <w:sz w:val="28"/>
                <w:szCs w:val="28"/>
              </w:rPr>
            </w:pPr>
            <w:r w:rsidRPr="00830095">
              <w:rPr>
                <w:sz w:val="28"/>
                <w:szCs w:val="28"/>
              </w:rPr>
              <w:t>Koulun johtaminen on vuorovaikutteista ja henkil</w:t>
            </w:r>
            <w:r w:rsidR="004E55E9" w:rsidRPr="00830095">
              <w:rPr>
                <w:sz w:val="28"/>
                <w:szCs w:val="28"/>
              </w:rPr>
              <w:t xml:space="preserve">östöä </w:t>
            </w:r>
            <w:proofErr w:type="spellStart"/>
            <w:r w:rsidR="004E55E9" w:rsidRPr="00830095">
              <w:rPr>
                <w:sz w:val="28"/>
                <w:szCs w:val="28"/>
              </w:rPr>
              <w:t>osallistavaa</w:t>
            </w:r>
            <w:proofErr w:type="spellEnd"/>
            <w:r w:rsidR="004E55E9" w:rsidRPr="00830095">
              <w:rPr>
                <w:sz w:val="28"/>
                <w:szCs w:val="28"/>
              </w:rPr>
              <w:t xml:space="preserve"> ja </w:t>
            </w:r>
            <w:r w:rsidRPr="00830095">
              <w:rPr>
                <w:sz w:val="28"/>
                <w:szCs w:val="28"/>
              </w:rPr>
              <w:t xml:space="preserve">kehittämiseen kannustavaa. </w:t>
            </w: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r>
      <w:tr w:rsidR="00FE7589" w:rsidRPr="00830095" w:rsidTr="004E55E9">
        <w:trPr>
          <w:trHeight w:val="657"/>
        </w:trPr>
        <w:tc>
          <w:tcPr>
            <w:tcW w:w="7461" w:type="dxa"/>
          </w:tcPr>
          <w:p w:rsidR="00FE7589" w:rsidRPr="00830095" w:rsidRDefault="004E45DB" w:rsidP="00D94B40">
            <w:pPr>
              <w:pStyle w:val="Luettelokappale"/>
              <w:numPr>
                <w:ilvl w:val="0"/>
                <w:numId w:val="17"/>
              </w:numPr>
              <w:rPr>
                <w:sz w:val="28"/>
                <w:szCs w:val="28"/>
              </w:rPr>
            </w:pPr>
            <w:r w:rsidRPr="00830095">
              <w:rPr>
                <w:sz w:val="28"/>
                <w:szCs w:val="28"/>
              </w:rPr>
              <w:t xml:space="preserve">Koulun johto tunnistaa vahvuudet ja kehittämistarpeet </w:t>
            </w:r>
            <w:r w:rsidR="00D94B40" w:rsidRPr="00830095">
              <w:rPr>
                <w:sz w:val="28"/>
                <w:szCs w:val="28"/>
              </w:rPr>
              <w:t xml:space="preserve">sekä </w:t>
            </w:r>
            <w:r w:rsidR="00D621E7" w:rsidRPr="00830095">
              <w:rPr>
                <w:sz w:val="28"/>
                <w:szCs w:val="28"/>
              </w:rPr>
              <w:t xml:space="preserve">osaa </w:t>
            </w:r>
            <w:r w:rsidR="00BB10D7" w:rsidRPr="00830095">
              <w:rPr>
                <w:sz w:val="28"/>
                <w:szCs w:val="28"/>
              </w:rPr>
              <w:t>priorisoi</w:t>
            </w:r>
            <w:r w:rsidR="00D621E7" w:rsidRPr="00830095">
              <w:rPr>
                <w:sz w:val="28"/>
                <w:szCs w:val="28"/>
              </w:rPr>
              <w:t>da</w:t>
            </w:r>
            <w:r w:rsidR="00BB10D7" w:rsidRPr="00830095">
              <w:rPr>
                <w:sz w:val="28"/>
                <w:szCs w:val="28"/>
              </w:rPr>
              <w:t xml:space="preserve"> kehittämisen</w:t>
            </w:r>
            <w:r w:rsidR="005D23DC" w:rsidRPr="00830095">
              <w:rPr>
                <w:sz w:val="28"/>
                <w:szCs w:val="28"/>
              </w:rPr>
              <w:t xml:space="preserve"> tavoitteet.</w:t>
            </w:r>
          </w:p>
        </w:tc>
        <w:tc>
          <w:tcPr>
            <w:tcW w:w="402" w:type="dxa"/>
          </w:tcPr>
          <w:p w:rsidR="00FE7589" w:rsidRPr="00830095" w:rsidRDefault="00FE7589" w:rsidP="00DE343B">
            <w:pPr>
              <w:jc w:val="center"/>
              <w:rPr>
                <w:sz w:val="28"/>
                <w:szCs w:val="28"/>
              </w:rPr>
            </w:pPr>
          </w:p>
        </w:tc>
        <w:tc>
          <w:tcPr>
            <w:tcW w:w="402" w:type="dxa"/>
          </w:tcPr>
          <w:p w:rsidR="00FE7589" w:rsidRPr="00830095" w:rsidRDefault="00FE7589" w:rsidP="00DE343B">
            <w:pPr>
              <w:jc w:val="center"/>
              <w:rPr>
                <w:sz w:val="28"/>
                <w:szCs w:val="28"/>
              </w:rPr>
            </w:pPr>
          </w:p>
        </w:tc>
        <w:tc>
          <w:tcPr>
            <w:tcW w:w="402" w:type="dxa"/>
          </w:tcPr>
          <w:p w:rsidR="00FE7589" w:rsidRPr="00830095" w:rsidRDefault="00FE7589" w:rsidP="00DE343B">
            <w:pPr>
              <w:jc w:val="center"/>
              <w:rPr>
                <w:sz w:val="28"/>
                <w:szCs w:val="28"/>
              </w:rPr>
            </w:pPr>
          </w:p>
        </w:tc>
        <w:tc>
          <w:tcPr>
            <w:tcW w:w="402" w:type="dxa"/>
          </w:tcPr>
          <w:p w:rsidR="00FE7589" w:rsidRPr="00830095" w:rsidRDefault="00FE7589" w:rsidP="00DE343B">
            <w:pPr>
              <w:jc w:val="center"/>
              <w:rPr>
                <w:sz w:val="28"/>
                <w:szCs w:val="28"/>
              </w:rPr>
            </w:pPr>
          </w:p>
        </w:tc>
        <w:tc>
          <w:tcPr>
            <w:tcW w:w="402" w:type="dxa"/>
          </w:tcPr>
          <w:p w:rsidR="00FE7589" w:rsidRPr="00830095" w:rsidRDefault="00FE7589" w:rsidP="00DE343B">
            <w:pPr>
              <w:jc w:val="center"/>
              <w:rPr>
                <w:sz w:val="28"/>
                <w:szCs w:val="28"/>
              </w:rPr>
            </w:pPr>
          </w:p>
        </w:tc>
        <w:tc>
          <w:tcPr>
            <w:tcW w:w="402" w:type="dxa"/>
          </w:tcPr>
          <w:p w:rsidR="00FE7589" w:rsidRPr="00830095" w:rsidRDefault="00FE7589" w:rsidP="00DE343B">
            <w:pPr>
              <w:jc w:val="center"/>
              <w:rPr>
                <w:sz w:val="28"/>
                <w:szCs w:val="28"/>
              </w:rPr>
            </w:pPr>
          </w:p>
        </w:tc>
      </w:tr>
      <w:tr w:rsidR="00E87DC4" w:rsidRPr="00830095" w:rsidTr="004E55E9">
        <w:trPr>
          <w:trHeight w:val="657"/>
        </w:trPr>
        <w:tc>
          <w:tcPr>
            <w:tcW w:w="7461" w:type="dxa"/>
          </w:tcPr>
          <w:p w:rsidR="003843E1" w:rsidRPr="00830095" w:rsidRDefault="00BB10D7" w:rsidP="009A0181">
            <w:pPr>
              <w:pStyle w:val="Luettelokappale"/>
              <w:numPr>
                <w:ilvl w:val="0"/>
                <w:numId w:val="17"/>
              </w:numPr>
              <w:rPr>
                <w:sz w:val="28"/>
                <w:szCs w:val="28"/>
              </w:rPr>
            </w:pPr>
            <w:r w:rsidRPr="00830095">
              <w:rPr>
                <w:sz w:val="28"/>
                <w:szCs w:val="28"/>
              </w:rPr>
              <w:t xml:space="preserve">Koulun toiminnan arviointi on </w:t>
            </w:r>
            <w:r w:rsidR="006605E0" w:rsidRPr="00830095">
              <w:rPr>
                <w:sz w:val="28"/>
                <w:szCs w:val="28"/>
              </w:rPr>
              <w:t xml:space="preserve">suunniteltua ja </w:t>
            </w:r>
            <w:r w:rsidR="00D621E7" w:rsidRPr="00830095">
              <w:rPr>
                <w:sz w:val="28"/>
                <w:szCs w:val="28"/>
              </w:rPr>
              <w:t>säännöllistä.</w:t>
            </w: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r>
      <w:tr w:rsidR="00E87DC4" w:rsidRPr="00830095" w:rsidTr="004E55E9">
        <w:trPr>
          <w:trHeight w:val="978"/>
        </w:trPr>
        <w:tc>
          <w:tcPr>
            <w:tcW w:w="7461" w:type="dxa"/>
          </w:tcPr>
          <w:p w:rsidR="00E87DC4" w:rsidRPr="00830095" w:rsidRDefault="004E45DB" w:rsidP="004E45DB">
            <w:pPr>
              <w:pStyle w:val="Luettelokappale"/>
              <w:numPr>
                <w:ilvl w:val="0"/>
                <w:numId w:val="17"/>
              </w:numPr>
              <w:rPr>
                <w:sz w:val="28"/>
                <w:szCs w:val="28"/>
              </w:rPr>
            </w:pPr>
            <w:r w:rsidRPr="00830095">
              <w:rPr>
                <w:sz w:val="28"/>
                <w:szCs w:val="28"/>
              </w:rPr>
              <w:t xml:space="preserve">Koulun johto tunnistaa ja ottaa huomioon oppilaiden, huoltajien, kouluviraston, </w:t>
            </w:r>
            <w:r w:rsidR="004E55E9" w:rsidRPr="00830095">
              <w:rPr>
                <w:sz w:val="28"/>
                <w:szCs w:val="28"/>
              </w:rPr>
              <w:t xml:space="preserve">päättäjien ja keskeisten </w:t>
            </w:r>
            <w:r w:rsidRPr="00830095">
              <w:rPr>
                <w:sz w:val="28"/>
                <w:szCs w:val="28"/>
              </w:rPr>
              <w:t>sidosryhmien odotukset</w:t>
            </w:r>
            <w:r w:rsidR="008D68AC" w:rsidRPr="00830095">
              <w:rPr>
                <w:sz w:val="28"/>
                <w:szCs w:val="28"/>
              </w:rPr>
              <w:t>.</w:t>
            </w: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c>
          <w:tcPr>
            <w:tcW w:w="402" w:type="dxa"/>
          </w:tcPr>
          <w:p w:rsidR="00E87DC4" w:rsidRPr="00830095" w:rsidRDefault="00E87DC4" w:rsidP="00DE343B">
            <w:pPr>
              <w:jc w:val="center"/>
              <w:rPr>
                <w:sz w:val="28"/>
                <w:szCs w:val="28"/>
              </w:rPr>
            </w:pPr>
          </w:p>
        </w:tc>
      </w:tr>
      <w:tr w:rsidR="005D23DC" w:rsidRPr="00830095" w:rsidTr="004E55E9">
        <w:trPr>
          <w:trHeight w:val="995"/>
        </w:trPr>
        <w:tc>
          <w:tcPr>
            <w:tcW w:w="7461" w:type="dxa"/>
          </w:tcPr>
          <w:p w:rsidR="005D23DC" w:rsidRPr="00830095" w:rsidRDefault="00CE2F7A" w:rsidP="009A0181">
            <w:pPr>
              <w:pStyle w:val="Luettelokappale"/>
              <w:numPr>
                <w:ilvl w:val="0"/>
                <w:numId w:val="17"/>
              </w:numPr>
              <w:rPr>
                <w:sz w:val="28"/>
                <w:szCs w:val="28"/>
              </w:rPr>
            </w:pPr>
            <w:r w:rsidRPr="00830095">
              <w:rPr>
                <w:sz w:val="28"/>
                <w:szCs w:val="28"/>
              </w:rPr>
              <w:t>Johtamisella kannustetaan henkilöstöä oma-aloitteisuuteen sekä oman ja koulun työn jatkuvaan kehittämiseen</w:t>
            </w:r>
            <w:r w:rsidR="008D68AC" w:rsidRPr="00830095">
              <w:rPr>
                <w:sz w:val="28"/>
                <w:szCs w:val="28"/>
              </w:rPr>
              <w:t>.</w:t>
            </w:r>
          </w:p>
        </w:tc>
        <w:tc>
          <w:tcPr>
            <w:tcW w:w="402" w:type="dxa"/>
          </w:tcPr>
          <w:p w:rsidR="005D23DC" w:rsidRPr="00830095" w:rsidRDefault="005D23DC" w:rsidP="00DE343B">
            <w:pPr>
              <w:jc w:val="center"/>
              <w:rPr>
                <w:sz w:val="28"/>
                <w:szCs w:val="28"/>
              </w:rPr>
            </w:pPr>
          </w:p>
        </w:tc>
        <w:tc>
          <w:tcPr>
            <w:tcW w:w="402" w:type="dxa"/>
          </w:tcPr>
          <w:p w:rsidR="005D23DC" w:rsidRPr="00830095" w:rsidRDefault="005D23DC" w:rsidP="00DE343B">
            <w:pPr>
              <w:jc w:val="center"/>
              <w:rPr>
                <w:sz w:val="28"/>
                <w:szCs w:val="28"/>
              </w:rPr>
            </w:pPr>
          </w:p>
        </w:tc>
        <w:tc>
          <w:tcPr>
            <w:tcW w:w="402" w:type="dxa"/>
          </w:tcPr>
          <w:p w:rsidR="005D23DC" w:rsidRPr="00830095" w:rsidRDefault="005D23DC" w:rsidP="00DE343B">
            <w:pPr>
              <w:jc w:val="center"/>
              <w:rPr>
                <w:sz w:val="28"/>
                <w:szCs w:val="28"/>
              </w:rPr>
            </w:pPr>
          </w:p>
        </w:tc>
        <w:tc>
          <w:tcPr>
            <w:tcW w:w="402" w:type="dxa"/>
          </w:tcPr>
          <w:p w:rsidR="005D23DC" w:rsidRPr="00830095" w:rsidRDefault="005D23DC" w:rsidP="00DE343B">
            <w:pPr>
              <w:jc w:val="center"/>
              <w:rPr>
                <w:sz w:val="28"/>
                <w:szCs w:val="28"/>
              </w:rPr>
            </w:pPr>
          </w:p>
        </w:tc>
        <w:tc>
          <w:tcPr>
            <w:tcW w:w="402" w:type="dxa"/>
          </w:tcPr>
          <w:p w:rsidR="005D23DC" w:rsidRPr="00830095" w:rsidRDefault="005D23DC" w:rsidP="00DE343B">
            <w:pPr>
              <w:jc w:val="center"/>
              <w:rPr>
                <w:sz w:val="28"/>
                <w:szCs w:val="28"/>
              </w:rPr>
            </w:pPr>
          </w:p>
        </w:tc>
        <w:tc>
          <w:tcPr>
            <w:tcW w:w="402" w:type="dxa"/>
          </w:tcPr>
          <w:p w:rsidR="005D23DC" w:rsidRPr="00830095" w:rsidRDefault="005D23DC" w:rsidP="00DE343B">
            <w:pPr>
              <w:jc w:val="center"/>
              <w:rPr>
                <w:sz w:val="28"/>
                <w:szCs w:val="28"/>
              </w:rPr>
            </w:pPr>
          </w:p>
        </w:tc>
      </w:tr>
      <w:tr w:rsidR="00516E13" w:rsidRPr="00830095" w:rsidTr="004E55E9">
        <w:trPr>
          <w:trHeight w:val="657"/>
        </w:trPr>
        <w:tc>
          <w:tcPr>
            <w:tcW w:w="7461" w:type="dxa"/>
          </w:tcPr>
          <w:p w:rsidR="00516E13" w:rsidRPr="00830095" w:rsidRDefault="00CE2F7A" w:rsidP="004E55E9">
            <w:pPr>
              <w:pStyle w:val="Luettelokappale"/>
              <w:numPr>
                <w:ilvl w:val="0"/>
                <w:numId w:val="17"/>
              </w:numPr>
              <w:rPr>
                <w:sz w:val="28"/>
                <w:szCs w:val="28"/>
              </w:rPr>
            </w:pPr>
            <w:r w:rsidRPr="00830095">
              <w:rPr>
                <w:sz w:val="28"/>
                <w:szCs w:val="28"/>
              </w:rPr>
              <w:t xml:space="preserve">Koulun sisäinen ja ulkoinen viestintä on selkeää ja sävyltään positiivista ja kannustavaa. </w:t>
            </w:r>
          </w:p>
        </w:tc>
        <w:tc>
          <w:tcPr>
            <w:tcW w:w="402" w:type="dxa"/>
          </w:tcPr>
          <w:p w:rsidR="00516E13" w:rsidRPr="00830095" w:rsidRDefault="00516E13" w:rsidP="00DE343B">
            <w:pPr>
              <w:jc w:val="center"/>
              <w:rPr>
                <w:sz w:val="28"/>
                <w:szCs w:val="28"/>
              </w:rPr>
            </w:pPr>
          </w:p>
        </w:tc>
        <w:tc>
          <w:tcPr>
            <w:tcW w:w="402" w:type="dxa"/>
          </w:tcPr>
          <w:p w:rsidR="00516E13" w:rsidRPr="00830095" w:rsidRDefault="00516E13" w:rsidP="00DE343B">
            <w:pPr>
              <w:jc w:val="center"/>
              <w:rPr>
                <w:sz w:val="28"/>
                <w:szCs w:val="28"/>
              </w:rPr>
            </w:pPr>
          </w:p>
        </w:tc>
        <w:tc>
          <w:tcPr>
            <w:tcW w:w="402" w:type="dxa"/>
          </w:tcPr>
          <w:p w:rsidR="00516E13" w:rsidRPr="00830095" w:rsidRDefault="00516E13" w:rsidP="00DE343B">
            <w:pPr>
              <w:jc w:val="center"/>
              <w:rPr>
                <w:sz w:val="28"/>
                <w:szCs w:val="28"/>
              </w:rPr>
            </w:pPr>
          </w:p>
        </w:tc>
        <w:tc>
          <w:tcPr>
            <w:tcW w:w="402" w:type="dxa"/>
          </w:tcPr>
          <w:p w:rsidR="00516E13" w:rsidRPr="00830095" w:rsidRDefault="00516E13" w:rsidP="00DE343B">
            <w:pPr>
              <w:jc w:val="center"/>
              <w:rPr>
                <w:sz w:val="28"/>
                <w:szCs w:val="28"/>
              </w:rPr>
            </w:pPr>
          </w:p>
        </w:tc>
        <w:tc>
          <w:tcPr>
            <w:tcW w:w="402" w:type="dxa"/>
          </w:tcPr>
          <w:p w:rsidR="00516E13" w:rsidRPr="00830095" w:rsidRDefault="00516E13" w:rsidP="00DE343B">
            <w:pPr>
              <w:jc w:val="center"/>
              <w:rPr>
                <w:sz w:val="28"/>
                <w:szCs w:val="28"/>
              </w:rPr>
            </w:pPr>
          </w:p>
        </w:tc>
        <w:tc>
          <w:tcPr>
            <w:tcW w:w="402" w:type="dxa"/>
          </w:tcPr>
          <w:p w:rsidR="00516E13" w:rsidRPr="00830095" w:rsidRDefault="00516E13" w:rsidP="00DE343B">
            <w:pPr>
              <w:jc w:val="center"/>
              <w:rPr>
                <w:sz w:val="28"/>
                <w:szCs w:val="28"/>
              </w:rPr>
            </w:pPr>
          </w:p>
        </w:tc>
      </w:tr>
      <w:tr w:rsidR="00837399" w:rsidRPr="00830095" w:rsidTr="003D3E6C">
        <w:trPr>
          <w:trHeight w:val="1005"/>
        </w:trPr>
        <w:tc>
          <w:tcPr>
            <w:tcW w:w="7461" w:type="dxa"/>
          </w:tcPr>
          <w:p w:rsidR="00837399" w:rsidRPr="00830095" w:rsidRDefault="00837399" w:rsidP="009A0181">
            <w:pPr>
              <w:pStyle w:val="Luettelokappale"/>
              <w:numPr>
                <w:ilvl w:val="0"/>
                <w:numId w:val="17"/>
              </w:numPr>
              <w:rPr>
                <w:sz w:val="28"/>
                <w:szCs w:val="28"/>
              </w:rPr>
            </w:pPr>
            <w:r w:rsidRPr="00830095">
              <w:rPr>
                <w:sz w:val="28"/>
                <w:szCs w:val="28"/>
              </w:rPr>
              <w:t>Koulun oma arviointikohde</w:t>
            </w:r>
            <w:r w:rsidR="008D68AC" w:rsidRPr="00830095">
              <w:rPr>
                <w:sz w:val="28"/>
                <w:szCs w:val="28"/>
              </w:rPr>
              <w:t>:</w:t>
            </w:r>
          </w:p>
        </w:tc>
        <w:tc>
          <w:tcPr>
            <w:tcW w:w="402" w:type="dxa"/>
          </w:tcPr>
          <w:p w:rsidR="00837399" w:rsidRPr="00830095" w:rsidRDefault="00837399" w:rsidP="00DE343B">
            <w:pPr>
              <w:jc w:val="center"/>
              <w:rPr>
                <w:sz w:val="28"/>
                <w:szCs w:val="28"/>
              </w:rPr>
            </w:pPr>
          </w:p>
        </w:tc>
        <w:tc>
          <w:tcPr>
            <w:tcW w:w="402" w:type="dxa"/>
          </w:tcPr>
          <w:p w:rsidR="00837399" w:rsidRPr="00830095" w:rsidRDefault="00837399" w:rsidP="00DE343B">
            <w:pPr>
              <w:jc w:val="center"/>
              <w:rPr>
                <w:sz w:val="28"/>
                <w:szCs w:val="28"/>
              </w:rPr>
            </w:pPr>
          </w:p>
        </w:tc>
        <w:tc>
          <w:tcPr>
            <w:tcW w:w="402" w:type="dxa"/>
          </w:tcPr>
          <w:p w:rsidR="00837399" w:rsidRPr="00830095" w:rsidRDefault="00837399" w:rsidP="00DE343B">
            <w:pPr>
              <w:jc w:val="center"/>
              <w:rPr>
                <w:sz w:val="28"/>
                <w:szCs w:val="28"/>
              </w:rPr>
            </w:pPr>
          </w:p>
        </w:tc>
        <w:tc>
          <w:tcPr>
            <w:tcW w:w="402" w:type="dxa"/>
          </w:tcPr>
          <w:p w:rsidR="00837399" w:rsidRPr="00830095" w:rsidRDefault="00837399" w:rsidP="00DE343B">
            <w:pPr>
              <w:jc w:val="center"/>
              <w:rPr>
                <w:sz w:val="28"/>
                <w:szCs w:val="28"/>
              </w:rPr>
            </w:pPr>
          </w:p>
        </w:tc>
        <w:tc>
          <w:tcPr>
            <w:tcW w:w="402" w:type="dxa"/>
          </w:tcPr>
          <w:p w:rsidR="00837399" w:rsidRPr="00830095" w:rsidRDefault="00837399" w:rsidP="00DE343B">
            <w:pPr>
              <w:jc w:val="center"/>
              <w:rPr>
                <w:sz w:val="28"/>
                <w:szCs w:val="28"/>
              </w:rPr>
            </w:pPr>
          </w:p>
        </w:tc>
        <w:tc>
          <w:tcPr>
            <w:tcW w:w="402" w:type="dxa"/>
          </w:tcPr>
          <w:p w:rsidR="00837399" w:rsidRPr="00830095" w:rsidRDefault="00837399" w:rsidP="00DE343B">
            <w:pPr>
              <w:jc w:val="center"/>
              <w:rPr>
                <w:sz w:val="28"/>
                <w:szCs w:val="28"/>
              </w:rPr>
            </w:pPr>
          </w:p>
        </w:tc>
      </w:tr>
    </w:tbl>
    <w:p w:rsidR="00B534FA" w:rsidRPr="00830095" w:rsidRDefault="00B534FA">
      <w:pPr>
        <w:rPr>
          <w:rFonts w:asciiTheme="majorHAnsi" w:hAnsiTheme="majorHAnsi" w:cs="Calibri-BoldItalic"/>
          <w:b/>
          <w:bCs/>
          <w:i/>
          <w:iCs/>
          <w:sz w:val="28"/>
          <w:szCs w:val="28"/>
        </w:rPr>
      </w:pPr>
    </w:p>
    <w:p w:rsidR="00837399" w:rsidRPr="00830095" w:rsidRDefault="00837399" w:rsidP="00837399">
      <w:pPr>
        <w:rPr>
          <w:rFonts w:asciiTheme="majorHAnsi" w:hAnsiTheme="majorHAnsi" w:cs="Calibri-BoldItalic"/>
          <w:b/>
          <w:bCs/>
          <w:iCs/>
          <w:sz w:val="40"/>
          <w:szCs w:val="40"/>
        </w:rPr>
      </w:pPr>
    </w:p>
    <w:tbl>
      <w:tblPr>
        <w:tblStyle w:val="TaulukkoRuudukko"/>
        <w:tblW w:w="10006" w:type="dxa"/>
        <w:tblLook w:val="04A0" w:firstRow="1" w:lastRow="0" w:firstColumn="1" w:lastColumn="0" w:noHBand="0" w:noVBand="1"/>
      </w:tblPr>
      <w:tblGrid>
        <w:gridCol w:w="10006"/>
      </w:tblGrid>
      <w:tr w:rsidR="00837399" w:rsidRPr="00830095" w:rsidTr="003D3E6C">
        <w:trPr>
          <w:trHeight w:val="3829"/>
        </w:trPr>
        <w:tc>
          <w:tcPr>
            <w:tcW w:w="10006" w:type="dxa"/>
          </w:tcPr>
          <w:p w:rsidR="00837399" w:rsidRPr="00830095" w:rsidRDefault="00837399" w:rsidP="003D3E6C">
            <w:pPr>
              <w:spacing w:after="200" w:line="276" w:lineRule="auto"/>
              <w:rPr>
                <w:rFonts w:cs="Calibri-BoldItalic"/>
                <w:bCs/>
                <w:iCs/>
                <w:sz w:val="40"/>
                <w:szCs w:val="40"/>
              </w:rPr>
            </w:pPr>
            <w:r w:rsidRPr="00830095">
              <w:rPr>
                <w:rFonts w:cs="Calibri-BoldItalic"/>
                <w:bCs/>
                <w:iCs/>
                <w:sz w:val="40"/>
                <w:szCs w:val="40"/>
              </w:rPr>
              <w:lastRenderedPageBreak/>
              <w:t>Näytöt</w:t>
            </w:r>
          </w:p>
        </w:tc>
      </w:tr>
      <w:tr w:rsidR="00837399" w:rsidRPr="00830095" w:rsidTr="003D3E6C">
        <w:trPr>
          <w:trHeight w:val="3360"/>
        </w:trPr>
        <w:tc>
          <w:tcPr>
            <w:tcW w:w="10006" w:type="dxa"/>
          </w:tcPr>
          <w:p w:rsidR="00837399" w:rsidRPr="00830095" w:rsidRDefault="00837399" w:rsidP="003D3E6C">
            <w:pPr>
              <w:spacing w:after="200" w:line="276" w:lineRule="auto"/>
              <w:rPr>
                <w:rFonts w:cs="Calibri-BoldItalic"/>
                <w:bCs/>
                <w:iCs/>
                <w:sz w:val="40"/>
                <w:szCs w:val="40"/>
              </w:rPr>
            </w:pPr>
            <w:r w:rsidRPr="00830095">
              <w:rPr>
                <w:rFonts w:cs="Calibri-BoldItalic"/>
                <w:bCs/>
                <w:iCs/>
                <w:sz w:val="40"/>
                <w:szCs w:val="40"/>
              </w:rPr>
              <w:t>Vahvuudet</w:t>
            </w:r>
          </w:p>
        </w:tc>
      </w:tr>
      <w:tr w:rsidR="00837399" w:rsidRPr="00830095" w:rsidTr="003D3E6C">
        <w:trPr>
          <w:trHeight w:val="3335"/>
        </w:trPr>
        <w:tc>
          <w:tcPr>
            <w:tcW w:w="10006" w:type="dxa"/>
          </w:tcPr>
          <w:p w:rsidR="00837399" w:rsidRPr="00830095" w:rsidRDefault="00837399" w:rsidP="003D3E6C">
            <w:pPr>
              <w:spacing w:after="200" w:line="276" w:lineRule="auto"/>
              <w:rPr>
                <w:rFonts w:cs="Calibri-BoldItalic"/>
                <w:bCs/>
                <w:iCs/>
                <w:sz w:val="40"/>
                <w:szCs w:val="40"/>
              </w:rPr>
            </w:pPr>
            <w:r w:rsidRPr="00830095">
              <w:rPr>
                <w:rFonts w:cs="Calibri-BoldItalic"/>
                <w:bCs/>
                <w:iCs/>
                <w:sz w:val="40"/>
                <w:szCs w:val="40"/>
              </w:rPr>
              <w:t>Parantamiskohteet</w:t>
            </w:r>
          </w:p>
        </w:tc>
      </w:tr>
    </w:tbl>
    <w:p w:rsidR="00837399" w:rsidRPr="00830095" w:rsidRDefault="00837399" w:rsidP="00837399">
      <w:pPr>
        <w:rPr>
          <w:rFonts w:asciiTheme="majorHAnsi" w:hAnsiTheme="majorHAnsi" w:cs="Calibri-BoldItalic"/>
          <w:b/>
          <w:bCs/>
          <w:i/>
          <w:iCs/>
          <w:sz w:val="40"/>
          <w:szCs w:val="40"/>
        </w:rPr>
      </w:pPr>
    </w:p>
    <w:p w:rsidR="00837399" w:rsidRPr="00830095" w:rsidRDefault="00837399">
      <w:pPr>
        <w:rPr>
          <w:rFonts w:asciiTheme="majorHAnsi" w:hAnsiTheme="majorHAnsi" w:cs="Calibri-BoldItalic"/>
          <w:b/>
          <w:bCs/>
          <w:i/>
          <w:iCs/>
          <w:sz w:val="28"/>
          <w:szCs w:val="28"/>
        </w:rPr>
      </w:pPr>
      <w:r w:rsidRPr="00830095">
        <w:rPr>
          <w:rFonts w:asciiTheme="majorHAnsi" w:hAnsiTheme="majorHAnsi" w:cs="Calibri-BoldItalic"/>
          <w:b/>
          <w:bCs/>
          <w:i/>
          <w:iCs/>
          <w:sz w:val="28"/>
          <w:szCs w:val="28"/>
        </w:rPr>
        <w:br w:type="page"/>
      </w:r>
    </w:p>
    <w:p w:rsidR="00837399" w:rsidRPr="00830095" w:rsidRDefault="00A005BD" w:rsidP="00BF3591">
      <w:pPr>
        <w:pStyle w:val="Luettelokappale"/>
        <w:numPr>
          <w:ilvl w:val="0"/>
          <w:numId w:val="16"/>
        </w:numPr>
        <w:rPr>
          <w:rFonts w:asciiTheme="majorHAnsi" w:hAnsiTheme="majorHAnsi" w:cs="Calibri-BoldItalic"/>
          <w:b/>
          <w:bCs/>
          <w:iCs/>
          <w:sz w:val="40"/>
          <w:szCs w:val="40"/>
        </w:rPr>
      </w:pPr>
      <w:r w:rsidRPr="00830095">
        <w:rPr>
          <w:rFonts w:asciiTheme="majorHAnsi" w:hAnsiTheme="majorHAnsi" w:cs="Calibri-BoldItalic"/>
          <w:b/>
          <w:bCs/>
          <w:iCs/>
          <w:sz w:val="40"/>
          <w:szCs w:val="40"/>
        </w:rPr>
        <w:lastRenderedPageBreak/>
        <w:t>Strategia</w:t>
      </w:r>
      <w:r w:rsidR="00F878CA" w:rsidRPr="00830095">
        <w:rPr>
          <w:rFonts w:asciiTheme="majorHAnsi" w:hAnsiTheme="majorHAnsi" w:cs="Calibri-BoldItalic"/>
          <w:b/>
          <w:bCs/>
          <w:iCs/>
          <w:sz w:val="40"/>
          <w:szCs w:val="40"/>
        </w:rPr>
        <w:t>, ke</w:t>
      </w:r>
      <w:r w:rsidR="006501B2" w:rsidRPr="00830095">
        <w:rPr>
          <w:rFonts w:asciiTheme="majorHAnsi" w:hAnsiTheme="majorHAnsi" w:cs="Calibri-BoldItalic"/>
          <w:b/>
          <w:bCs/>
          <w:iCs/>
          <w:sz w:val="40"/>
          <w:szCs w:val="40"/>
        </w:rPr>
        <w:t>hittämis</w:t>
      </w:r>
      <w:r w:rsidR="00F878CA" w:rsidRPr="00830095">
        <w:rPr>
          <w:rFonts w:asciiTheme="majorHAnsi" w:hAnsiTheme="majorHAnsi" w:cs="Calibri-BoldItalic"/>
          <w:b/>
          <w:bCs/>
          <w:iCs/>
          <w:sz w:val="40"/>
          <w:szCs w:val="40"/>
        </w:rPr>
        <w:t>su</w:t>
      </w:r>
      <w:r w:rsidR="006501B2" w:rsidRPr="00830095">
        <w:rPr>
          <w:rFonts w:asciiTheme="majorHAnsi" w:hAnsiTheme="majorHAnsi" w:cs="Calibri-BoldItalic"/>
          <w:b/>
          <w:bCs/>
          <w:iCs/>
          <w:sz w:val="40"/>
          <w:szCs w:val="40"/>
        </w:rPr>
        <w:t>unnitelma</w:t>
      </w:r>
      <w:r w:rsidRPr="00830095">
        <w:rPr>
          <w:rFonts w:asciiTheme="majorHAnsi" w:hAnsiTheme="majorHAnsi" w:cs="Calibri-BoldItalic"/>
          <w:b/>
          <w:bCs/>
          <w:iCs/>
          <w:sz w:val="40"/>
          <w:szCs w:val="40"/>
        </w:rPr>
        <w:t xml:space="preserve">, </w:t>
      </w:r>
      <w:r w:rsidR="00F878CA" w:rsidRPr="00830095">
        <w:rPr>
          <w:rFonts w:asciiTheme="majorHAnsi" w:hAnsiTheme="majorHAnsi" w:cs="Calibri-BoldItalic"/>
          <w:b/>
          <w:bCs/>
          <w:iCs/>
          <w:sz w:val="40"/>
          <w:szCs w:val="40"/>
        </w:rPr>
        <w:t>op</w:t>
      </w:r>
      <w:r w:rsidR="006501B2" w:rsidRPr="00830095">
        <w:rPr>
          <w:rFonts w:asciiTheme="majorHAnsi" w:hAnsiTheme="majorHAnsi" w:cs="Calibri-BoldItalic"/>
          <w:b/>
          <w:bCs/>
          <w:iCs/>
          <w:sz w:val="40"/>
          <w:szCs w:val="40"/>
        </w:rPr>
        <w:t>etussuunnitelma</w:t>
      </w:r>
    </w:p>
    <w:p w:rsidR="00A936A0" w:rsidRPr="00830095" w:rsidRDefault="00A936A0" w:rsidP="00A936A0">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b/>
          <w:sz w:val="24"/>
          <w:szCs w:val="24"/>
        </w:rPr>
        <w:t>Koulun tasolla arviointi kohdistuu pääosin:</w:t>
      </w:r>
      <w:r w:rsidRPr="00830095">
        <w:rPr>
          <w:rFonts w:asciiTheme="majorHAnsi" w:hAnsiTheme="majorHAnsi" w:cs="SymbolMT"/>
          <w:sz w:val="24"/>
          <w:szCs w:val="24"/>
        </w:rPr>
        <w:t xml:space="preserve"> </w:t>
      </w:r>
      <w:r w:rsidRPr="00830095">
        <w:rPr>
          <w:rFonts w:asciiTheme="majorHAnsi" w:hAnsiTheme="majorHAnsi" w:cs="SymbolMT"/>
          <w:sz w:val="24"/>
          <w:szCs w:val="24"/>
        </w:rPr>
        <w:br/>
        <w:t>• Strategian, kehittämissuunnitelman ja opetussuunnitelman toteuttamiseen ja toiminnan arviointiin</w:t>
      </w:r>
      <w:r w:rsidRPr="00830095">
        <w:rPr>
          <w:rFonts w:asciiTheme="majorHAnsi" w:hAnsiTheme="majorHAnsi"/>
          <w:sz w:val="24"/>
          <w:szCs w:val="24"/>
        </w:rPr>
        <w:t xml:space="preserve"> </w:t>
      </w:r>
      <w:r w:rsidR="008D68AC" w:rsidRPr="00830095">
        <w:rPr>
          <w:rFonts w:asciiTheme="majorHAnsi" w:hAnsiTheme="majorHAnsi"/>
          <w:sz w:val="24"/>
          <w:szCs w:val="24"/>
        </w:rPr>
        <w:t>tavoitteiden näkökulmasta</w:t>
      </w:r>
      <w:r w:rsidRPr="00830095">
        <w:rPr>
          <w:rFonts w:asciiTheme="majorHAnsi" w:hAnsiTheme="majorHAnsi"/>
          <w:sz w:val="24"/>
          <w:szCs w:val="24"/>
        </w:rPr>
        <w:br/>
      </w:r>
      <w:r w:rsidRPr="00830095">
        <w:rPr>
          <w:rFonts w:asciiTheme="majorHAnsi" w:hAnsiTheme="majorHAnsi"/>
          <w:sz w:val="24"/>
          <w:szCs w:val="24"/>
        </w:rPr>
        <w:br/>
      </w:r>
      <w:r w:rsidRPr="00830095">
        <w:rPr>
          <w:rFonts w:asciiTheme="majorHAnsi" w:hAnsiTheme="majorHAnsi" w:cs="Calibri"/>
          <w:sz w:val="24"/>
          <w:szCs w:val="24"/>
        </w:rPr>
        <w:br/>
      </w:r>
      <w:r w:rsidRPr="00830095">
        <w:rPr>
          <w:rFonts w:asciiTheme="majorHAnsi" w:hAnsiTheme="majorHAnsi" w:cs="Calibri"/>
          <w:b/>
          <w:sz w:val="24"/>
          <w:szCs w:val="24"/>
        </w:rPr>
        <w:t>Arvioinnin tukena käytettäviä asiakirjoja ovat esimerkiksi:</w:t>
      </w:r>
    </w:p>
    <w:p w:rsidR="00A936A0" w:rsidRPr="00830095" w:rsidRDefault="00A936A0" w:rsidP="00A936A0">
      <w:pPr>
        <w:pStyle w:val="Luettelokappale"/>
        <w:numPr>
          <w:ilvl w:val="0"/>
          <w:numId w:val="41"/>
        </w:num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sz w:val="24"/>
          <w:szCs w:val="24"/>
        </w:rPr>
        <w:t xml:space="preserve">Kuopion kaupungin </w:t>
      </w:r>
      <w:r w:rsidRPr="00830095">
        <w:rPr>
          <w:rFonts w:asciiTheme="majorHAnsi" w:hAnsiTheme="majorHAnsi" w:cs="Calibri"/>
          <w:sz w:val="24"/>
          <w:szCs w:val="24"/>
        </w:rPr>
        <w:t xml:space="preserve">strategia </w:t>
      </w:r>
    </w:p>
    <w:p w:rsidR="00A936A0" w:rsidRPr="00830095" w:rsidRDefault="00A936A0" w:rsidP="00A936A0">
      <w:pPr>
        <w:pStyle w:val="Luettelokappale"/>
        <w:numPr>
          <w:ilvl w:val="0"/>
          <w:numId w:val="41"/>
        </w:num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sz w:val="24"/>
          <w:szCs w:val="24"/>
        </w:rPr>
        <w:t xml:space="preserve">Kuopion perusopetuksen kehittämissuunnitelma </w:t>
      </w:r>
      <w:proofErr w:type="gramStart"/>
      <w:r w:rsidRPr="00830095">
        <w:rPr>
          <w:rFonts w:asciiTheme="majorHAnsi" w:hAnsiTheme="majorHAnsi" w:cs="SymbolMT"/>
          <w:sz w:val="24"/>
          <w:szCs w:val="24"/>
        </w:rPr>
        <w:t>2013-2020</w:t>
      </w:r>
      <w:proofErr w:type="gramEnd"/>
    </w:p>
    <w:p w:rsidR="00A936A0" w:rsidRPr="00830095" w:rsidRDefault="00A936A0" w:rsidP="00A936A0">
      <w:pPr>
        <w:pStyle w:val="Luettelokappale"/>
        <w:numPr>
          <w:ilvl w:val="0"/>
          <w:numId w:val="41"/>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 xml:space="preserve">Opetussuunnitelma </w:t>
      </w:r>
    </w:p>
    <w:p w:rsidR="00A936A0" w:rsidRPr="00830095" w:rsidRDefault="00A936A0" w:rsidP="00A936A0">
      <w:pPr>
        <w:autoSpaceDE w:val="0"/>
        <w:autoSpaceDN w:val="0"/>
        <w:adjustRightInd w:val="0"/>
        <w:spacing w:after="0" w:line="240" w:lineRule="auto"/>
        <w:rPr>
          <w:rFonts w:asciiTheme="majorHAnsi" w:hAnsiTheme="majorHAnsi" w:cs="Calibri"/>
          <w:sz w:val="24"/>
          <w:szCs w:val="24"/>
        </w:rPr>
      </w:pPr>
    </w:p>
    <w:p w:rsidR="00A936A0" w:rsidRPr="00830095" w:rsidRDefault="00A936A0" w:rsidP="00A936A0">
      <w:pPr>
        <w:autoSpaceDE w:val="0"/>
        <w:autoSpaceDN w:val="0"/>
        <w:adjustRightInd w:val="0"/>
        <w:spacing w:after="0" w:line="240" w:lineRule="auto"/>
        <w:rPr>
          <w:rFonts w:asciiTheme="majorHAnsi" w:hAnsiTheme="majorHAnsi" w:cs="Calibri"/>
          <w:sz w:val="24"/>
          <w:szCs w:val="24"/>
        </w:rPr>
      </w:pPr>
    </w:p>
    <w:tbl>
      <w:tblPr>
        <w:tblStyle w:val="TaulukkoRuudukko"/>
        <w:tblW w:w="0" w:type="auto"/>
        <w:tblLook w:val="04A0" w:firstRow="1" w:lastRow="0" w:firstColumn="1" w:lastColumn="0" w:noHBand="0" w:noVBand="1"/>
      </w:tblPr>
      <w:tblGrid>
        <w:gridCol w:w="7446"/>
        <w:gridCol w:w="401"/>
        <w:gridCol w:w="401"/>
        <w:gridCol w:w="402"/>
        <w:gridCol w:w="401"/>
        <w:gridCol w:w="401"/>
        <w:gridCol w:w="402"/>
      </w:tblGrid>
      <w:tr w:rsidR="002D5F1B" w:rsidRPr="00830095" w:rsidTr="00A57E02">
        <w:tc>
          <w:tcPr>
            <w:tcW w:w="7446" w:type="dxa"/>
          </w:tcPr>
          <w:p w:rsidR="002D5F1B" w:rsidRPr="00830095" w:rsidRDefault="00BF3591" w:rsidP="00A936A0">
            <w:pPr>
              <w:rPr>
                <w:b/>
                <w:sz w:val="28"/>
                <w:szCs w:val="28"/>
              </w:rPr>
            </w:pPr>
            <w:r w:rsidRPr="00830095">
              <w:rPr>
                <w:b/>
                <w:sz w:val="28"/>
                <w:szCs w:val="28"/>
              </w:rPr>
              <w:t xml:space="preserve">2. Strategia, </w:t>
            </w:r>
            <w:proofErr w:type="spellStart"/>
            <w:r w:rsidRPr="00830095">
              <w:rPr>
                <w:b/>
                <w:sz w:val="28"/>
                <w:szCs w:val="28"/>
              </w:rPr>
              <w:t>kesu</w:t>
            </w:r>
            <w:proofErr w:type="spellEnd"/>
            <w:r w:rsidRPr="00830095">
              <w:rPr>
                <w:b/>
                <w:sz w:val="28"/>
                <w:szCs w:val="28"/>
              </w:rPr>
              <w:t xml:space="preserve">, </w:t>
            </w:r>
            <w:proofErr w:type="spellStart"/>
            <w:r w:rsidRPr="00830095">
              <w:rPr>
                <w:b/>
                <w:sz w:val="28"/>
                <w:szCs w:val="28"/>
              </w:rPr>
              <w:t>ops</w:t>
            </w:r>
            <w:proofErr w:type="spellEnd"/>
          </w:p>
        </w:tc>
        <w:tc>
          <w:tcPr>
            <w:tcW w:w="401" w:type="dxa"/>
          </w:tcPr>
          <w:p w:rsidR="002D5F1B" w:rsidRPr="00830095" w:rsidRDefault="002D5F1B" w:rsidP="005D23DC">
            <w:pPr>
              <w:jc w:val="center"/>
              <w:rPr>
                <w:sz w:val="28"/>
                <w:szCs w:val="28"/>
              </w:rPr>
            </w:pPr>
            <w:r w:rsidRPr="00830095">
              <w:rPr>
                <w:sz w:val="28"/>
                <w:szCs w:val="28"/>
              </w:rPr>
              <w:t>0</w:t>
            </w:r>
          </w:p>
        </w:tc>
        <w:tc>
          <w:tcPr>
            <w:tcW w:w="401" w:type="dxa"/>
          </w:tcPr>
          <w:p w:rsidR="002D5F1B" w:rsidRPr="00830095" w:rsidRDefault="002D5F1B" w:rsidP="005D23DC">
            <w:pPr>
              <w:jc w:val="center"/>
              <w:rPr>
                <w:sz w:val="28"/>
                <w:szCs w:val="28"/>
              </w:rPr>
            </w:pPr>
            <w:r w:rsidRPr="00830095">
              <w:rPr>
                <w:sz w:val="28"/>
                <w:szCs w:val="28"/>
              </w:rPr>
              <w:t>1</w:t>
            </w:r>
          </w:p>
        </w:tc>
        <w:tc>
          <w:tcPr>
            <w:tcW w:w="402" w:type="dxa"/>
          </w:tcPr>
          <w:p w:rsidR="002D5F1B" w:rsidRPr="00830095" w:rsidRDefault="002D5F1B" w:rsidP="005D23DC">
            <w:pPr>
              <w:jc w:val="center"/>
              <w:rPr>
                <w:sz w:val="28"/>
                <w:szCs w:val="28"/>
              </w:rPr>
            </w:pPr>
            <w:r w:rsidRPr="00830095">
              <w:rPr>
                <w:sz w:val="28"/>
                <w:szCs w:val="28"/>
              </w:rPr>
              <w:t>2</w:t>
            </w:r>
          </w:p>
        </w:tc>
        <w:tc>
          <w:tcPr>
            <w:tcW w:w="401" w:type="dxa"/>
          </w:tcPr>
          <w:p w:rsidR="002D5F1B" w:rsidRPr="00830095" w:rsidRDefault="002D5F1B" w:rsidP="005D23DC">
            <w:pPr>
              <w:jc w:val="center"/>
              <w:rPr>
                <w:sz w:val="28"/>
                <w:szCs w:val="28"/>
              </w:rPr>
            </w:pPr>
            <w:r w:rsidRPr="00830095">
              <w:rPr>
                <w:sz w:val="28"/>
                <w:szCs w:val="28"/>
              </w:rPr>
              <w:t>3</w:t>
            </w:r>
          </w:p>
        </w:tc>
        <w:tc>
          <w:tcPr>
            <w:tcW w:w="401" w:type="dxa"/>
          </w:tcPr>
          <w:p w:rsidR="002D5F1B" w:rsidRPr="00830095" w:rsidRDefault="002D5F1B" w:rsidP="005D23DC">
            <w:pPr>
              <w:jc w:val="center"/>
              <w:rPr>
                <w:sz w:val="28"/>
                <w:szCs w:val="28"/>
              </w:rPr>
            </w:pPr>
            <w:r w:rsidRPr="00830095">
              <w:rPr>
                <w:sz w:val="28"/>
                <w:szCs w:val="28"/>
              </w:rPr>
              <w:t>4</w:t>
            </w:r>
          </w:p>
        </w:tc>
        <w:tc>
          <w:tcPr>
            <w:tcW w:w="402" w:type="dxa"/>
          </w:tcPr>
          <w:p w:rsidR="002D5F1B" w:rsidRPr="00830095" w:rsidRDefault="002D5F1B" w:rsidP="005D23DC">
            <w:pPr>
              <w:jc w:val="center"/>
              <w:rPr>
                <w:sz w:val="28"/>
                <w:szCs w:val="28"/>
              </w:rPr>
            </w:pPr>
            <w:r w:rsidRPr="00830095">
              <w:rPr>
                <w:sz w:val="28"/>
                <w:szCs w:val="28"/>
              </w:rPr>
              <w:t>5</w:t>
            </w:r>
          </w:p>
        </w:tc>
      </w:tr>
      <w:tr w:rsidR="002D5F1B" w:rsidRPr="00830095" w:rsidTr="00A57E02">
        <w:tc>
          <w:tcPr>
            <w:tcW w:w="7446" w:type="dxa"/>
          </w:tcPr>
          <w:p w:rsidR="002D5F1B" w:rsidRPr="00830095" w:rsidRDefault="002D5F1B" w:rsidP="00CE2F7A">
            <w:pPr>
              <w:pStyle w:val="Luettelokappale"/>
              <w:numPr>
                <w:ilvl w:val="0"/>
                <w:numId w:val="7"/>
              </w:numPr>
              <w:rPr>
                <w:sz w:val="28"/>
                <w:szCs w:val="28"/>
              </w:rPr>
            </w:pPr>
            <w:r w:rsidRPr="00830095">
              <w:rPr>
                <w:sz w:val="28"/>
                <w:szCs w:val="28"/>
              </w:rPr>
              <w:t xml:space="preserve">Koulun toiminnan suunnittelussa otetaan huomioon palvelu- ja vastuualueen keskeiset </w:t>
            </w:r>
            <w:r w:rsidR="005D23DC" w:rsidRPr="00830095">
              <w:rPr>
                <w:sz w:val="28"/>
                <w:szCs w:val="28"/>
              </w:rPr>
              <w:t xml:space="preserve">suunnitelmat ja </w:t>
            </w:r>
            <w:r w:rsidR="008D68AC" w:rsidRPr="00830095">
              <w:rPr>
                <w:sz w:val="28"/>
                <w:szCs w:val="28"/>
              </w:rPr>
              <w:t>tavoitteet.</w:t>
            </w:r>
          </w:p>
        </w:tc>
        <w:tc>
          <w:tcPr>
            <w:tcW w:w="401" w:type="dxa"/>
          </w:tcPr>
          <w:p w:rsidR="002D5F1B" w:rsidRPr="00830095" w:rsidRDefault="002D5F1B" w:rsidP="005D23DC">
            <w:pPr>
              <w:jc w:val="center"/>
              <w:rPr>
                <w:sz w:val="28"/>
                <w:szCs w:val="28"/>
              </w:rPr>
            </w:pPr>
          </w:p>
        </w:tc>
        <w:tc>
          <w:tcPr>
            <w:tcW w:w="401" w:type="dxa"/>
          </w:tcPr>
          <w:p w:rsidR="002D5F1B" w:rsidRPr="00830095" w:rsidRDefault="002D5F1B" w:rsidP="005D23DC">
            <w:pPr>
              <w:jc w:val="center"/>
              <w:rPr>
                <w:sz w:val="28"/>
                <w:szCs w:val="28"/>
              </w:rPr>
            </w:pPr>
          </w:p>
        </w:tc>
        <w:tc>
          <w:tcPr>
            <w:tcW w:w="402" w:type="dxa"/>
          </w:tcPr>
          <w:p w:rsidR="002D5F1B" w:rsidRPr="00830095" w:rsidRDefault="002D5F1B" w:rsidP="005D23DC">
            <w:pPr>
              <w:jc w:val="center"/>
              <w:rPr>
                <w:sz w:val="28"/>
                <w:szCs w:val="28"/>
              </w:rPr>
            </w:pPr>
          </w:p>
        </w:tc>
        <w:tc>
          <w:tcPr>
            <w:tcW w:w="401" w:type="dxa"/>
          </w:tcPr>
          <w:p w:rsidR="002D5F1B" w:rsidRPr="00830095" w:rsidRDefault="002D5F1B" w:rsidP="005D23DC">
            <w:pPr>
              <w:jc w:val="center"/>
              <w:rPr>
                <w:sz w:val="28"/>
                <w:szCs w:val="28"/>
              </w:rPr>
            </w:pPr>
          </w:p>
        </w:tc>
        <w:tc>
          <w:tcPr>
            <w:tcW w:w="401" w:type="dxa"/>
          </w:tcPr>
          <w:p w:rsidR="002D5F1B" w:rsidRPr="00830095" w:rsidRDefault="002D5F1B" w:rsidP="005D23DC">
            <w:pPr>
              <w:jc w:val="center"/>
              <w:rPr>
                <w:sz w:val="28"/>
                <w:szCs w:val="28"/>
              </w:rPr>
            </w:pPr>
          </w:p>
        </w:tc>
        <w:tc>
          <w:tcPr>
            <w:tcW w:w="402" w:type="dxa"/>
          </w:tcPr>
          <w:p w:rsidR="002D5F1B" w:rsidRPr="00830095" w:rsidRDefault="002D5F1B" w:rsidP="005D23DC">
            <w:pPr>
              <w:jc w:val="center"/>
              <w:rPr>
                <w:sz w:val="28"/>
                <w:szCs w:val="28"/>
              </w:rPr>
            </w:pPr>
          </w:p>
        </w:tc>
      </w:tr>
      <w:tr w:rsidR="002D5F1B" w:rsidRPr="00830095" w:rsidTr="00A57E02">
        <w:tc>
          <w:tcPr>
            <w:tcW w:w="7446" w:type="dxa"/>
          </w:tcPr>
          <w:p w:rsidR="002D5F1B" w:rsidRPr="00830095" w:rsidRDefault="009E0072" w:rsidP="008D68AC">
            <w:pPr>
              <w:pStyle w:val="Luettelokappale"/>
              <w:numPr>
                <w:ilvl w:val="0"/>
                <w:numId w:val="7"/>
              </w:numPr>
              <w:rPr>
                <w:sz w:val="28"/>
                <w:szCs w:val="28"/>
              </w:rPr>
            </w:pPr>
            <w:r w:rsidRPr="00830095">
              <w:rPr>
                <w:sz w:val="28"/>
                <w:szCs w:val="28"/>
              </w:rPr>
              <w:t xml:space="preserve">Koulun johto tiedottaa ja kannustaa henkilöstöä tutustumaan valtakunnallisiin opetusta koskeviin linjauksiin </w:t>
            </w:r>
            <w:r w:rsidR="00D94B40" w:rsidRPr="00830095">
              <w:rPr>
                <w:sz w:val="28"/>
                <w:szCs w:val="28"/>
              </w:rPr>
              <w:t xml:space="preserve">kuten </w:t>
            </w:r>
            <w:r w:rsidRPr="00830095">
              <w:rPr>
                <w:sz w:val="28"/>
                <w:szCs w:val="28"/>
              </w:rPr>
              <w:t>OKM:n kehittämissuunnitelmaan</w:t>
            </w:r>
            <w:r w:rsidR="008D68AC" w:rsidRPr="00830095">
              <w:rPr>
                <w:sz w:val="28"/>
                <w:szCs w:val="28"/>
              </w:rPr>
              <w:t>.</w:t>
            </w:r>
          </w:p>
        </w:tc>
        <w:tc>
          <w:tcPr>
            <w:tcW w:w="401" w:type="dxa"/>
          </w:tcPr>
          <w:p w:rsidR="002D5F1B" w:rsidRPr="00830095" w:rsidRDefault="002D5F1B" w:rsidP="005D23DC">
            <w:pPr>
              <w:jc w:val="center"/>
              <w:rPr>
                <w:sz w:val="28"/>
                <w:szCs w:val="28"/>
              </w:rPr>
            </w:pPr>
          </w:p>
        </w:tc>
        <w:tc>
          <w:tcPr>
            <w:tcW w:w="401" w:type="dxa"/>
          </w:tcPr>
          <w:p w:rsidR="002D5F1B" w:rsidRPr="00830095" w:rsidRDefault="002D5F1B" w:rsidP="005D23DC">
            <w:pPr>
              <w:jc w:val="center"/>
              <w:rPr>
                <w:sz w:val="28"/>
                <w:szCs w:val="28"/>
              </w:rPr>
            </w:pPr>
          </w:p>
        </w:tc>
        <w:tc>
          <w:tcPr>
            <w:tcW w:w="402" w:type="dxa"/>
          </w:tcPr>
          <w:p w:rsidR="002D5F1B" w:rsidRPr="00830095" w:rsidRDefault="002D5F1B" w:rsidP="005D23DC">
            <w:pPr>
              <w:jc w:val="center"/>
              <w:rPr>
                <w:sz w:val="28"/>
                <w:szCs w:val="28"/>
              </w:rPr>
            </w:pPr>
          </w:p>
        </w:tc>
        <w:tc>
          <w:tcPr>
            <w:tcW w:w="401" w:type="dxa"/>
          </w:tcPr>
          <w:p w:rsidR="002D5F1B" w:rsidRPr="00830095" w:rsidRDefault="002D5F1B" w:rsidP="005D23DC">
            <w:pPr>
              <w:jc w:val="center"/>
              <w:rPr>
                <w:sz w:val="28"/>
                <w:szCs w:val="28"/>
              </w:rPr>
            </w:pPr>
          </w:p>
        </w:tc>
        <w:tc>
          <w:tcPr>
            <w:tcW w:w="401" w:type="dxa"/>
          </w:tcPr>
          <w:p w:rsidR="002D5F1B" w:rsidRPr="00830095" w:rsidRDefault="002D5F1B" w:rsidP="005D23DC">
            <w:pPr>
              <w:jc w:val="center"/>
              <w:rPr>
                <w:sz w:val="28"/>
                <w:szCs w:val="28"/>
              </w:rPr>
            </w:pPr>
          </w:p>
        </w:tc>
        <w:tc>
          <w:tcPr>
            <w:tcW w:w="402" w:type="dxa"/>
          </w:tcPr>
          <w:p w:rsidR="002D5F1B" w:rsidRPr="00830095" w:rsidRDefault="002D5F1B" w:rsidP="005D23DC">
            <w:pPr>
              <w:jc w:val="center"/>
              <w:rPr>
                <w:sz w:val="28"/>
                <w:szCs w:val="28"/>
              </w:rPr>
            </w:pPr>
          </w:p>
        </w:tc>
      </w:tr>
      <w:tr w:rsidR="00A57E02" w:rsidRPr="00830095" w:rsidTr="00A57E02">
        <w:tc>
          <w:tcPr>
            <w:tcW w:w="7446" w:type="dxa"/>
          </w:tcPr>
          <w:p w:rsidR="009E0072" w:rsidRPr="00830095" w:rsidRDefault="009E0072" w:rsidP="009E0072">
            <w:pPr>
              <w:pStyle w:val="Luettelokappale"/>
              <w:numPr>
                <w:ilvl w:val="0"/>
                <w:numId w:val="7"/>
              </w:numPr>
              <w:rPr>
                <w:sz w:val="28"/>
                <w:szCs w:val="28"/>
              </w:rPr>
            </w:pPr>
            <w:r w:rsidRPr="00830095">
              <w:rPr>
                <w:sz w:val="28"/>
                <w:szCs w:val="28"/>
              </w:rPr>
              <w:t>Opetussuunnitelma toimii strategisena ja pedagogisena työkaluna, joka linjaa koulun opetuksen suunnittelua</w:t>
            </w:r>
          </w:p>
          <w:p w:rsidR="00A57E02" w:rsidRPr="00830095" w:rsidRDefault="009E0072" w:rsidP="009E0072">
            <w:pPr>
              <w:pStyle w:val="Luettelokappale"/>
              <w:ind w:left="360"/>
              <w:rPr>
                <w:sz w:val="28"/>
                <w:szCs w:val="28"/>
              </w:rPr>
            </w:pPr>
            <w:r w:rsidRPr="00830095">
              <w:rPr>
                <w:sz w:val="28"/>
                <w:szCs w:val="28"/>
              </w:rPr>
              <w:t>ja toteuttamista</w:t>
            </w:r>
            <w:r w:rsidR="008D68AC" w:rsidRPr="00830095">
              <w:rPr>
                <w:sz w:val="28"/>
                <w:szCs w:val="28"/>
              </w:rPr>
              <w:t>.</w:t>
            </w: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r>
      <w:tr w:rsidR="00A57E02" w:rsidRPr="00830095" w:rsidTr="00A57E02">
        <w:tc>
          <w:tcPr>
            <w:tcW w:w="7446" w:type="dxa"/>
          </w:tcPr>
          <w:p w:rsidR="00A57E02" w:rsidRPr="00830095" w:rsidRDefault="009E0072" w:rsidP="005D23DC">
            <w:pPr>
              <w:pStyle w:val="Luettelokappale"/>
              <w:numPr>
                <w:ilvl w:val="0"/>
                <w:numId w:val="7"/>
              </w:numPr>
              <w:rPr>
                <w:sz w:val="28"/>
                <w:szCs w:val="28"/>
              </w:rPr>
            </w:pPr>
            <w:r w:rsidRPr="00830095">
              <w:rPr>
                <w:sz w:val="28"/>
                <w:szCs w:val="28"/>
              </w:rPr>
              <w:t>Opetussuunnitelman toteutumista arvioidaan säännöllisesti ja muutostarpeista keskustellaan sekä tarvittaessa tehdään ehdotuksia mm. sisältöihin ja muutetaan toimintatapoja ja menetelmiä</w:t>
            </w:r>
            <w:r w:rsidR="008D68AC" w:rsidRPr="00830095">
              <w:rPr>
                <w:sz w:val="28"/>
                <w:szCs w:val="28"/>
              </w:rPr>
              <w:t>.</w:t>
            </w: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r>
      <w:tr w:rsidR="00A57E02" w:rsidRPr="00830095" w:rsidTr="00A57E02">
        <w:tc>
          <w:tcPr>
            <w:tcW w:w="7446" w:type="dxa"/>
          </w:tcPr>
          <w:p w:rsidR="00A57E02" w:rsidRPr="00830095" w:rsidRDefault="005D23DC" w:rsidP="00CE2F7A">
            <w:pPr>
              <w:pStyle w:val="Luettelokappale"/>
              <w:numPr>
                <w:ilvl w:val="0"/>
                <w:numId w:val="7"/>
              </w:numPr>
              <w:rPr>
                <w:sz w:val="28"/>
                <w:szCs w:val="28"/>
              </w:rPr>
            </w:pPr>
            <w:r w:rsidRPr="00830095">
              <w:rPr>
                <w:sz w:val="28"/>
                <w:szCs w:val="28"/>
              </w:rPr>
              <w:t>Oppilaille, vanhemmille, kumppaneille ja sidosryhmille on varattu mahdollisuus osallistua opetussuunnitelman kehittämiseen</w:t>
            </w:r>
            <w:r w:rsidR="008D68AC" w:rsidRPr="00830095">
              <w:rPr>
                <w:sz w:val="28"/>
                <w:szCs w:val="28"/>
              </w:rPr>
              <w:t>.</w:t>
            </w: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r>
      <w:tr w:rsidR="00A57E02" w:rsidRPr="00830095" w:rsidTr="00A57E02">
        <w:tc>
          <w:tcPr>
            <w:tcW w:w="7446" w:type="dxa"/>
          </w:tcPr>
          <w:p w:rsidR="005D23DC" w:rsidRPr="00830095" w:rsidRDefault="005D23DC" w:rsidP="005D23DC">
            <w:pPr>
              <w:pStyle w:val="Luettelokappale"/>
              <w:numPr>
                <w:ilvl w:val="0"/>
                <w:numId w:val="7"/>
              </w:numPr>
              <w:rPr>
                <w:sz w:val="28"/>
                <w:szCs w:val="28"/>
              </w:rPr>
            </w:pPr>
            <w:r w:rsidRPr="00830095">
              <w:rPr>
                <w:sz w:val="28"/>
                <w:szCs w:val="28"/>
              </w:rPr>
              <w:t xml:space="preserve">Lukuvuosisuunnitelma valmistellaan prosessina, johon </w:t>
            </w:r>
          </w:p>
          <w:p w:rsidR="00A57E02" w:rsidRPr="00830095" w:rsidRDefault="005D23DC" w:rsidP="005D23DC">
            <w:pPr>
              <w:pStyle w:val="Luettelokappale"/>
              <w:ind w:left="360"/>
              <w:rPr>
                <w:sz w:val="28"/>
                <w:szCs w:val="28"/>
              </w:rPr>
            </w:pPr>
            <w:r w:rsidRPr="00830095">
              <w:rPr>
                <w:sz w:val="28"/>
                <w:szCs w:val="28"/>
              </w:rPr>
              <w:t>osallistuu koko henkilöstö</w:t>
            </w:r>
            <w:r w:rsidR="00CE2F7A" w:rsidRPr="00830095">
              <w:rPr>
                <w:sz w:val="28"/>
                <w:szCs w:val="28"/>
              </w:rPr>
              <w:t>.</w:t>
            </w: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1" w:type="dxa"/>
          </w:tcPr>
          <w:p w:rsidR="00A57E02" w:rsidRPr="00830095" w:rsidRDefault="00A57E02" w:rsidP="005D23DC">
            <w:pPr>
              <w:jc w:val="center"/>
              <w:rPr>
                <w:sz w:val="28"/>
                <w:szCs w:val="28"/>
              </w:rPr>
            </w:pPr>
          </w:p>
        </w:tc>
        <w:tc>
          <w:tcPr>
            <w:tcW w:w="402" w:type="dxa"/>
          </w:tcPr>
          <w:p w:rsidR="00A57E02" w:rsidRPr="00830095" w:rsidRDefault="00A57E02" w:rsidP="005D23DC">
            <w:pPr>
              <w:jc w:val="center"/>
              <w:rPr>
                <w:sz w:val="28"/>
                <w:szCs w:val="28"/>
              </w:rPr>
            </w:pPr>
          </w:p>
        </w:tc>
      </w:tr>
      <w:tr w:rsidR="00A57E02" w:rsidRPr="00830095" w:rsidTr="00A57E02">
        <w:tc>
          <w:tcPr>
            <w:tcW w:w="7446" w:type="dxa"/>
          </w:tcPr>
          <w:p w:rsidR="00A57E02" w:rsidRPr="00830095" w:rsidRDefault="009E0072" w:rsidP="009E0072">
            <w:pPr>
              <w:pStyle w:val="Luettelokappale"/>
              <w:numPr>
                <w:ilvl w:val="0"/>
                <w:numId w:val="7"/>
              </w:numPr>
              <w:rPr>
                <w:sz w:val="28"/>
                <w:szCs w:val="28"/>
              </w:rPr>
            </w:pPr>
            <w:r w:rsidRPr="00830095">
              <w:rPr>
                <w:sz w:val="28"/>
                <w:szCs w:val="28"/>
              </w:rPr>
              <w:t xml:space="preserve">Perusopetuksen kehittämissuunnitelman painopisteet käydään vuosittain läpi ja kirjataan lukuvuosisuunnitelmaan mahdolliset koulukohtaiset toimenpiteet. </w:t>
            </w:r>
          </w:p>
        </w:tc>
        <w:tc>
          <w:tcPr>
            <w:tcW w:w="401" w:type="dxa"/>
          </w:tcPr>
          <w:p w:rsidR="00A57E02" w:rsidRPr="00830095" w:rsidRDefault="00A57E02" w:rsidP="005D23DC"/>
        </w:tc>
        <w:tc>
          <w:tcPr>
            <w:tcW w:w="401" w:type="dxa"/>
          </w:tcPr>
          <w:p w:rsidR="00A57E02" w:rsidRPr="00830095" w:rsidRDefault="00A57E02" w:rsidP="005D23DC"/>
        </w:tc>
        <w:tc>
          <w:tcPr>
            <w:tcW w:w="402" w:type="dxa"/>
          </w:tcPr>
          <w:p w:rsidR="00A57E02" w:rsidRPr="00830095" w:rsidRDefault="00A57E02" w:rsidP="005D23DC"/>
        </w:tc>
        <w:tc>
          <w:tcPr>
            <w:tcW w:w="401" w:type="dxa"/>
          </w:tcPr>
          <w:p w:rsidR="00A57E02" w:rsidRPr="00830095" w:rsidRDefault="00A57E02" w:rsidP="005D23DC"/>
        </w:tc>
        <w:tc>
          <w:tcPr>
            <w:tcW w:w="401" w:type="dxa"/>
          </w:tcPr>
          <w:p w:rsidR="00A57E02" w:rsidRPr="00830095" w:rsidRDefault="00A57E02" w:rsidP="005D23DC"/>
        </w:tc>
        <w:tc>
          <w:tcPr>
            <w:tcW w:w="402" w:type="dxa"/>
          </w:tcPr>
          <w:p w:rsidR="00A57E02" w:rsidRPr="00830095" w:rsidRDefault="00A57E02" w:rsidP="005D23DC"/>
        </w:tc>
      </w:tr>
      <w:tr w:rsidR="00B534FA" w:rsidRPr="00830095" w:rsidTr="003D3E6C">
        <w:trPr>
          <w:trHeight w:val="1005"/>
        </w:trPr>
        <w:tc>
          <w:tcPr>
            <w:tcW w:w="7446" w:type="dxa"/>
          </w:tcPr>
          <w:p w:rsidR="00B534FA" w:rsidRPr="00830095" w:rsidRDefault="00B534FA" w:rsidP="009E0072">
            <w:pPr>
              <w:pStyle w:val="Luettelokappale"/>
              <w:numPr>
                <w:ilvl w:val="0"/>
                <w:numId w:val="7"/>
              </w:numPr>
              <w:rPr>
                <w:sz w:val="28"/>
                <w:szCs w:val="28"/>
              </w:rPr>
            </w:pPr>
            <w:r w:rsidRPr="00830095">
              <w:rPr>
                <w:sz w:val="28"/>
                <w:szCs w:val="28"/>
              </w:rPr>
              <w:t>Koulun oma arviointikohde:</w:t>
            </w:r>
          </w:p>
          <w:p w:rsidR="00B534FA" w:rsidRPr="00830095" w:rsidRDefault="00B534FA" w:rsidP="005D23DC">
            <w:pPr>
              <w:pStyle w:val="Luettelokappale"/>
              <w:ind w:left="360"/>
              <w:rPr>
                <w:sz w:val="28"/>
                <w:szCs w:val="28"/>
              </w:rPr>
            </w:pPr>
            <w:r w:rsidRPr="00830095">
              <w:rPr>
                <w:sz w:val="28"/>
                <w:szCs w:val="28"/>
              </w:rPr>
              <w:tab/>
            </w:r>
            <w:r w:rsidRPr="00830095">
              <w:rPr>
                <w:sz w:val="28"/>
                <w:szCs w:val="28"/>
              </w:rPr>
              <w:tab/>
            </w:r>
            <w:r w:rsidRPr="00830095">
              <w:rPr>
                <w:sz w:val="28"/>
                <w:szCs w:val="28"/>
              </w:rPr>
              <w:tab/>
            </w:r>
            <w:r w:rsidRPr="00830095">
              <w:rPr>
                <w:sz w:val="28"/>
                <w:szCs w:val="28"/>
              </w:rPr>
              <w:tab/>
            </w:r>
          </w:p>
        </w:tc>
        <w:tc>
          <w:tcPr>
            <w:tcW w:w="401" w:type="dxa"/>
          </w:tcPr>
          <w:p w:rsidR="00B534FA" w:rsidRPr="00830095" w:rsidRDefault="00B534FA" w:rsidP="005D23DC">
            <w:pPr>
              <w:jc w:val="center"/>
              <w:rPr>
                <w:sz w:val="28"/>
                <w:szCs w:val="28"/>
              </w:rPr>
            </w:pPr>
          </w:p>
        </w:tc>
        <w:tc>
          <w:tcPr>
            <w:tcW w:w="401" w:type="dxa"/>
          </w:tcPr>
          <w:p w:rsidR="00B534FA" w:rsidRPr="00830095" w:rsidRDefault="00B534FA" w:rsidP="005D23DC">
            <w:pPr>
              <w:jc w:val="center"/>
              <w:rPr>
                <w:sz w:val="28"/>
                <w:szCs w:val="28"/>
              </w:rPr>
            </w:pPr>
          </w:p>
        </w:tc>
        <w:tc>
          <w:tcPr>
            <w:tcW w:w="402" w:type="dxa"/>
          </w:tcPr>
          <w:p w:rsidR="00B534FA" w:rsidRPr="00830095" w:rsidRDefault="00B534FA" w:rsidP="005D23DC">
            <w:pPr>
              <w:jc w:val="center"/>
              <w:rPr>
                <w:sz w:val="28"/>
                <w:szCs w:val="28"/>
              </w:rPr>
            </w:pPr>
          </w:p>
        </w:tc>
        <w:tc>
          <w:tcPr>
            <w:tcW w:w="401" w:type="dxa"/>
          </w:tcPr>
          <w:p w:rsidR="00B534FA" w:rsidRPr="00830095" w:rsidRDefault="00B534FA" w:rsidP="005D23DC">
            <w:pPr>
              <w:jc w:val="center"/>
              <w:rPr>
                <w:sz w:val="28"/>
                <w:szCs w:val="28"/>
              </w:rPr>
            </w:pPr>
          </w:p>
        </w:tc>
        <w:tc>
          <w:tcPr>
            <w:tcW w:w="401" w:type="dxa"/>
          </w:tcPr>
          <w:p w:rsidR="00B534FA" w:rsidRPr="00830095" w:rsidRDefault="00B534FA" w:rsidP="005D23DC">
            <w:pPr>
              <w:jc w:val="center"/>
              <w:rPr>
                <w:sz w:val="28"/>
                <w:szCs w:val="28"/>
              </w:rPr>
            </w:pPr>
          </w:p>
        </w:tc>
        <w:tc>
          <w:tcPr>
            <w:tcW w:w="402" w:type="dxa"/>
          </w:tcPr>
          <w:p w:rsidR="00B534FA" w:rsidRPr="00830095" w:rsidRDefault="00B534FA" w:rsidP="005D23DC">
            <w:pPr>
              <w:jc w:val="center"/>
              <w:rPr>
                <w:sz w:val="28"/>
                <w:szCs w:val="28"/>
              </w:rPr>
            </w:pPr>
          </w:p>
        </w:tc>
      </w:tr>
    </w:tbl>
    <w:p w:rsidR="00B534FA" w:rsidRPr="00830095" w:rsidRDefault="00B534FA" w:rsidP="00E87DC4">
      <w:pPr>
        <w:rPr>
          <w:rFonts w:asciiTheme="majorHAnsi" w:hAnsiTheme="majorHAnsi" w:cs="Calibri-BoldItalic"/>
          <w:b/>
          <w:bCs/>
          <w:iCs/>
          <w:sz w:val="40"/>
          <w:szCs w:val="40"/>
        </w:rPr>
      </w:pPr>
    </w:p>
    <w:tbl>
      <w:tblPr>
        <w:tblStyle w:val="TaulukkoRuudukko"/>
        <w:tblW w:w="10006" w:type="dxa"/>
        <w:tblLook w:val="04A0" w:firstRow="1" w:lastRow="0" w:firstColumn="1" w:lastColumn="0" w:noHBand="0" w:noVBand="1"/>
      </w:tblPr>
      <w:tblGrid>
        <w:gridCol w:w="10006"/>
      </w:tblGrid>
      <w:tr w:rsidR="00B534FA" w:rsidRPr="00830095" w:rsidTr="00B534FA">
        <w:trPr>
          <w:trHeight w:val="3829"/>
        </w:trPr>
        <w:tc>
          <w:tcPr>
            <w:tcW w:w="10006" w:type="dxa"/>
          </w:tcPr>
          <w:p w:rsidR="00B534FA" w:rsidRPr="00830095" w:rsidRDefault="00B534FA" w:rsidP="00B534FA">
            <w:pPr>
              <w:spacing w:after="200" w:line="276" w:lineRule="auto"/>
              <w:rPr>
                <w:rFonts w:cs="Calibri-BoldItalic"/>
                <w:bCs/>
                <w:iCs/>
                <w:sz w:val="40"/>
                <w:szCs w:val="40"/>
              </w:rPr>
            </w:pPr>
            <w:r w:rsidRPr="00830095">
              <w:rPr>
                <w:rFonts w:cs="Calibri-BoldItalic"/>
                <w:bCs/>
                <w:iCs/>
                <w:sz w:val="40"/>
                <w:szCs w:val="40"/>
              </w:rPr>
              <w:lastRenderedPageBreak/>
              <w:t>Näytöt</w:t>
            </w:r>
          </w:p>
        </w:tc>
      </w:tr>
      <w:tr w:rsidR="00B534FA" w:rsidRPr="00830095" w:rsidTr="00B534FA">
        <w:trPr>
          <w:trHeight w:val="3360"/>
        </w:trPr>
        <w:tc>
          <w:tcPr>
            <w:tcW w:w="10006" w:type="dxa"/>
          </w:tcPr>
          <w:p w:rsidR="00B534FA" w:rsidRPr="00830095" w:rsidRDefault="00B534FA" w:rsidP="00B534FA">
            <w:pPr>
              <w:spacing w:after="200" w:line="276" w:lineRule="auto"/>
              <w:rPr>
                <w:rFonts w:cs="Calibri-BoldItalic"/>
                <w:bCs/>
                <w:iCs/>
                <w:sz w:val="40"/>
                <w:szCs w:val="40"/>
              </w:rPr>
            </w:pPr>
            <w:r w:rsidRPr="00830095">
              <w:rPr>
                <w:rFonts w:cs="Calibri-BoldItalic"/>
                <w:bCs/>
                <w:iCs/>
                <w:sz w:val="40"/>
                <w:szCs w:val="40"/>
              </w:rPr>
              <w:t>Vahvuudet</w:t>
            </w:r>
          </w:p>
        </w:tc>
      </w:tr>
      <w:tr w:rsidR="00B534FA" w:rsidRPr="00830095" w:rsidTr="00B534FA">
        <w:trPr>
          <w:trHeight w:val="3335"/>
        </w:trPr>
        <w:tc>
          <w:tcPr>
            <w:tcW w:w="10006" w:type="dxa"/>
          </w:tcPr>
          <w:p w:rsidR="00B534FA" w:rsidRPr="00830095" w:rsidRDefault="00B534FA" w:rsidP="00B534FA">
            <w:pPr>
              <w:spacing w:after="200" w:line="276" w:lineRule="auto"/>
              <w:rPr>
                <w:rFonts w:cs="Calibri-BoldItalic"/>
                <w:bCs/>
                <w:iCs/>
                <w:sz w:val="40"/>
                <w:szCs w:val="40"/>
              </w:rPr>
            </w:pPr>
            <w:r w:rsidRPr="00830095">
              <w:rPr>
                <w:rFonts w:cs="Calibri-BoldItalic"/>
                <w:bCs/>
                <w:iCs/>
                <w:sz w:val="40"/>
                <w:szCs w:val="40"/>
              </w:rPr>
              <w:t>Parantamiskohteet</w:t>
            </w:r>
          </w:p>
        </w:tc>
      </w:tr>
    </w:tbl>
    <w:p w:rsidR="00B534FA" w:rsidRPr="00830095" w:rsidRDefault="00B534FA" w:rsidP="00B534FA">
      <w:pPr>
        <w:rPr>
          <w:rFonts w:asciiTheme="majorHAnsi" w:hAnsiTheme="majorHAnsi" w:cs="Calibri-BoldItalic"/>
          <w:b/>
          <w:bCs/>
          <w:i/>
          <w:iCs/>
          <w:sz w:val="40"/>
          <w:szCs w:val="40"/>
        </w:rPr>
      </w:pPr>
    </w:p>
    <w:p w:rsidR="00837399" w:rsidRPr="00830095" w:rsidRDefault="00837399">
      <w:pPr>
        <w:rPr>
          <w:rFonts w:asciiTheme="majorHAnsi" w:hAnsiTheme="majorHAnsi" w:cs="Calibri-BoldItalic"/>
          <w:b/>
          <w:bCs/>
          <w:i/>
          <w:iCs/>
          <w:sz w:val="40"/>
          <w:szCs w:val="40"/>
        </w:rPr>
      </w:pPr>
      <w:r w:rsidRPr="00830095">
        <w:rPr>
          <w:rFonts w:asciiTheme="majorHAnsi" w:hAnsiTheme="majorHAnsi" w:cs="Calibri-BoldItalic"/>
          <w:b/>
          <w:bCs/>
          <w:i/>
          <w:iCs/>
          <w:sz w:val="40"/>
          <w:szCs w:val="40"/>
        </w:rPr>
        <w:br w:type="page"/>
      </w:r>
    </w:p>
    <w:p w:rsidR="00E87DC4" w:rsidRPr="00830095" w:rsidRDefault="00E87DC4" w:rsidP="00BF3591">
      <w:pPr>
        <w:pStyle w:val="Luettelokappale"/>
        <w:numPr>
          <w:ilvl w:val="0"/>
          <w:numId w:val="16"/>
        </w:numPr>
        <w:rPr>
          <w:rFonts w:asciiTheme="majorHAnsi" w:hAnsiTheme="majorHAnsi" w:cs="Calibri-BoldItalic"/>
          <w:b/>
          <w:bCs/>
          <w:iCs/>
          <w:sz w:val="40"/>
          <w:szCs w:val="40"/>
        </w:rPr>
      </w:pPr>
      <w:r w:rsidRPr="00830095">
        <w:rPr>
          <w:rFonts w:asciiTheme="majorHAnsi" w:hAnsiTheme="majorHAnsi" w:cs="Calibri-BoldItalic"/>
          <w:b/>
          <w:bCs/>
          <w:iCs/>
          <w:sz w:val="40"/>
          <w:szCs w:val="40"/>
        </w:rPr>
        <w:lastRenderedPageBreak/>
        <w:t>Henkilöstö</w:t>
      </w:r>
    </w:p>
    <w:p w:rsidR="00E87DC4" w:rsidRPr="00830095" w:rsidRDefault="00E87DC4" w:rsidP="00E87DC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b/>
          <w:sz w:val="24"/>
          <w:szCs w:val="24"/>
        </w:rPr>
        <w:t>Koulun tasolla arviointi kohdistuu pääosin:</w:t>
      </w:r>
      <w:r w:rsidRPr="00830095">
        <w:rPr>
          <w:rFonts w:asciiTheme="majorHAnsi" w:hAnsiTheme="majorHAnsi" w:cs="SymbolMT"/>
          <w:sz w:val="24"/>
          <w:szCs w:val="24"/>
        </w:rPr>
        <w:t xml:space="preserve"> </w:t>
      </w:r>
      <w:r w:rsidRPr="00830095">
        <w:rPr>
          <w:rFonts w:asciiTheme="majorHAnsi" w:hAnsiTheme="majorHAnsi" w:cs="SymbolMT"/>
          <w:sz w:val="24"/>
          <w:szCs w:val="24"/>
        </w:rPr>
        <w:br/>
        <w:t xml:space="preserve">• </w:t>
      </w:r>
      <w:r w:rsidRPr="00830095">
        <w:rPr>
          <w:rFonts w:asciiTheme="majorHAnsi" w:hAnsiTheme="majorHAnsi" w:cs="Calibri"/>
          <w:sz w:val="24"/>
          <w:szCs w:val="24"/>
        </w:rPr>
        <w:t>Koko henkilöstön toimintaan</w:t>
      </w:r>
      <w:r w:rsidR="007F3998" w:rsidRPr="00830095">
        <w:rPr>
          <w:rFonts w:asciiTheme="majorHAnsi" w:hAnsiTheme="majorHAnsi" w:cs="Calibri"/>
          <w:sz w:val="24"/>
          <w:szCs w:val="24"/>
        </w:rPr>
        <w:t>, henkilöstöjohtamiseen</w:t>
      </w:r>
      <w:r w:rsidRPr="00830095">
        <w:rPr>
          <w:rFonts w:asciiTheme="majorHAnsi" w:hAnsiTheme="majorHAnsi"/>
          <w:sz w:val="24"/>
          <w:szCs w:val="24"/>
        </w:rPr>
        <w:t xml:space="preserve"> </w:t>
      </w:r>
      <w:r w:rsidRPr="00830095">
        <w:rPr>
          <w:rFonts w:asciiTheme="majorHAnsi" w:hAnsiTheme="majorHAnsi"/>
          <w:sz w:val="24"/>
          <w:szCs w:val="24"/>
        </w:rPr>
        <w:br/>
      </w:r>
      <w:r w:rsidRPr="00830095">
        <w:rPr>
          <w:rFonts w:asciiTheme="majorHAnsi" w:hAnsiTheme="majorHAnsi" w:cs="SymbolMT"/>
          <w:sz w:val="24"/>
          <w:szCs w:val="24"/>
        </w:rPr>
        <w:t>• Osaamisen kehittämi</w:t>
      </w:r>
      <w:r w:rsidR="00D94B40" w:rsidRPr="00830095">
        <w:rPr>
          <w:rFonts w:asciiTheme="majorHAnsi" w:hAnsiTheme="majorHAnsi" w:cs="SymbolMT"/>
          <w:sz w:val="24"/>
          <w:szCs w:val="24"/>
        </w:rPr>
        <w:t>seen</w:t>
      </w:r>
      <w:r w:rsidRPr="00830095">
        <w:rPr>
          <w:rFonts w:asciiTheme="majorHAnsi" w:hAnsiTheme="majorHAnsi" w:cs="SymbolMT"/>
          <w:sz w:val="24"/>
          <w:szCs w:val="24"/>
        </w:rPr>
        <w:t>, työhyvinvoinnin edistämi</w:t>
      </w:r>
      <w:r w:rsidR="00D94B40" w:rsidRPr="00830095">
        <w:rPr>
          <w:rFonts w:asciiTheme="majorHAnsi" w:hAnsiTheme="majorHAnsi" w:cs="SymbolMT"/>
          <w:sz w:val="24"/>
          <w:szCs w:val="24"/>
        </w:rPr>
        <w:t>seen ja henkilöstöhallinnon toimivuuteen</w:t>
      </w:r>
      <w:r w:rsidRPr="00830095">
        <w:rPr>
          <w:rFonts w:asciiTheme="majorHAnsi" w:hAnsiTheme="majorHAnsi"/>
          <w:sz w:val="24"/>
          <w:szCs w:val="24"/>
        </w:rPr>
        <w:br/>
      </w:r>
      <w:r w:rsidRPr="00830095">
        <w:rPr>
          <w:rFonts w:asciiTheme="majorHAnsi" w:hAnsiTheme="majorHAnsi" w:cs="Calibri"/>
          <w:sz w:val="24"/>
          <w:szCs w:val="24"/>
        </w:rPr>
        <w:br/>
      </w:r>
      <w:r w:rsidRPr="00830095">
        <w:rPr>
          <w:rFonts w:asciiTheme="majorHAnsi" w:hAnsiTheme="majorHAnsi" w:cs="Calibri"/>
          <w:b/>
          <w:sz w:val="24"/>
          <w:szCs w:val="24"/>
        </w:rPr>
        <w:t>Toimintakäytäntöinä voivat olla esimerkiksi:</w:t>
      </w:r>
      <w:r w:rsidRPr="00830095">
        <w:rPr>
          <w:rFonts w:asciiTheme="majorHAnsi" w:hAnsiTheme="majorHAnsi" w:cs="Calibri"/>
          <w:sz w:val="24"/>
          <w:szCs w:val="24"/>
        </w:rPr>
        <w:br/>
      </w:r>
      <w:r w:rsidRPr="00830095">
        <w:rPr>
          <w:rFonts w:asciiTheme="majorHAnsi" w:hAnsiTheme="majorHAnsi" w:cs="SymbolMT"/>
          <w:sz w:val="24"/>
          <w:szCs w:val="24"/>
        </w:rPr>
        <w:t>• Kehityskeskustelut, päivittäiset kohtaamiset, kokoukset, viestintäkanavat</w:t>
      </w:r>
      <w:r w:rsidRPr="00830095">
        <w:rPr>
          <w:rFonts w:asciiTheme="majorHAnsi" w:hAnsiTheme="majorHAnsi" w:cs="Calibri"/>
          <w:sz w:val="24"/>
          <w:szCs w:val="24"/>
        </w:rPr>
        <w:br/>
      </w:r>
      <w:r w:rsidRPr="00830095">
        <w:rPr>
          <w:rFonts w:asciiTheme="majorHAnsi" w:hAnsiTheme="majorHAnsi" w:cs="Calibri"/>
          <w:sz w:val="24"/>
          <w:szCs w:val="24"/>
        </w:rPr>
        <w:br/>
      </w:r>
      <w:r w:rsidRPr="00830095">
        <w:rPr>
          <w:rFonts w:asciiTheme="majorHAnsi" w:hAnsiTheme="majorHAnsi" w:cs="Calibri"/>
          <w:b/>
          <w:sz w:val="24"/>
          <w:szCs w:val="24"/>
        </w:rPr>
        <w:t>Arvioinnin tukena käytettäviä asiakirjoja ovat esimerkiksi:</w:t>
      </w:r>
    </w:p>
    <w:p w:rsidR="00E87DC4" w:rsidRPr="00830095" w:rsidRDefault="00E87DC4" w:rsidP="00E87DC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sz w:val="24"/>
          <w:szCs w:val="24"/>
        </w:rPr>
        <w:t xml:space="preserve">• Kaupungin </w:t>
      </w:r>
      <w:r w:rsidRPr="00830095">
        <w:rPr>
          <w:rFonts w:asciiTheme="majorHAnsi" w:hAnsiTheme="majorHAnsi" w:cs="Calibri"/>
          <w:sz w:val="24"/>
          <w:szCs w:val="24"/>
        </w:rPr>
        <w:t xml:space="preserve">strategia </w:t>
      </w:r>
      <w:r w:rsidRPr="00830095">
        <w:rPr>
          <w:rFonts w:asciiTheme="majorHAnsi" w:hAnsiTheme="majorHAnsi" w:cs="Calibri"/>
          <w:sz w:val="24"/>
          <w:szCs w:val="24"/>
        </w:rPr>
        <w:br/>
      </w:r>
      <w:r w:rsidRPr="00830095">
        <w:rPr>
          <w:rFonts w:asciiTheme="majorHAnsi" w:hAnsiTheme="majorHAnsi" w:cs="SymbolMT"/>
          <w:sz w:val="24"/>
          <w:szCs w:val="24"/>
        </w:rPr>
        <w:t xml:space="preserve">• </w:t>
      </w:r>
      <w:r w:rsidRPr="00830095">
        <w:rPr>
          <w:rFonts w:asciiTheme="majorHAnsi" w:hAnsiTheme="majorHAnsi" w:cs="Calibri"/>
          <w:sz w:val="24"/>
          <w:szCs w:val="24"/>
        </w:rPr>
        <w:t>Toiminta‐ ja taloussuunnitelma, toimintakertomus ja tilinpäätös</w:t>
      </w:r>
    </w:p>
    <w:p w:rsidR="00E87DC4" w:rsidRPr="00830095" w:rsidRDefault="00E87DC4" w:rsidP="00E87DC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sz w:val="24"/>
          <w:szCs w:val="24"/>
        </w:rPr>
        <w:t>•</w:t>
      </w:r>
      <w:r w:rsidRPr="00830095">
        <w:rPr>
          <w:rFonts w:asciiTheme="majorHAnsi" w:hAnsiTheme="majorHAnsi" w:cs="Verdana"/>
          <w:sz w:val="24"/>
          <w:szCs w:val="24"/>
        </w:rPr>
        <w:t xml:space="preserve"> </w:t>
      </w:r>
      <w:r w:rsidRPr="00830095">
        <w:rPr>
          <w:rFonts w:asciiTheme="majorHAnsi" w:hAnsiTheme="majorHAnsi" w:cs="Calibri"/>
          <w:sz w:val="24"/>
          <w:szCs w:val="24"/>
        </w:rPr>
        <w:t>Henkilöstösuunnitelma, Työtyytyväisyyskysely / henkilöstökysely/</w:t>
      </w:r>
      <w:r w:rsidRPr="00830095">
        <w:rPr>
          <w:rFonts w:asciiTheme="majorHAnsi" w:hAnsiTheme="majorHAnsi" w:cs="Verdana"/>
          <w:sz w:val="24"/>
          <w:szCs w:val="24"/>
        </w:rPr>
        <w:t xml:space="preserve"> </w:t>
      </w:r>
      <w:r w:rsidRPr="00830095">
        <w:rPr>
          <w:rFonts w:asciiTheme="majorHAnsi" w:hAnsiTheme="majorHAnsi" w:cs="Calibri"/>
          <w:sz w:val="24"/>
          <w:szCs w:val="24"/>
        </w:rPr>
        <w:t>Työilmapiirikyselyt</w:t>
      </w:r>
    </w:p>
    <w:p w:rsidR="00E87DC4" w:rsidRPr="00830095" w:rsidRDefault="00E87DC4" w:rsidP="00E87DC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sz w:val="24"/>
          <w:szCs w:val="24"/>
        </w:rPr>
        <w:t>•</w:t>
      </w:r>
      <w:r w:rsidRPr="00830095">
        <w:rPr>
          <w:rFonts w:asciiTheme="majorHAnsi" w:hAnsiTheme="majorHAnsi" w:cs="Verdana"/>
          <w:sz w:val="24"/>
          <w:szCs w:val="24"/>
        </w:rPr>
        <w:t xml:space="preserve"> Henkilöstöhallinnon ohjeet, </w:t>
      </w:r>
      <w:r w:rsidRPr="00830095">
        <w:rPr>
          <w:rFonts w:asciiTheme="majorHAnsi" w:hAnsiTheme="majorHAnsi" w:cs="Calibri"/>
          <w:sz w:val="24"/>
          <w:szCs w:val="24"/>
        </w:rPr>
        <w:t>YT‐ ja työsuojelutoiminta</w:t>
      </w:r>
      <w:r w:rsidRPr="00830095">
        <w:rPr>
          <w:rFonts w:asciiTheme="majorHAnsi" w:hAnsiTheme="majorHAnsi" w:cs="Calibri"/>
          <w:sz w:val="24"/>
          <w:szCs w:val="24"/>
        </w:rPr>
        <w:br/>
      </w:r>
    </w:p>
    <w:tbl>
      <w:tblPr>
        <w:tblStyle w:val="TaulukkoRuudukko"/>
        <w:tblW w:w="0" w:type="auto"/>
        <w:tblLook w:val="04A0" w:firstRow="1" w:lastRow="0" w:firstColumn="1" w:lastColumn="0" w:noHBand="0" w:noVBand="1"/>
      </w:tblPr>
      <w:tblGrid>
        <w:gridCol w:w="7448"/>
        <w:gridCol w:w="401"/>
        <w:gridCol w:w="401"/>
        <w:gridCol w:w="401"/>
        <w:gridCol w:w="401"/>
        <w:gridCol w:w="401"/>
        <w:gridCol w:w="401"/>
      </w:tblGrid>
      <w:tr w:rsidR="00E87DC4" w:rsidRPr="00830095" w:rsidTr="00DE343B">
        <w:tc>
          <w:tcPr>
            <w:tcW w:w="7448" w:type="dxa"/>
          </w:tcPr>
          <w:p w:rsidR="00E87DC4" w:rsidRPr="00830095" w:rsidRDefault="00D621E7" w:rsidP="00DE343B">
            <w:pPr>
              <w:rPr>
                <w:b/>
                <w:sz w:val="28"/>
                <w:szCs w:val="28"/>
              </w:rPr>
            </w:pPr>
            <w:r w:rsidRPr="00830095">
              <w:rPr>
                <w:b/>
                <w:sz w:val="28"/>
                <w:szCs w:val="28"/>
              </w:rPr>
              <w:t>3</w:t>
            </w:r>
            <w:r w:rsidR="00E87DC4" w:rsidRPr="00830095">
              <w:rPr>
                <w:b/>
                <w:sz w:val="28"/>
                <w:szCs w:val="28"/>
              </w:rPr>
              <w:t>. HENKILÖSTÖ</w:t>
            </w:r>
          </w:p>
        </w:tc>
        <w:tc>
          <w:tcPr>
            <w:tcW w:w="401" w:type="dxa"/>
          </w:tcPr>
          <w:p w:rsidR="00E87DC4" w:rsidRPr="00830095" w:rsidRDefault="00E87DC4" w:rsidP="00DE343B">
            <w:pPr>
              <w:jc w:val="center"/>
              <w:rPr>
                <w:sz w:val="28"/>
                <w:szCs w:val="28"/>
              </w:rPr>
            </w:pPr>
            <w:r w:rsidRPr="00830095">
              <w:rPr>
                <w:sz w:val="28"/>
                <w:szCs w:val="28"/>
              </w:rPr>
              <w:t>0</w:t>
            </w:r>
          </w:p>
        </w:tc>
        <w:tc>
          <w:tcPr>
            <w:tcW w:w="401" w:type="dxa"/>
          </w:tcPr>
          <w:p w:rsidR="00E87DC4" w:rsidRPr="00830095" w:rsidRDefault="00E87DC4" w:rsidP="00DE343B">
            <w:pPr>
              <w:jc w:val="center"/>
              <w:rPr>
                <w:sz w:val="28"/>
                <w:szCs w:val="28"/>
              </w:rPr>
            </w:pPr>
            <w:r w:rsidRPr="00830095">
              <w:rPr>
                <w:sz w:val="28"/>
                <w:szCs w:val="28"/>
              </w:rPr>
              <w:t>1</w:t>
            </w:r>
          </w:p>
        </w:tc>
        <w:tc>
          <w:tcPr>
            <w:tcW w:w="401" w:type="dxa"/>
          </w:tcPr>
          <w:p w:rsidR="00E87DC4" w:rsidRPr="00830095" w:rsidRDefault="00E87DC4" w:rsidP="00DE343B">
            <w:pPr>
              <w:jc w:val="center"/>
              <w:rPr>
                <w:sz w:val="28"/>
                <w:szCs w:val="28"/>
              </w:rPr>
            </w:pPr>
            <w:r w:rsidRPr="00830095">
              <w:rPr>
                <w:sz w:val="28"/>
                <w:szCs w:val="28"/>
              </w:rPr>
              <w:t>2</w:t>
            </w:r>
          </w:p>
        </w:tc>
        <w:tc>
          <w:tcPr>
            <w:tcW w:w="401" w:type="dxa"/>
          </w:tcPr>
          <w:p w:rsidR="00E87DC4" w:rsidRPr="00830095" w:rsidRDefault="00E87DC4" w:rsidP="00DE343B">
            <w:pPr>
              <w:jc w:val="center"/>
              <w:rPr>
                <w:sz w:val="28"/>
                <w:szCs w:val="28"/>
              </w:rPr>
            </w:pPr>
            <w:r w:rsidRPr="00830095">
              <w:rPr>
                <w:sz w:val="28"/>
                <w:szCs w:val="28"/>
              </w:rPr>
              <w:t>3</w:t>
            </w:r>
          </w:p>
        </w:tc>
        <w:tc>
          <w:tcPr>
            <w:tcW w:w="401" w:type="dxa"/>
          </w:tcPr>
          <w:p w:rsidR="00E87DC4" w:rsidRPr="00830095" w:rsidRDefault="00E87DC4" w:rsidP="00DE343B">
            <w:pPr>
              <w:jc w:val="center"/>
              <w:rPr>
                <w:sz w:val="28"/>
                <w:szCs w:val="28"/>
              </w:rPr>
            </w:pPr>
            <w:r w:rsidRPr="00830095">
              <w:rPr>
                <w:sz w:val="28"/>
                <w:szCs w:val="28"/>
              </w:rPr>
              <w:t>4</w:t>
            </w:r>
          </w:p>
        </w:tc>
        <w:tc>
          <w:tcPr>
            <w:tcW w:w="401" w:type="dxa"/>
          </w:tcPr>
          <w:p w:rsidR="00E87DC4" w:rsidRPr="00830095" w:rsidRDefault="00E87DC4" w:rsidP="00DE343B">
            <w:pPr>
              <w:jc w:val="center"/>
              <w:rPr>
                <w:sz w:val="28"/>
                <w:szCs w:val="28"/>
              </w:rPr>
            </w:pPr>
            <w:r w:rsidRPr="00830095">
              <w:rPr>
                <w:sz w:val="28"/>
                <w:szCs w:val="28"/>
              </w:rPr>
              <w:t>5</w:t>
            </w:r>
          </w:p>
        </w:tc>
      </w:tr>
      <w:tr w:rsidR="00100DEA" w:rsidRPr="00830095" w:rsidTr="00DE343B">
        <w:tc>
          <w:tcPr>
            <w:tcW w:w="7448" w:type="dxa"/>
          </w:tcPr>
          <w:p w:rsidR="00100DEA" w:rsidRPr="00830095" w:rsidRDefault="009E0072" w:rsidP="009E0072">
            <w:pPr>
              <w:pStyle w:val="Luettelokappale"/>
              <w:numPr>
                <w:ilvl w:val="0"/>
                <w:numId w:val="2"/>
              </w:numPr>
              <w:rPr>
                <w:sz w:val="28"/>
                <w:szCs w:val="28"/>
              </w:rPr>
            </w:pPr>
            <w:r w:rsidRPr="00830095">
              <w:rPr>
                <w:sz w:val="28"/>
                <w:szCs w:val="28"/>
              </w:rPr>
              <w:t xml:space="preserve">Henkilöstön rekrytointi on suunniteltua ja se perustuu ennakoituihin osaamis- sekä määrällisiin ja laadullisiin tarpeisiin. </w:t>
            </w:r>
          </w:p>
        </w:tc>
        <w:tc>
          <w:tcPr>
            <w:tcW w:w="401" w:type="dxa"/>
          </w:tcPr>
          <w:p w:rsidR="00100DEA" w:rsidRPr="00830095" w:rsidRDefault="00100DEA" w:rsidP="00DE343B">
            <w:pPr>
              <w:jc w:val="center"/>
              <w:rPr>
                <w:sz w:val="28"/>
                <w:szCs w:val="28"/>
              </w:rPr>
            </w:pPr>
          </w:p>
        </w:tc>
        <w:tc>
          <w:tcPr>
            <w:tcW w:w="401" w:type="dxa"/>
          </w:tcPr>
          <w:p w:rsidR="00100DEA" w:rsidRPr="00830095" w:rsidRDefault="00100DEA" w:rsidP="00DE343B">
            <w:pPr>
              <w:jc w:val="center"/>
              <w:rPr>
                <w:sz w:val="28"/>
                <w:szCs w:val="28"/>
              </w:rPr>
            </w:pPr>
          </w:p>
        </w:tc>
        <w:tc>
          <w:tcPr>
            <w:tcW w:w="401" w:type="dxa"/>
          </w:tcPr>
          <w:p w:rsidR="00100DEA" w:rsidRPr="00830095" w:rsidRDefault="00100DEA" w:rsidP="00DE343B">
            <w:pPr>
              <w:jc w:val="center"/>
              <w:rPr>
                <w:sz w:val="28"/>
                <w:szCs w:val="28"/>
              </w:rPr>
            </w:pPr>
          </w:p>
        </w:tc>
        <w:tc>
          <w:tcPr>
            <w:tcW w:w="401" w:type="dxa"/>
          </w:tcPr>
          <w:p w:rsidR="00100DEA" w:rsidRPr="00830095" w:rsidRDefault="00100DEA" w:rsidP="00DE343B">
            <w:pPr>
              <w:jc w:val="center"/>
              <w:rPr>
                <w:sz w:val="28"/>
                <w:szCs w:val="28"/>
              </w:rPr>
            </w:pPr>
          </w:p>
        </w:tc>
        <w:tc>
          <w:tcPr>
            <w:tcW w:w="401" w:type="dxa"/>
          </w:tcPr>
          <w:p w:rsidR="00100DEA" w:rsidRPr="00830095" w:rsidRDefault="00100DEA" w:rsidP="00DE343B">
            <w:pPr>
              <w:jc w:val="center"/>
              <w:rPr>
                <w:sz w:val="28"/>
                <w:szCs w:val="28"/>
              </w:rPr>
            </w:pPr>
          </w:p>
        </w:tc>
        <w:tc>
          <w:tcPr>
            <w:tcW w:w="401" w:type="dxa"/>
          </w:tcPr>
          <w:p w:rsidR="00100DEA" w:rsidRPr="00830095" w:rsidRDefault="00100DEA" w:rsidP="00DE343B">
            <w:pPr>
              <w:jc w:val="center"/>
              <w:rPr>
                <w:sz w:val="28"/>
                <w:szCs w:val="28"/>
              </w:rPr>
            </w:pPr>
          </w:p>
        </w:tc>
      </w:tr>
      <w:tr w:rsidR="00E87DC4" w:rsidRPr="00830095" w:rsidTr="00DE343B">
        <w:tc>
          <w:tcPr>
            <w:tcW w:w="7448" w:type="dxa"/>
          </w:tcPr>
          <w:p w:rsidR="00E87DC4" w:rsidRPr="00830095" w:rsidRDefault="009E0072" w:rsidP="009E0072">
            <w:pPr>
              <w:pStyle w:val="Luettelokappale"/>
              <w:numPr>
                <w:ilvl w:val="0"/>
                <w:numId w:val="2"/>
              </w:numPr>
              <w:rPr>
                <w:sz w:val="28"/>
                <w:szCs w:val="28"/>
              </w:rPr>
            </w:pPr>
            <w:r w:rsidRPr="00830095">
              <w:rPr>
                <w:sz w:val="28"/>
                <w:szCs w:val="28"/>
              </w:rPr>
              <w:t xml:space="preserve">Työyhteisössä seurataan ja edistetään </w:t>
            </w:r>
            <w:r w:rsidR="00D94B40" w:rsidRPr="00830095">
              <w:rPr>
                <w:sz w:val="28"/>
                <w:szCs w:val="28"/>
              </w:rPr>
              <w:t xml:space="preserve">jatkuvasti henkilöstön </w:t>
            </w:r>
            <w:r w:rsidRPr="00830095">
              <w:rPr>
                <w:sz w:val="28"/>
                <w:szCs w:val="28"/>
              </w:rPr>
              <w:t xml:space="preserve">hyvinvointia ja puututaan tehokkaasti ja rakentavasti ilmi tulleisiin ongelmiin. </w:t>
            </w: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r>
      <w:tr w:rsidR="00E87DC4" w:rsidRPr="00830095" w:rsidTr="00DE343B">
        <w:tc>
          <w:tcPr>
            <w:tcW w:w="7448" w:type="dxa"/>
          </w:tcPr>
          <w:p w:rsidR="00E87DC4" w:rsidRPr="00830095" w:rsidRDefault="009E0072" w:rsidP="009E0072">
            <w:pPr>
              <w:pStyle w:val="Luettelokappale"/>
              <w:numPr>
                <w:ilvl w:val="0"/>
                <w:numId w:val="2"/>
              </w:numPr>
              <w:rPr>
                <w:sz w:val="28"/>
                <w:szCs w:val="28"/>
              </w:rPr>
            </w:pPr>
            <w:r w:rsidRPr="00830095">
              <w:rPr>
                <w:sz w:val="28"/>
                <w:szCs w:val="28"/>
              </w:rPr>
              <w:t>Koululla on henkilöstön kehittämissuunnitelma jota toteutetaan mm. henkilöstökoulutuksen suunnittelussa</w:t>
            </w:r>
            <w:r w:rsidR="008D68AC" w:rsidRPr="00830095">
              <w:rPr>
                <w:sz w:val="28"/>
                <w:szCs w:val="28"/>
              </w:rPr>
              <w:t>.</w:t>
            </w: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r>
      <w:tr w:rsidR="00E87DC4" w:rsidRPr="00830095" w:rsidTr="00DE343B">
        <w:tc>
          <w:tcPr>
            <w:tcW w:w="7448" w:type="dxa"/>
          </w:tcPr>
          <w:p w:rsidR="00E87DC4" w:rsidRPr="00830095" w:rsidRDefault="009C6AF8" w:rsidP="008365C9">
            <w:pPr>
              <w:pStyle w:val="Luettelokappale"/>
              <w:numPr>
                <w:ilvl w:val="0"/>
                <w:numId w:val="2"/>
              </w:numPr>
              <w:rPr>
                <w:sz w:val="28"/>
                <w:szCs w:val="28"/>
              </w:rPr>
            </w:pPr>
            <w:r w:rsidRPr="00830095">
              <w:rPr>
                <w:sz w:val="28"/>
                <w:szCs w:val="28"/>
              </w:rPr>
              <w:t>Henkilöstöä kannustetaan ja tuetaan tavoitteelliseen yhteis</w:t>
            </w:r>
            <w:r w:rsidR="00412B43" w:rsidRPr="00830095">
              <w:rPr>
                <w:sz w:val="28"/>
                <w:szCs w:val="28"/>
              </w:rPr>
              <w:t xml:space="preserve">työn </w:t>
            </w:r>
            <w:r w:rsidRPr="00830095">
              <w:rPr>
                <w:sz w:val="28"/>
                <w:szCs w:val="28"/>
              </w:rPr>
              <w:t>tekemiseen (</w:t>
            </w:r>
            <w:r w:rsidR="008365C9" w:rsidRPr="00830095">
              <w:rPr>
                <w:sz w:val="28"/>
                <w:szCs w:val="28"/>
              </w:rPr>
              <w:t xml:space="preserve">mm. </w:t>
            </w:r>
            <w:r w:rsidRPr="00830095">
              <w:rPr>
                <w:sz w:val="28"/>
                <w:szCs w:val="28"/>
              </w:rPr>
              <w:t>kehittämishankke</w:t>
            </w:r>
            <w:r w:rsidR="00356A08" w:rsidRPr="00830095">
              <w:rPr>
                <w:sz w:val="28"/>
                <w:szCs w:val="28"/>
              </w:rPr>
              <w:t>isiin osallistuminen</w:t>
            </w:r>
            <w:r w:rsidRPr="00830095">
              <w:rPr>
                <w:sz w:val="28"/>
                <w:szCs w:val="28"/>
              </w:rPr>
              <w:t>, osaamisen jakaminen</w:t>
            </w:r>
            <w:r w:rsidR="008365C9" w:rsidRPr="00830095">
              <w:rPr>
                <w:sz w:val="28"/>
                <w:szCs w:val="28"/>
              </w:rPr>
              <w:t>…</w:t>
            </w:r>
            <w:r w:rsidRPr="00830095">
              <w:rPr>
                <w:sz w:val="28"/>
                <w:szCs w:val="28"/>
              </w:rPr>
              <w:t>)</w:t>
            </w:r>
            <w:r w:rsidR="008D68AC" w:rsidRPr="00830095">
              <w:rPr>
                <w:sz w:val="28"/>
                <w:szCs w:val="28"/>
              </w:rPr>
              <w:t>.</w:t>
            </w: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c>
          <w:tcPr>
            <w:tcW w:w="401" w:type="dxa"/>
          </w:tcPr>
          <w:p w:rsidR="00E87DC4" w:rsidRPr="00830095" w:rsidRDefault="00E87DC4" w:rsidP="00DE343B">
            <w:pPr>
              <w:jc w:val="center"/>
              <w:rPr>
                <w:sz w:val="28"/>
                <w:szCs w:val="28"/>
              </w:rPr>
            </w:pPr>
          </w:p>
        </w:tc>
      </w:tr>
      <w:tr w:rsidR="00A57E02" w:rsidRPr="00830095" w:rsidTr="00DE343B">
        <w:tc>
          <w:tcPr>
            <w:tcW w:w="7448" w:type="dxa"/>
          </w:tcPr>
          <w:p w:rsidR="00A57E02" w:rsidRPr="00830095" w:rsidRDefault="009E0072" w:rsidP="009E0072">
            <w:pPr>
              <w:pStyle w:val="Luettelokappale"/>
              <w:numPr>
                <w:ilvl w:val="0"/>
                <w:numId w:val="2"/>
              </w:numPr>
              <w:rPr>
                <w:sz w:val="28"/>
                <w:szCs w:val="28"/>
              </w:rPr>
            </w:pPr>
            <w:r w:rsidRPr="00830095">
              <w:rPr>
                <w:sz w:val="28"/>
                <w:szCs w:val="28"/>
              </w:rPr>
              <w:t>Hyvää työilmapiiriä pyritään aktiivisesti ylläpitämään</w:t>
            </w:r>
            <w:r w:rsidR="00D94B40" w:rsidRPr="00830095">
              <w:rPr>
                <w:sz w:val="28"/>
                <w:szCs w:val="28"/>
              </w:rPr>
              <w:t xml:space="preserve"> ja kehittämään</w:t>
            </w:r>
            <w:r w:rsidRPr="00830095">
              <w:rPr>
                <w:sz w:val="28"/>
                <w:szCs w:val="28"/>
              </w:rPr>
              <w:t>.</w:t>
            </w:r>
          </w:p>
        </w:tc>
        <w:tc>
          <w:tcPr>
            <w:tcW w:w="401" w:type="dxa"/>
          </w:tcPr>
          <w:p w:rsidR="00A57E02" w:rsidRPr="00830095" w:rsidRDefault="00A57E02" w:rsidP="00DE343B">
            <w:pPr>
              <w:jc w:val="center"/>
              <w:rPr>
                <w:sz w:val="28"/>
                <w:szCs w:val="28"/>
              </w:rPr>
            </w:pPr>
          </w:p>
        </w:tc>
        <w:tc>
          <w:tcPr>
            <w:tcW w:w="401" w:type="dxa"/>
          </w:tcPr>
          <w:p w:rsidR="00A57E02" w:rsidRPr="00830095" w:rsidRDefault="00A57E02" w:rsidP="00DE343B">
            <w:pPr>
              <w:jc w:val="center"/>
              <w:rPr>
                <w:sz w:val="28"/>
                <w:szCs w:val="28"/>
              </w:rPr>
            </w:pPr>
          </w:p>
        </w:tc>
        <w:tc>
          <w:tcPr>
            <w:tcW w:w="401" w:type="dxa"/>
          </w:tcPr>
          <w:p w:rsidR="00A57E02" w:rsidRPr="00830095" w:rsidRDefault="00A57E02" w:rsidP="00DE343B">
            <w:pPr>
              <w:jc w:val="center"/>
              <w:rPr>
                <w:sz w:val="28"/>
                <w:szCs w:val="28"/>
              </w:rPr>
            </w:pPr>
          </w:p>
        </w:tc>
        <w:tc>
          <w:tcPr>
            <w:tcW w:w="401" w:type="dxa"/>
          </w:tcPr>
          <w:p w:rsidR="00A57E02" w:rsidRPr="00830095" w:rsidRDefault="00A57E02" w:rsidP="00DE343B">
            <w:pPr>
              <w:jc w:val="center"/>
              <w:rPr>
                <w:sz w:val="28"/>
                <w:szCs w:val="28"/>
              </w:rPr>
            </w:pPr>
          </w:p>
        </w:tc>
        <w:tc>
          <w:tcPr>
            <w:tcW w:w="401" w:type="dxa"/>
          </w:tcPr>
          <w:p w:rsidR="00A57E02" w:rsidRPr="00830095" w:rsidRDefault="00A57E02" w:rsidP="00DE343B">
            <w:pPr>
              <w:jc w:val="center"/>
              <w:rPr>
                <w:sz w:val="28"/>
                <w:szCs w:val="28"/>
              </w:rPr>
            </w:pPr>
          </w:p>
        </w:tc>
        <w:tc>
          <w:tcPr>
            <w:tcW w:w="401" w:type="dxa"/>
          </w:tcPr>
          <w:p w:rsidR="00A57E02" w:rsidRPr="00830095" w:rsidRDefault="00A57E02" w:rsidP="00DE343B">
            <w:pPr>
              <w:jc w:val="center"/>
              <w:rPr>
                <w:sz w:val="28"/>
                <w:szCs w:val="28"/>
              </w:rPr>
            </w:pPr>
          </w:p>
        </w:tc>
      </w:tr>
      <w:tr w:rsidR="008365C9" w:rsidRPr="00830095" w:rsidTr="00DE343B">
        <w:tc>
          <w:tcPr>
            <w:tcW w:w="7448" w:type="dxa"/>
          </w:tcPr>
          <w:p w:rsidR="008365C9" w:rsidRPr="00830095" w:rsidRDefault="008365C9" w:rsidP="00D94B40">
            <w:pPr>
              <w:pStyle w:val="Luettelokappale"/>
              <w:numPr>
                <w:ilvl w:val="0"/>
                <w:numId w:val="2"/>
              </w:numPr>
              <w:rPr>
                <w:sz w:val="28"/>
                <w:szCs w:val="28"/>
              </w:rPr>
            </w:pPr>
            <w:r w:rsidRPr="00830095">
              <w:rPr>
                <w:sz w:val="28"/>
                <w:szCs w:val="28"/>
              </w:rPr>
              <w:t xml:space="preserve">Kehityskeskustelut ovat säännöllisiä ja </w:t>
            </w:r>
            <w:r w:rsidR="00D94B40" w:rsidRPr="00830095">
              <w:rPr>
                <w:sz w:val="28"/>
                <w:szCs w:val="28"/>
              </w:rPr>
              <w:t>hyvin järjestettyjä</w:t>
            </w:r>
            <w:r w:rsidRPr="00830095">
              <w:rPr>
                <w:sz w:val="28"/>
                <w:szCs w:val="28"/>
              </w:rPr>
              <w:t>.</w:t>
            </w:r>
          </w:p>
        </w:tc>
        <w:tc>
          <w:tcPr>
            <w:tcW w:w="401" w:type="dxa"/>
          </w:tcPr>
          <w:p w:rsidR="008365C9" w:rsidRPr="00830095" w:rsidRDefault="008365C9" w:rsidP="00DE343B">
            <w:pPr>
              <w:jc w:val="center"/>
              <w:rPr>
                <w:sz w:val="28"/>
                <w:szCs w:val="28"/>
              </w:rPr>
            </w:pPr>
          </w:p>
        </w:tc>
        <w:tc>
          <w:tcPr>
            <w:tcW w:w="401" w:type="dxa"/>
          </w:tcPr>
          <w:p w:rsidR="008365C9" w:rsidRPr="00830095" w:rsidRDefault="008365C9" w:rsidP="00DE343B">
            <w:pPr>
              <w:jc w:val="center"/>
              <w:rPr>
                <w:sz w:val="28"/>
                <w:szCs w:val="28"/>
              </w:rPr>
            </w:pPr>
          </w:p>
        </w:tc>
        <w:tc>
          <w:tcPr>
            <w:tcW w:w="401" w:type="dxa"/>
          </w:tcPr>
          <w:p w:rsidR="008365C9" w:rsidRPr="00830095" w:rsidRDefault="008365C9" w:rsidP="00DE343B">
            <w:pPr>
              <w:jc w:val="center"/>
              <w:rPr>
                <w:sz w:val="28"/>
                <w:szCs w:val="28"/>
              </w:rPr>
            </w:pPr>
          </w:p>
        </w:tc>
        <w:tc>
          <w:tcPr>
            <w:tcW w:w="401" w:type="dxa"/>
          </w:tcPr>
          <w:p w:rsidR="008365C9" w:rsidRPr="00830095" w:rsidRDefault="008365C9" w:rsidP="00DE343B">
            <w:pPr>
              <w:jc w:val="center"/>
              <w:rPr>
                <w:sz w:val="28"/>
                <w:szCs w:val="28"/>
              </w:rPr>
            </w:pPr>
          </w:p>
        </w:tc>
        <w:tc>
          <w:tcPr>
            <w:tcW w:w="401" w:type="dxa"/>
          </w:tcPr>
          <w:p w:rsidR="008365C9" w:rsidRPr="00830095" w:rsidRDefault="008365C9" w:rsidP="00DE343B">
            <w:pPr>
              <w:jc w:val="center"/>
              <w:rPr>
                <w:sz w:val="28"/>
                <w:szCs w:val="28"/>
              </w:rPr>
            </w:pPr>
          </w:p>
        </w:tc>
        <w:tc>
          <w:tcPr>
            <w:tcW w:w="401" w:type="dxa"/>
          </w:tcPr>
          <w:p w:rsidR="008365C9" w:rsidRPr="00830095" w:rsidRDefault="008365C9" w:rsidP="00DE343B">
            <w:pPr>
              <w:jc w:val="center"/>
              <w:rPr>
                <w:sz w:val="28"/>
                <w:szCs w:val="28"/>
              </w:rPr>
            </w:pPr>
          </w:p>
        </w:tc>
      </w:tr>
      <w:tr w:rsidR="008365C9" w:rsidRPr="00830095" w:rsidTr="00837399">
        <w:tc>
          <w:tcPr>
            <w:tcW w:w="7448" w:type="dxa"/>
            <w:tcBorders>
              <w:bottom w:val="single" w:sz="4" w:space="0" w:color="auto"/>
            </w:tcBorders>
          </w:tcPr>
          <w:p w:rsidR="000B13B7" w:rsidRPr="00830095" w:rsidRDefault="000B13B7" w:rsidP="000B13B7">
            <w:pPr>
              <w:pStyle w:val="Luettelokappale"/>
              <w:numPr>
                <w:ilvl w:val="0"/>
                <w:numId w:val="2"/>
              </w:numPr>
              <w:rPr>
                <w:sz w:val="28"/>
                <w:szCs w:val="28"/>
              </w:rPr>
            </w:pPr>
            <w:r w:rsidRPr="00830095">
              <w:rPr>
                <w:sz w:val="28"/>
                <w:szCs w:val="28"/>
              </w:rPr>
              <w:t>Henkilökohtaiset kehittämissuunnitelmat on laadittu.</w:t>
            </w:r>
          </w:p>
          <w:p w:rsidR="008365C9" w:rsidRPr="00830095" w:rsidRDefault="008365C9" w:rsidP="000B13B7">
            <w:pPr>
              <w:pStyle w:val="Luettelokappale"/>
              <w:ind w:left="360"/>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r>
      <w:tr w:rsidR="008365C9" w:rsidRPr="00830095" w:rsidTr="00837399">
        <w:tc>
          <w:tcPr>
            <w:tcW w:w="7448" w:type="dxa"/>
            <w:tcBorders>
              <w:bottom w:val="single" w:sz="4" w:space="0" w:color="auto"/>
            </w:tcBorders>
          </w:tcPr>
          <w:p w:rsidR="008365C9" w:rsidRPr="00830095" w:rsidRDefault="000B13B7" w:rsidP="000B13B7">
            <w:pPr>
              <w:pStyle w:val="Luettelokappale"/>
              <w:numPr>
                <w:ilvl w:val="0"/>
                <w:numId w:val="2"/>
              </w:numPr>
              <w:rPr>
                <w:sz w:val="28"/>
                <w:szCs w:val="28"/>
              </w:rPr>
            </w:pPr>
            <w:r w:rsidRPr="00830095">
              <w:rPr>
                <w:sz w:val="28"/>
                <w:szCs w:val="28"/>
              </w:rPr>
              <w:t>Koulun oma arviointikohde:</w:t>
            </w:r>
          </w:p>
          <w:p w:rsidR="00837399" w:rsidRPr="00830095" w:rsidRDefault="00837399" w:rsidP="00837399">
            <w:pPr>
              <w:rPr>
                <w:sz w:val="28"/>
                <w:szCs w:val="28"/>
              </w:rPr>
            </w:pPr>
          </w:p>
          <w:p w:rsidR="00837399" w:rsidRPr="00830095" w:rsidRDefault="00837399" w:rsidP="00837399">
            <w:pP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c>
          <w:tcPr>
            <w:tcW w:w="401" w:type="dxa"/>
            <w:tcBorders>
              <w:bottom w:val="single" w:sz="4" w:space="0" w:color="auto"/>
            </w:tcBorders>
          </w:tcPr>
          <w:p w:rsidR="008365C9" w:rsidRPr="00830095" w:rsidRDefault="008365C9" w:rsidP="00DE343B">
            <w:pPr>
              <w:jc w:val="center"/>
              <w:rPr>
                <w:sz w:val="28"/>
                <w:szCs w:val="28"/>
              </w:rPr>
            </w:pPr>
          </w:p>
        </w:tc>
      </w:tr>
      <w:tr w:rsidR="008365C9" w:rsidRPr="00830095" w:rsidTr="00E23C22">
        <w:trPr>
          <w:trHeight w:val="3164"/>
        </w:trPr>
        <w:tc>
          <w:tcPr>
            <w:tcW w:w="9854" w:type="dxa"/>
            <w:gridSpan w:val="7"/>
          </w:tcPr>
          <w:p w:rsidR="008365C9" w:rsidRPr="00830095" w:rsidRDefault="00837399" w:rsidP="00E23C22">
            <w:pPr>
              <w:rPr>
                <w:sz w:val="28"/>
                <w:szCs w:val="28"/>
              </w:rPr>
            </w:pPr>
            <w:r w:rsidRPr="00830095">
              <w:rPr>
                <w:sz w:val="28"/>
                <w:szCs w:val="28"/>
              </w:rPr>
              <w:lastRenderedPageBreak/>
              <w:t>Näytöt</w:t>
            </w: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tc>
      </w:tr>
      <w:tr w:rsidR="00837399" w:rsidRPr="00830095" w:rsidTr="00E23C22">
        <w:trPr>
          <w:trHeight w:val="3164"/>
        </w:trPr>
        <w:tc>
          <w:tcPr>
            <w:tcW w:w="9854" w:type="dxa"/>
            <w:gridSpan w:val="7"/>
          </w:tcPr>
          <w:p w:rsidR="00837399" w:rsidRPr="00830095" w:rsidRDefault="00837399" w:rsidP="00837399">
            <w:pPr>
              <w:rPr>
                <w:sz w:val="28"/>
                <w:szCs w:val="28"/>
              </w:rPr>
            </w:pPr>
            <w:r w:rsidRPr="00830095">
              <w:rPr>
                <w:sz w:val="28"/>
                <w:szCs w:val="28"/>
              </w:rPr>
              <w:t>Vahvuudet</w:t>
            </w:r>
          </w:p>
          <w:p w:rsidR="00837399" w:rsidRPr="00830095" w:rsidRDefault="00837399" w:rsidP="00E23C22">
            <w:pPr>
              <w:rPr>
                <w:sz w:val="28"/>
                <w:szCs w:val="28"/>
              </w:rPr>
            </w:pPr>
          </w:p>
        </w:tc>
      </w:tr>
      <w:tr w:rsidR="008365C9" w:rsidRPr="00830095" w:rsidTr="00E23C22">
        <w:trPr>
          <w:trHeight w:val="4704"/>
        </w:trPr>
        <w:tc>
          <w:tcPr>
            <w:tcW w:w="9854" w:type="dxa"/>
            <w:gridSpan w:val="7"/>
          </w:tcPr>
          <w:p w:rsidR="008365C9" w:rsidRPr="00830095" w:rsidRDefault="008365C9" w:rsidP="00E23C22">
            <w:pPr>
              <w:rPr>
                <w:sz w:val="28"/>
                <w:szCs w:val="28"/>
              </w:rPr>
            </w:pPr>
            <w:r w:rsidRPr="00830095">
              <w:rPr>
                <w:sz w:val="28"/>
                <w:szCs w:val="28"/>
              </w:rPr>
              <w:t xml:space="preserve">Parantamisalueet   </w:t>
            </w: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p w:rsidR="008365C9" w:rsidRPr="00830095" w:rsidRDefault="008365C9" w:rsidP="00E23C22">
            <w:pPr>
              <w:rPr>
                <w:sz w:val="28"/>
                <w:szCs w:val="28"/>
              </w:rPr>
            </w:pPr>
          </w:p>
        </w:tc>
      </w:tr>
    </w:tbl>
    <w:p w:rsidR="00837399" w:rsidRPr="00830095" w:rsidRDefault="00837399" w:rsidP="00E87DC4">
      <w:pPr>
        <w:rPr>
          <w:rFonts w:asciiTheme="majorHAnsi" w:hAnsiTheme="majorHAnsi"/>
          <w:sz w:val="28"/>
          <w:szCs w:val="28"/>
        </w:rPr>
      </w:pPr>
    </w:p>
    <w:p w:rsidR="00837399" w:rsidRPr="00830095" w:rsidRDefault="00837399">
      <w:pPr>
        <w:rPr>
          <w:rFonts w:asciiTheme="majorHAnsi" w:hAnsiTheme="majorHAnsi"/>
          <w:sz w:val="28"/>
          <w:szCs w:val="28"/>
        </w:rPr>
      </w:pPr>
      <w:r w:rsidRPr="00830095">
        <w:rPr>
          <w:rFonts w:asciiTheme="majorHAnsi" w:hAnsiTheme="majorHAnsi"/>
          <w:sz w:val="28"/>
          <w:szCs w:val="28"/>
        </w:rPr>
        <w:br w:type="page"/>
      </w:r>
    </w:p>
    <w:p w:rsidR="008365C9" w:rsidRPr="00830095" w:rsidRDefault="008365C9" w:rsidP="00BF3591">
      <w:pPr>
        <w:pStyle w:val="Luettelokappale"/>
        <w:numPr>
          <w:ilvl w:val="0"/>
          <w:numId w:val="16"/>
        </w:numPr>
        <w:rPr>
          <w:rFonts w:asciiTheme="majorHAnsi" w:hAnsiTheme="majorHAnsi"/>
          <w:sz w:val="40"/>
          <w:szCs w:val="40"/>
        </w:rPr>
      </w:pPr>
      <w:r w:rsidRPr="00830095">
        <w:rPr>
          <w:rFonts w:asciiTheme="majorHAnsi" w:hAnsiTheme="majorHAnsi" w:cs="Calibri-BoldItalic"/>
          <w:b/>
          <w:bCs/>
          <w:iCs/>
          <w:sz w:val="40"/>
          <w:szCs w:val="40"/>
        </w:rPr>
        <w:lastRenderedPageBreak/>
        <w:t xml:space="preserve">Resurssit </w:t>
      </w:r>
    </w:p>
    <w:p w:rsidR="008365C9" w:rsidRPr="00830095" w:rsidRDefault="008365C9" w:rsidP="008365C9">
      <w:pPr>
        <w:autoSpaceDE w:val="0"/>
        <w:autoSpaceDN w:val="0"/>
        <w:adjustRightInd w:val="0"/>
        <w:spacing w:after="0" w:line="240" w:lineRule="auto"/>
        <w:rPr>
          <w:rFonts w:asciiTheme="majorHAnsi" w:hAnsiTheme="majorHAnsi" w:cs="Calibri"/>
          <w:b/>
          <w:sz w:val="24"/>
          <w:szCs w:val="24"/>
        </w:rPr>
      </w:pPr>
      <w:r w:rsidRPr="00830095">
        <w:rPr>
          <w:rFonts w:asciiTheme="majorHAnsi" w:hAnsiTheme="majorHAnsi" w:cs="SymbolMT"/>
          <w:b/>
          <w:sz w:val="24"/>
          <w:szCs w:val="24"/>
        </w:rPr>
        <w:t>Koulun tasolla arviointi kohdistuu pääosin:</w:t>
      </w:r>
      <w:r w:rsidR="00CD3E12" w:rsidRPr="00830095">
        <w:rPr>
          <w:rFonts w:asciiTheme="majorHAnsi" w:hAnsiTheme="majorHAnsi" w:cs="SymbolMT"/>
          <w:sz w:val="24"/>
          <w:szCs w:val="24"/>
        </w:rPr>
        <w:t xml:space="preserve"> </w:t>
      </w:r>
      <w:r w:rsidR="00CD3E12" w:rsidRPr="00830095">
        <w:rPr>
          <w:rFonts w:asciiTheme="majorHAnsi" w:hAnsiTheme="majorHAnsi" w:cs="SymbolMT"/>
          <w:sz w:val="24"/>
          <w:szCs w:val="24"/>
        </w:rPr>
        <w:br/>
        <w:t xml:space="preserve">• Resurssien käytön </w:t>
      </w:r>
      <w:r w:rsidRPr="00830095">
        <w:rPr>
          <w:rFonts w:asciiTheme="majorHAnsi" w:hAnsiTheme="majorHAnsi" w:cs="SymbolMT"/>
          <w:sz w:val="24"/>
          <w:szCs w:val="24"/>
        </w:rPr>
        <w:t>suunnittelu</w:t>
      </w:r>
      <w:r w:rsidR="00CD3E12" w:rsidRPr="00830095">
        <w:rPr>
          <w:rFonts w:asciiTheme="majorHAnsi" w:hAnsiTheme="majorHAnsi" w:cs="SymbolMT"/>
          <w:sz w:val="24"/>
          <w:szCs w:val="24"/>
        </w:rPr>
        <w:t>u</w:t>
      </w:r>
      <w:r w:rsidR="00D94B40" w:rsidRPr="00830095">
        <w:rPr>
          <w:rFonts w:asciiTheme="majorHAnsi" w:hAnsiTheme="majorHAnsi" w:cs="SymbolMT"/>
          <w:sz w:val="24"/>
          <w:szCs w:val="24"/>
        </w:rPr>
        <w:t>n</w:t>
      </w:r>
      <w:r w:rsidRPr="00830095">
        <w:rPr>
          <w:rFonts w:asciiTheme="majorHAnsi" w:hAnsiTheme="majorHAnsi" w:cs="SymbolMT"/>
          <w:sz w:val="24"/>
          <w:szCs w:val="24"/>
        </w:rPr>
        <w:t xml:space="preserve"> ja toteutumi</w:t>
      </w:r>
      <w:r w:rsidR="00D94B40" w:rsidRPr="00830095">
        <w:rPr>
          <w:rFonts w:asciiTheme="majorHAnsi" w:hAnsiTheme="majorHAnsi" w:cs="SymbolMT"/>
          <w:sz w:val="24"/>
          <w:szCs w:val="24"/>
        </w:rPr>
        <w:t>seen</w:t>
      </w:r>
      <w:r w:rsidRPr="00830095">
        <w:rPr>
          <w:rFonts w:asciiTheme="majorHAnsi" w:hAnsiTheme="majorHAnsi" w:cs="SymbolMT"/>
          <w:sz w:val="24"/>
          <w:szCs w:val="24"/>
        </w:rPr>
        <w:t>,</w:t>
      </w:r>
      <w:r w:rsidR="00CD3E12" w:rsidRPr="00830095">
        <w:rPr>
          <w:rFonts w:asciiTheme="majorHAnsi" w:hAnsiTheme="majorHAnsi" w:cs="SymbolMT"/>
          <w:sz w:val="24"/>
          <w:szCs w:val="24"/>
        </w:rPr>
        <w:t xml:space="preserve"> koulutilojen turvallisuuteen ja terveell</w:t>
      </w:r>
      <w:r w:rsidR="00837399" w:rsidRPr="00830095">
        <w:rPr>
          <w:rFonts w:asciiTheme="majorHAnsi" w:hAnsiTheme="majorHAnsi" w:cs="SymbolMT"/>
          <w:sz w:val="24"/>
          <w:szCs w:val="24"/>
        </w:rPr>
        <w:t>isyyteen, opetuskalusteiden ja -</w:t>
      </w:r>
      <w:r w:rsidR="00CD3E12" w:rsidRPr="00830095">
        <w:rPr>
          <w:rFonts w:asciiTheme="majorHAnsi" w:hAnsiTheme="majorHAnsi" w:cs="SymbolMT"/>
          <w:sz w:val="24"/>
          <w:szCs w:val="24"/>
        </w:rPr>
        <w:t xml:space="preserve">välineiden ajanmukaisuuteen   </w:t>
      </w:r>
      <w:r w:rsidRPr="00830095">
        <w:rPr>
          <w:rFonts w:asciiTheme="majorHAnsi" w:hAnsiTheme="majorHAnsi" w:cs="Calibri"/>
          <w:sz w:val="24"/>
          <w:szCs w:val="24"/>
        </w:rPr>
        <w:br/>
      </w:r>
    </w:p>
    <w:p w:rsidR="008365C9" w:rsidRPr="00830095" w:rsidRDefault="008365C9" w:rsidP="008365C9">
      <w:p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Calibri"/>
          <w:b/>
          <w:sz w:val="24"/>
          <w:szCs w:val="24"/>
        </w:rPr>
        <w:t>Toimintakäytäntöinä voivat olla esimerkiksi:</w:t>
      </w:r>
      <w:r w:rsidRPr="00830095">
        <w:rPr>
          <w:rFonts w:asciiTheme="majorHAnsi" w:hAnsiTheme="majorHAnsi" w:cs="Calibri"/>
          <w:sz w:val="24"/>
          <w:szCs w:val="24"/>
        </w:rPr>
        <w:br/>
      </w:r>
      <w:r w:rsidR="00CD3E12" w:rsidRPr="00830095">
        <w:rPr>
          <w:rFonts w:asciiTheme="majorHAnsi" w:hAnsiTheme="majorHAnsi" w:cs="SymbolMT"/>
          <w:sz w:val="24"/>
          <w:szCs w:val="24"/>
        </w:rPr>
        <w:t xml:space="preserve">• Resurssien käytön </w:t>
      </w:r>
      <w:r w:rsidRPr="00830095">
        <w:rPr>
          <w:rFonts w:asciiTheme="majorHAnsi" w:hAnsiTheme="majorHAnsi" w:cs="SymbolMT"/>
          <w:sz w:val="24"/>
          <w:szCs w:val="24"/>
        </w:rPr>
        <w:t>suunnittelun ja seurannan kokoukset, taloudellisuuden huomiointi toiminnassa</w:t>
      </w:r>
      <w:r w:rsidR="00CD3E12" w:rsidRPr="00830095">
        <w:rPr>
          <w:rFonts w:asciiTheme="majorHAnsi" w:hAnsiTheme="majorHAnsi" w:cs="SymbolMT"/>
          <w:sz w:val="24"/>
          <w:szCs w:val="24"/>
        </w:rPr>
        <w:t xml:space="preserve">, </w:t>
      </w:r>
      <w:r w:rsidRPr="00830095">
        <w:rPr>
          <w:rFonts w:asciiTheme="majorHAnsi" w:hAnsiTheme="majorHAnsi" w:cs="Calibri"/>
          <w:sz w:val="24"/>
          <w:szCs w:val="24"/>
        </w:rPr>
        <w:br/>
      </w:r>
      <w:r w:rsidRPr="00830095">
        <w:rPr>
          <w:rFonts w:asciiTheme="majorHAnsi" w:hAnsiTheme="majorHAnsi" w:cs="Calibri"/>
          <w:sz w:val="24"/>
          <w:szCs w:val="24"/>
        </w:rPr>
        <w:br/>
      </w:r>
      <w:r w:rsidRPr="00830095">
        <w:rPr>
          <w:rFonts w:asciiTheme="majorHAnsi" w:hAnsiTheme="majorHAnsi" w:cs="Calibri"/>
          <w:b/>
          <w:sz w:val="24"/>
          <w:szCs w:val="24"/>
        </w:rPr>
        <w:t>Arvioinnin tukena käytettäviä asiakirjoja ovat esimerkiksi:</w:t>
      </w:r>
    </w:p>
    <w:p w:rsidR="008365C9" w:rsidRPr="00830095" w:rsidRDefault="008365C9" w:rsidP="008365C9">
      <w:pPr>
        <w:rPr>
          <w:rFonts w:asciiTheme="majorHAnsi" w:hAnsiTheme="majorHAnsi"/>
          <w:sz w:val="24"/>
          <w:szCs w:val="24"/>
        </w:rPr>
      </w:pPr>
      <w:r w:rsidRPr="00830095">
        <w:rPr>
          <w:rFonts w:asciiTheme="majorHAnsi" w:hAnsiTheme="majorHAnsi" w:cs="SymbolMT"/>
          <w:sz w:val="24"/>
          <w:szCs w:val="24"/>
        </w:rPr>
        <w:t xml:space="preserve">• Kaupungin </w:t>
      </w:r>
      <w:r w:rsidRPr="00830095">
        <w:rPr>
          <w:rFonts w:asciiTheme="majorHAnsi" w:hAnsiTheme="majorHAnsi" w:cs="Calibri"/>
          <w:sz w:val="24"/>
          <w:szCs w:val="24"/>
        </w:rPr>
        <w:t xml:space="preserve">strategia </w:t>
      </w:r>
      <w:r w:rsidRPr="00830095">
        <w:rPr>
          <w:rFonts w:asciiTheme="majorHAnsi" w:hAnsiTheme="majorHAnsi" w:cs="Calibri"/>
          <w:sz w:val="24"/>
          <w:szCs w:val="24"/>
        </w:rPr>
        <w:br/>
      </w:r>
      <w:r w:rsidRPr="00830095">
        <w:rPr>
          <w:rFonts w:asciiTheme="majorHAnsi" w:hAnsiTheme="majorHAnsi" w:cs="SymbolMT"/>
          <w:sz w:val="24"/>
          <w:szCs w:val="24"/>
        </w:rPr>
        <w:t xml:space="preserve">• </w:t>
      </w:r>
      <w:r w:rsidRPr="00830095">
        <w:rPr>
          <w:rFonts w:asciiTheme="majorHAnsi" w:hAnsiTheme="majorHAnsi" w:cs="Calibri"/>
          <w:sz w:val="24"/>
          <w:szCs w:val="24"/>
        </w:rPr>
        <w:t>Toiminta‐ ja taloussuunnitelma, toimintakertomus ja tilinpäätös</w:t>
      </w:r>
      <w:r w:rsidRPr="00830095">
        <w:rPr>
          <w:rFonts w:asciiTheme="majorHAnsi" w:hAnsiTheme="majorHAnsi" w:cs="Calibri"/>
          <w:sz w:val="24"/>
          <w:szCs w:val="24"/>
        </w:rPr>
        <w:br/>
      </w:r>
      <w:r w:rsidRPr="00830095">
        <w:rPr>
          <w:rFonts w:asciiTheme="majorHAnsi" w:hAnsiTheme="majorHAnsi" w:cs="SymbolMT"/>
          <w:sz w:val="24"/>
          <w:szCs w:val="24"/>
        </w:rPr>
        <w:t xml:space="preserve">• </w:t>
      </w:r>
      <w:r w:rsidRPr="00830095">
        <w:rPr>
          <w:rFonts w:asciiTheme="majorHAnsi" w:hAnsiTheme="majorHAnsi" w:cs="Calibri"/>
          <w:sz w:val="24"/>
          <w:szCs w:val="24"/>
        </w:rPr>
        <w:t>Koulun budjetti</w:t>
      </w:r>
      <w:r w:rsidR="00CD3E12" w:rsidRPr="00830095">
        <w:rPr>
          <w:rFonts w:asciiTheme="majorHAnsi" w:hAnsiTheme="majorHAnsi" w:cs="Calibri"/>
          <w:sz w:val="24"/>
          <w:szCs w:val="24"/>
        </w:rPr>
        <w:t>-</w:t>
      </w:r>
      <w:r w:rsidRPr="00830095">
        <w:rPr>
          <w:rFonts w:asciiTheme="majorHAnsi" w:hAnsiTheme="majorHAnsi" w:cs="Calibri"/>
          <w:sz w:val="24"/>
          <w:szCs w:val="24"/>
        </w:rPr>
        <w:t xml:space="preserve"> ja tietojärjestelmistä saatava tieto</w:t>
      </w:r>
      <w:r w:rsidRPr="00830095">
        <w:rPr>
          <w:rFonts w:asciiTheme="majorHAnsi" w:hAnsiTheme="majorHAnsi" w:cs="Calibri"/>
          <w:sz w:val="24"/>
          <w:szCs w:val="24"/>
        </w:rPr>
        <w:br/>
      </w:r>
    </w:p>
    <w:tbl>
      <w:tblPr>
        <w:tblStyle w:val="TaulukkoRuudukko"/>
        <w:tblW w:w="0" w:type="auto"/>
        <w:tblLook w:val="04A0" w:firstRow="1" w:lastRow="0" w:firstColumn="1" w:lastColumn="0" w:noHBand="0" w:noVBand="1"/>
      </w:tblPr>
      <w:tblGrid>
        <w:gridCol w:w="7448"/>
        <w:gridCol w:w="401"/>
        <w:gridCol w:w="401"/>
        <w:gridCol w:w="401"/>
        <w:gridCol w:w="401"/>
        <w:gridCol w:w="401"/>
        <w:gridCol w:w="401"/>
      </w:tblGrid>
      <w:tr w:rsidR="008365C9" w:rsidRPr="00830095" w:rsidTr="00E23C22">
        <w:tc>
          <w:tcPr>
            <w:tcW w:w="7448" w:type="dxa"/>
          </w:tcPr>
          <w:p w:rsidR="008365C9" w:rsidRPr="00830095" w:rsidRDefault="008365C9" w:rsidP="00E23C22">
            <w:pPr>
              <w:rPr>
                <w:b/>
                <w:sz w:val="28"/>
                <w:szCs w:val="28"/>
              </w:rPr>
            </w:pPr>
            <w:r w:rsidRPr="00830095">
              <w:rPr>
                <w:b/>
                <w:sz w:val="28"/>
                <w:szCs w:val="28"/>
              </w:rPr>
              <w:t>4. RESURSSIT</w:t>
            </w:r>
          </w:p>
        </w:tc>
        <w:tc>
          <w:tcPr>
            <w:tcW w:w="401" w:type="dxa"/>
          </w:tcPr>
          <w:p w:rsidR="008365C9" w:rsidRPr="00830095" w:rsidRDefault="008365C9" w:rsidP="00E23C22">
            <w:pPr>
              <w:jc w:val="center"/>
              <w:rPr>
                <w:sz w:val="28"/>
                <w:szCs w:val="28"/>
              </w:rPr>
            </w:pPr>
            <w:r w:rsidRPr="00830095">
              <w:rPr>
                <w:sz w:val="28"/>
                <w:szCs w:val="28"/>
              </w:rPr>
              <w:t>0</w:t>
            </w:r>
          </w:p>
        </w:tc>
        <w:tc>
          <w:tcPr>
            <w:tcW w:w="401" w:type="dxa"/>
          </w:tcPr>
          <w:p w:rsidR="008365C9" w:rsidRPr="00830095" w:rsidRDefault="008365C9" w:rsidP="00E23C22">
            <w:pPr>
              <w:jc w:val="center"/>
              <w:rPr>
                <w:sz w:val="28"/>
                <w:szCs w:val="28"/>
              </w:rPr>
            </w:pPr>
            <w:r w:rsidRPr="00830095">
              <w:rPr>
                <w:sz w:val="28"/>
                <w:szCs w:val="28"/>
              </w:rPr>
              <w:t>1</w:t>
            </w:r>
          </w:p>
        </w:tc>
        <w:tc>
          <w:tcPr>
            <w:tcW w:w="401" w:type="dxa"/>
          </w:tcPr>
          <w:p w:rsidR="008365C9" w:rsidRPr="00830095" w:rsidRDefault="008365C9" w:rsidP="00E23C22">
            <w:pPr>
              <w:jc w:val="center"/>
              <w:rPr>
                <w:sz w:val="28"/>
                <w:szCs w:val="28"/>
              </w:rPr>
            </w:pPr>
            <w:r w:rsidRPr="00830095">
              <w:rPr>
                <w:sz w:val="28"/>
                <w:szCs w:val="28"/>
              </w:rPr>
              <w:t>2</w:t>
            </w:r>
          </w:p>
        </w:tc>
        <w:tc>
          <w:tcPr>
            <w:tcW w:w="401" w:type="dxa"/>
          </w:tcPr>
          <w:p w:rsidR="008365C9" w:rsidRPr="00830095" w:rsidRDefault="008365C9" w:rsidP="00E23C22">
            <w:pPr>
              <w:jc w:val="center"/>
              <w:rPr>
                <w:sz w:val="28"/>
                <w:szCs w:val="28"/>
              </w:rPr>
            </w:pPr>
            <w:r w:rsidRPr="00830095">
              <w:rPr>
                <w:sz w:val="28"/>
                <w:szCs w:val="28"/>
              </w:rPr>
              <w:t>3</w:t>
            </w:r>
          </w:p>
        </w:tc>
        <w:tc>
          <w:tcPr>
            <w:tcW w:w="401" w:type="dxa"/>
          </w:tcPr>
          <w:p w:rsidR="008365C9" w:rsidRPr="00830095" w:rsidRDefault="008365C9" w:rsidP="00E23C22">
            <w:pPr>
              <w:jc w:val="center"/>
              <w:rPr>
                <w:sz w:val="28"/>
                <w:szCs w:val="28"/>
              </w:rPr>
            </w:pPr>
            <w:r w:rsidRPr="00830095">
              <w:rPr>
                <w:sz w:val="28"/>
                <w:szCs w:val="28"/>
              </w:rPr>
              <w:t>4</w:t>
            </w:r>
          </w:p>
        </w:tc>
        <w:tc>
          <w:tcPr>
            <w:tcW w:w="401" w:type="dxa"/>
          </w:tcPr>
          <w:p w:rsidR="008365C9" w:rsidRPr="00830095" w:rsidRDefault="008365C9" w:rsidP="00E23C22">
            <w:pPr>
              <w:jc w:val="center"/>
              <w:rPr>
                <w:sz w:val="28"/>
                <w:szCs w:val="28"/>
              </w:rPr>
            </w:pPr>
            <w:r w:rsidRPr="00830095">
              <w:rPr>
                <w:sz w:val="28"/>
                <w:szCs w:val="28"/>
              </w:rPr>
              <w:t>5</w:t>
            </w:r>
          </w:p>
        </w:tc>
      </w:tr>
      <w:tr w:rsidR="008365C9" w:rsidRPr="00830095" w:rsidTr="00E23C22">
        <w:tc>
          <w:tcPr>
            <w:tcW w:w="7448" w:type="dxa"/>
          </w:tcPr>
          <w:p w:rsidR="008365C9" w:rsidRPr="00830095" w:rsidRDefault="00CD3E12" w:rsidP="00CD3E12">
            <w:pPr>
              <w:pStyle w:val="Luettelokappale"/>
              <w:numPr>
                <w:ilvl w:val="0"/>
                <w:numId w:val="3"/>
              </w:numPr>
              <w:rPr>
                <w:sz w:val="28"/>
                <w:szCs w:val="28"/>
              </w:rPr>
            </w:pPr>
            <w:r w:rsidRPr="00830095">
              <w:rPr>
                <w:sz w:val="28"/>
                <w:szCs w:val="28"/>
              </w:rPr>
              <w:t xml:space="preserve">Koulun käyttösuunnitelma </w:t>
            </w:r>
            <w:r w:rsidR="008365C9" w:rsidRPr="00830095">
              <w:rPr>
                <w:sz w:val="28"/>
                <w:szCs w:val="28"/>
              </w:rPr>
              <w:t>valmistellaan avoimesti ja toiminnan painopisteet huomioon ottaen.</w:t>
            </w:r>
            <w:r w:rsidRPr="00830095">
              <w:rPr>
                <w:sz w:val="28"/>
                <w:szCs w:val="28"/>
              </w:rPr>
              <w:t xml:space="preserve"> Henkilöstö osallistuu suunnitteluun.</w:t>
            </w: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r>
      <w:tr w:rsidR="008365C9" w:rsidRPr="00830095" w:rsidTr="00E23C22">
        <w:tc>
          <w:tcPr>
            <w:tcW w:w="7448" w:type="dxa"/>
          </w:tcPr>
          <w:p w:rsidR="008365C9" w:rsidRPr="00830095" w:rsidRDefault="008365C9" w:rsidP="000B13B7">
            <w:pPr>
              <w:pStyle w:val="Luettelokappale"/>
              <w:numPr>
                <w:ilvl w:val="0"/>
                <w:numId w:val="3"/>
              </w:numPr>
              <w:rPr>
                <w:sz w:val="28"/>
                <w:szCs w:val="28"/>
              </w:rPr>
            </w:pPr>
            <w:r w:rsidRPr="00830095">
              <w:rPr>
                <w:sz w:val="28"/>
                <w:szCs w:val="28"/>
              </w:rPr>
              <w:t>Koulukohtaisen resurssien jakaminen on avointa ja läpinäkyvää ja</w:t>
            </w:r>
            <w:r w:rsidR="000B13B7" w:rsidRPr="00830095">
              <w:rPr>
                <w:sz w:val="28"/>
                <w:szCs w:val="28"/>
              </w:rPr>
              <w:t xml:space="preserve"> siinä otetaan </w:t>
            </w:r>
            <w:r w:rsidRPr="00830095">
              <w:rPr>
                <w:sz w:val="28"/>
                <w:szCs w:val="28"/>
              </w:rPr>
              <w:t>huomioon oppilaiden tasa-arvon ja yhdenvertaisuuden toteutuminen</w:t>
            </w:r>
            <w:r w:rsidR="008D68AC" w:rsidRPr="00830095">
              <w:rPr>
                <w:sz w:val="28"/>
                <w:szCs w:val="28"/>
              </w:rPr>
              <w:t>.</w:t>
            </w: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r>
      <w:tr w:rsidR="008365C9" w:rsidRPr="00830095" w:rsidTr="00E23C22">
        <w:tc>
          <w:tcPr>
            <w:tcW w:w="7448" w:type="dxa"/>
          </w:tcPr>
          <w:p w:rsidR="008365C9" w:rsidRPr="00830095" w:rsidRDefault="000B13B7" w:rsidP="000B13B7">
            <w:pPr>
              <w:pStyle w:val="Luettelokappale"/>
              <w:numPr>
                <w:ilvl w:val="0"/>
                <w:numId w:val="3"/>
              </w:numPr>
              <w:rPr>
                <w:sz w:val="28"/>
                <w:szCs w:val="28"/>
              </w:rPr>
            </w:pPr>
            <w:r w:rsidRPr="00830095">
              <w:rPr>
                <w:sz w:val="28"/>
                <w:szCs w:val="28"/>
              </w:rPr>
              <w:t>Käyttösuunnitelman toteutumisesta raportoidaan henkilöstölle säännöllisesti.</w:t>
            </w: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r>
      <w:tr w:rsidR="008365C9" w:rsidRPr="00830095" w:rsidTr="00E23C22">
        <w:tc>
          <w:tcPr>
            <w:tcW w:w="7448" w:type="dxa"/>
          </w:tcPr>
          <w:p w:rsidR="008365C9" w:rsidRPr="00830095" w:rsidRDefault="000B13B7" w:rsidP="00E23C22">
            <w:pPr>
              <w:pStyle w:val="Luettelokappale"/>
              <w:numPr>
                <w:ilvl w:val="0"/>
                <w:numId w:val="3"/>
              </w:numPr>
              <w:rPr>
                <w:sz w:val="28"/>
                <w:szCs w:val="28"/>
              </w:rPr>
            </w:pPr>
            <w:r w:rsidRPr="00830095">
              <w:rPr>
                <w:sz w:val="28"/>
                <w:szCs w:val="28"/>
              </w:rPr>
              <w:t>Koulun teknologinen varustus on riittävää ja ajantasaista</w:t>
            </w:r>
            <w:r w:rsidR="008D68AC" w:rsidRPr="00830095">
              <w:rPr>
                <w:sz w:val="28"/>
                <w:szCs w:val="28"/>
              </w:rPr>
              <w:t>.</w:t>
            </w:r>
          </w:p>
          <w:p w:rsidR="00A936A0" w:rsidRPr="00830095" w:rsidRDefault="00A936A0" w:rsidP="00A936A0">
            <w:pPr>
              <w:pStyle w:val="Luettelokappale"/>
              <w:ind w:left="360"/>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r>
      <w:tr w:rsidR="008365C9" w:rsidRPr="00830095" w:rsidTr="00E23C22">
        <w:tc>
          <w:tcPr>
            <w:tcW w:w="7448" w:type="dxa"/>
          </w:tcPr>
          <w:p w:rsidR="008365C9" w:rsidRPr="00830095" w:rsidRDefault="000B13B7" w:rsidP="00E23C22">
            <w:pPr>
              <w:pStyle w:val="Luettelokappale"/>
              <w:numPr>
                <w:ilvl w:val="0"/>
                <w:numId w:val="3"/>
              </w:numPr>
              <w:rPr>
                <w:sz w:val="28"/>
                <w:szCs w:val="28"/>
              </w:rPr>
            </w:pPr>
            <w:r w:rsidRPr="00830095">
              <w:rPr>
                <w:sz w:val="28"/>
                <w:szCs w:val="28"/>
              </w:rPr>
              <w:t>Resurssisuunnittelussa ja niiden käytössä noudatetaan kestävän kehityksen periaatteita.</w:t>
            </w: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r>
      <w:tr w:rsidR="008365C9" w:rsidRPr="00830095" w:rsidTr="00E23C22">
        <w:tc>
          <w:tcPr>
            <w:tcW w:w="7448" w:type="dxa"/>
          </w:tcPr>
          <w:p w:rsidR="008365C9" w:rsidRPr="00830095" w:rsidRDefault="000B13B7" w:rsidP="00E23C22">
            <w:pPr>
              <w:pStyle w:val="Luettelokappale"/>
              <w:numPr>
                <w:ilvl w:val="0"/>
                <w:numId w:val="3"/>
              </w:numPr>
              <w:rPr>
                <w:sz w:val="28"/>
                <w:szCs w:val="28"/>
              </w:rPr>
            </w:pPr>
            <w:r w:rsidRPr="00830095">
              <w:rPr>
                <w:sz w:val="28"/>
                <w:szCs w:val="28"/>
              </w:rPr>
              <w:t>Koulun opetusvälineet ovat ajanmukaisia ja oppilaiden ja henkilökunnan aktiivisessa käytössä</w:t>
            </w:r>
            <w:r w:rsidR="008D68AC" w:rsidRPr="00830095">
              <w:rPr>
                <w:sz w:val="28"/>
                <w:szCs w:val="28"/>
              </w:rPr>
              <w:t>.</w:t>
            </w: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c>
          <w:tcPr>
            <w:tcW w:w="401" w:type="dxa"/>
          </w:tcPr>
          <w:p w:rsidR="008365C9" w:rsidRPr="00830095" w:rsidRDefault="008365C9" w:rsidP="00E23C22">
            <w:pPr>
              <w:jc w:val="center"/>
              <w:rPr>
                <w:sz w:val="28"/>
                <w:szCs w:val="28"/>
              </w:rPr>
            </w:pPr>
          </w:p>
        </w:tc>
      </w:tr>
      <w:tr w:rsidR="000B13B7" w:rsidRPr="00830095" w:rsidTr="00E23C22">
        <w:tc>
          <w:tcPr>
            <w:tcW w:w="7448" w:type="dxa"/>
          </w:tcPr>
          <w:p w:rsidR="000B13B7" w:rsidRPr="00830095" w:rsidRDefault="000B13B7" w:rsidP="004E55E9">
            <w:pPr>
              <w:pStyle w:val="Luettelokappale"/>
              <w:numPr>
                <w:ilvl w:val="0"/>
                <w:numId w:val="3"/>
              </w:numPr>
              <w:rPr>
                <w:sz w:val="28"/>
                <w:szCs w:val="28"/>
              </w:rPr>
            </w:pPr>
            <w:r w:rsidRPr="00830095">
              <w:rPr>
                <w:sz w:val="28"/>
                <w:szCs w:val="28"/>
              </w:rPr>
              <w:t>Koulussa kehitetään toimintamalleja turvallisen ja viihtyisän kouluympäristön edistämiseksi</w:t>
            </w:r>
            <w:r w:rsidR="008D68AC" w:rsidRPr="00830095">
              <w:rPr>
                <w:sz w:val="28"/>
                <w:szCs w:val="28"/>
              </w:rPr>
              <w:t>.</w:t>
            </w:r>
          </w:p>
        </w:tc>
        <w:tc>
          <w:tcPr>
            <w:tcW w:w="401" w:type="dxa"/>
          </w:tcPr>
          <w:p w:rsidR="000B13B7" w:rsidRPr="00830095" w:rsidRDefault="000B13B7" w:rsidP="00E23C22">
            <w:pPr>
              <w:jc w:val="center"/>
              <w:rPr>
                <w:sz w:val="28"/>
                <w:szCs w:val="28"/>
              </w:rPr>
            </w:pPr>
          </w:p>
        </w:tc>
        <w:tc>
          <w:tcPr>
            <w:tcW w:w="401" w:type="dxa"/>
          </w:tcPr>
          <w:p w:rsidR="000B13B7" w:rsidRPr="00830095" w:rsidRDefault="000B13B7" w:rsidP="00E23C22">
            <w:pPr>
              <w:jc w:val="center"/>
              <w:rPr>
                <w:sz w:val="28"/>
                <w:szCs w:val="28"/>
              </w:rPr>
            </w:pPr>
          </w:p>
        </w:tc>
        <w:tc>
          <w:tcPr>
            <w:tcW w:w="401" w:type="dxa"/>
          </w:tcPr>
          <w:p w:rsidR="000B13B7" w:rsidRPr="00830095" w:rsidRDefault="000B13B7" w:rsidP="00E23C22">
            <w:pPr>
              <w:jc w:val="center"/>
              <w:rPr>
                <w:sz w:val="28"/>
                <w:szCs w:val="28"/>
              </w:rPr>
            </w:pPr>
          </w:p>
        </w:tc>
        <w:tc>
          <w:tcPr>
            <w:tcW w:w="401" w:type="dxa"/>
          </w:tcPr>
          <w:p w:rsidR="000B13B7" w:rsidRPr="00830095" w:rsidRDefault="000B13B7" w:rsidP="00E23C22">
            <w:pPr>
              <w:jc w:val="center"/>
              <w:rPr>
                <w:sz w:val="28"/>
                <w:szCs w:val="28"/>
              </w:rPr>
            </w:pPr>
          </w:p>
        </w:tc>
        <w:tc>
          <w:tcPr>
            <w:tcW w:w="401" w:type="dxa"/>
          </w:tcPr>
          <w:p w:rsidR="000B13B7" w:rsidRPr="00830095" w:rsidRDefault="000B13B7" w:rsidP="00E23C22">
            <w:pPr>
              <w:jc w:val="center"/>
              <w:rPr>
                <w:sz w:val="28"/>
                <w:szCs w:val="28"/>
              </w:rPr>
            </w:pPr>
          </w:p>
        </w:tc>
        <w:tc>
          <w:tcPr>
            <w:tcW w:w="401" w:type="dxa"/>
          </w:tcPr>
          <w:p w:rsidR="000B13B7" w:rsidRPr="00830095" w:rsidRDefault="000B13B7" w:rsidP="00E23C22">
            <w:pPr>
              <w:jc w:val="center"/>
              <w:rPr>
                <w:sz w:val="28"/>
                <w:szCs w:val="28"/>
              </w:rPr>
            </w:pPr>
          </w:p>
        </w:tc>
      </w:tr>
      <w:tr w:rsidR="0073523C" w:rsidRPr="00830095" w:rsidTr="003D3E6C">
        <w:trPr>
          <w:trHeight w:val="1005"/>
        </w:trPr>
        <w:tc>
          <w:tcPr>
            <w:tcW w:w="7448" w:type="dxa"/>
          </w:tcPr>
          <w:p w:rsidR="0073523C" w:rsidRPr="00830095" w:rsidRDefault="0073523C" w:rsidP="004E55E9">
            <w:pPr>
              <w:rPr>
                <w:sz w:val="28"/>
                <w:szCs w:val="28"/>
              </w:rPr>
            </w:pPr>
            <w:r w:rsidRPr="00830095">
              <w:rPr>
                <w:sz w:val="28"/>
                <w:szCs w:val="28"/>
              </w:rPr>
              <w:t>h) Koulun oma arviointikohde</w:t>
            </w:r>
            <w:r w:rsidR="008D68AC" w:rsidRPr="00830095">
              <w:rPr>
                <w:sz w:val="28"/>
                <w:szCs w:val="28"/>
              </w:rPr>
              <w:t>:</w:t>
            </w: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r>
      <w:tr w:rsidR="000B13B7" w:rsidRPr="00830095" w:rsidTr="00E23C22">
        <w:trPr>
          <w:trHeight w:val="3164"/>
        </w:trPr>
        <w:tc>
          <w:tcPr>
            <w:tcW w:w="9854" w:type="dxa"/>
            <w:gridSpan w:val="7"/>
          </w:tcPr>
          <w:p w:rsidR="000B13B7" w:rsidRPr="00830095" w:rsidRDefault="000B13B7" w:rsidP="00E23C22">
            <w:pPr>
              <w:rPr>
                <w:sz w:val="28"/>
                <w:szCs w:val="28"/>
              </w:rPr>
            </w:pPr>
            <w:r w:rsidRPr="00830095">
              <w:rPr>
                <w:sz w:val="28"/>
                <w:szCs w:val="28"/>
              </w:rPr>
              <w:lastRenderedPageBreak/>
              <w:t>Näytöt</w:t>
            </w:r>
          </w:p>
          <w:p w:rsidR="000B13B7" w:rsidRPr="00830095" w:rsidRDefault="000B13B7" w:rsidP="00E23C22">
            <w:pPr>
              <w:rPr>
                <w:sz w:val="28"/>
                <w:szCs w:val="28"/>
              </w:rPr>
            </w:pPr>
            <w:r w:rsidRPr="00830095">
              <w:rPr>
                <w:sz w:val="28"/>
                <w:szCs w:val="28"/>
              </w:rPr>
              <w:br/>
            </w: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tc>
      </w:tr>
      <w:tr w:rsidR="000B13B7" w:rsidRPr="00830095" w:rsidTr="00E23C22">
        <w:trPr>
          <w:trHeight w:val="3164"/>
        </w:trPr>
        <w:tc>
          <w:tcPr>
            <w:tcW w:w="9854" w:type="dxa"/>
            <w:gridSpan w:val="7"/>
          </w:tcPr>
          <w:p w:rsidR="000B13B7" w:rsidRPr="00830095" w:rsidRDefault="000B13B7" w:rsidP="00E23C22">
            <w:pPr>
              <w:rPr>
                <w:sz w:val="28"/>
                <w:szCs w:val="28"/>
              </w:rPr>
            </w:pPr>
            <w:r w:rsidRPr="00830095">
              <w:rPr>
                <w:sz w:val="28"/>
                <w:szCs w:val="28"/>
              </w:rPr>
              <w:t>Vahvuudet</w:t>
            </w: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tc>
      </w:tr>
      <w:tr w:rsidR="000B13B7" w:rsidRPr="00830095" w:rsidTr="00E23C22">
        <w:trPr>
          <w:trHeight w:val="3164"/>
        </w:trPr>
        <w:tc>
          <w:tcPr>
            <w:tcW w:w="9854" w:type="dxa"/>
            <w:gridSpan w:val="7"/>
          </w:tcPr>
          <w:p w:rsidR="000B13B7" w:rsidRPr="00830095" w:rsidRDefault="000B13B7" w:rsidP="00E23C22">
            <w:pPr>
              <w:rPr>
                <w:sz w:val="28"/>
                <w:szCs w:val="28"/>
              </w:rPr>
            </w:pPr>
            <w:r w:rsidRPr="00830095">
              <w:rPr>
                <w:sz w:val="28"/>
                <w:szCs w:val="28"/>
              </w:rPr>
              <w:t xml:space="preserve">Parantamisalueet   </w:t>
            </w: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p w:rsidR="000B13B7" w:rsidRPr="00830095" w:rsidRDefault="000B13B7" w:rsidP="00E23C22">
            <w:pPr>
              <w:rPr>
                <w:sz w:val="28"/>
                <w:szCs w:val="28"/>
              </w:rPr>
            </w:pPr>
          </w:p>
        </w:tc>
      </w:tr>
    </w:tbl>
    <w:p w:rsidR="007305F6" w:rsidRPr="00830095" w:rsidRDefault="007305F6" w:rsidP="007305F6">
      <w:pPr>
        <w:pStyle w:val="Luettelokappale"/>
        <w:rPr>
          <w:rFonts w:asciiTheme="majorHAnsi" w:hAnsiTheme="majorHAnsi"/>
          <w:sz w:val="40"/>
          <w:szCs w:val="40"/>
        </w:rPr>
      </w:pPr>
    </w:p>
    <w:p w:rsidR="007305F6" w:rsidRPr="00830095" w:rsidRDefault="007305F6" w:rsidP="007305F6">
      <w:pPr>
        <w:pStyle w:val="Luettelokappale"/>
        <w:rPr>
          <w:rFonts w:asciiTheme="majorHAnsi" w:hAnsiTheme="majorHAnsi"/>
          <w:sz w:val="40"/>
          <w:szCs w:val="40"/>
        </w:rPr>
      </w:pPr>
    </w:p>
    <w:p w:rsidR="007305F6" w:rsidRPr="00830095" w:rsidRDefault="007305F6" w:rsidP="007305F6">
      <w:pPr>
        <w:pStyle w:val="Luettelokappale"/>
        <w:rPr>
          <w:rFonts w:asciiTheme="majorHAnsi" w:hAnsiTheme="majorHAnsi"/>
          <w:sz w:val="40"/>
          <w:szCs w:val="40"/>
        </w:rPr>
      </w:pPr>
    </w:p>
    <w:p w:rsidR="003E67A7" w:rsidRPr="00830095" w:rsidRDefault="003E67A7" w:rsidP="00132DC1">
      <w:pPr>
        <w:pStyle w:val="Luettelokappale"/>
        <w:numPr>
          <w:ilvl w:val="0"/>
          <w:numId w:val="25"/>
        </w:numPr>
        <w:rPr>
          <w:rFonts w:asciiTheme="majorHAnsi" w:hAnsiTheme="majorHAnsi"/>
          <w:sz w:val="40"/>
          <w:szCs w:val="40"/>
        </w:rPr>
      </w:pPr>
      <w:r w:rsidRPr="00830095">
        <w:rPr>
          <w:rFonts w:asciiTheme="majorHAnsi" w:hAnsiTheme="majorHAnsi" w:cs="Calibri-BoldItalic"/>
          <w:b/>
          <w:bCs/>
          <w:iCs/>
          <w:sz w:val="40"/>
          <w:szCs w:val="40"/>
        </w:rPr>
        <w:t>Asiakkuudet</w:t>
      </w:r>
      <w:r w:rsidR="00CD3E12" w:rsidRPr="00830095">
        <w:rPr>
          <w:rFonts w:asciiTheme="majorHAnsi" w:hAnsiTheme="majorHAnsi" w:cs="Calibri-BoldItalic"/>
          <w:b/>
          <w:bCs/>
          <w:iCs/>
          <w:sz w:val="40"/>
          <w:szCs w:val="40"/>
        </w:rPr>
        <w:t xml:space="preserve"> ja</w:t>
      </w:r>
      <w:r w:rsidRPr="00830095">
        <w:rPr>
          <w:rFonts w:asciiTheme="majorHAnsi" w:hAnsiTheme="majorHAnsi" w:cs="Calibri-BoldItalic"/>
          <w:b/>
          <w:bCs/>
          <w:iCs/>
          <w:sz w:val="40"/>
          <w:szCs w:val="40"/>
        </w:rPr>
        <w:t xml:space="preserve"> kumppanuudet</w:t>
      </w:r>
      <w:r w:rsidR="00CD3E12" w:rsidRPr="00830095">
        <w:rPr>
          <w:rFonts w:asciiTheme="majorHAnsi" w:hAnsiTheme="majorHAnsi" w:cs="SymbolMT"/>
          <w:sz w:val="24"/>
          <w:szCs w:val="24"/>
        </w:rPr>
        <w:t xml:space="preserve"> </w:t>
      </w:r>
      <w:r w:rsidRPr="00830095">
        <w:rPr>
          <w:rFonts w:asciiTheme="majorHAnsi" w:hAnsiTheme="majorHAnsi" w:cs="SymbolMT"/>
          <w:sz w:val="24"/>
          <w:szCs w:val="24"/>
        </w:rPr>
        <w:br/>
      </w:r>
    </w:p>
    <w:p w:rsidR="003E67A7" w:rsidRPr="00830095" w:rsidRDefault="003E67A7" w:rsidP="003E67A7">
      <w:pPr>
        <w:pStyle w:val="Luettelokappale"/>
        <w:rPr>
          <w:rFonts w:asciiTheme="majorHAnsi" w:hAnsiTheme="majorHAnsi"/>
          <w:sz w:val="40"/>
          <w:szCs w:val="40"/>
        </w:rPr>
      </w:pPr>
      <w:r w:rsidRPr="00830095">
        <w:rPr>
          <w:rFonts w:asciiTheme="majorHAnsi" w:hAnsiTheme="majorHAnsi" w:cs="Calibri"/>
          <w:b/>
          <w:sz w:val="24"/>
          <w:szCs w:val="24"/>
        </w:rPr>
        <w:t>Toimintakäytäntöinä voivat olla esimerkiksi:</w:t>
      </w:r>
      <w:r w:rsidRPr="00830095">
        <w:rPr>
          <w:rFonts w:asciiTheme="majorHAnsi" w:hAnsiTheme="majorHAnsi" w:cs="Calibri"/>
          <w:b/>
          <w:sz w:val="24"/>
          <w:szCs w:val="24"/>
        </w:rPr>
        <w:br/>
      </w:r>
      <w:r w:rsidRPr="00830095">
        <w:rPr>
          <w:rFonts w:asciiTheme="majorHAnsi" w:hAnsiTheme="majorHAnsi" w:cs="SymbolMT"/>
          <w:sz w:val="24"/>
          <w:szCs w:val="24"/>
        </w:rPr>
        <w:t xml:space="preserve">• Oppilaiden mukana oleminen toiminnan valmistelussa, kehittämisessä, sähköinen ja muu viestintä, vanhempainyhdistystoiminta, arviointikeskustelut, yhteiset tilaisuudet henkilökunnalle ja vanhemmille, yhteiset projektit ja toiminnat muiden sidosryhmien kanssa </w:t>
      </w:r>
      <w:r w:rsidRPr="00830095">
        <w:rPr>
          <w:rFonts w:asciiTheme="majorHAnsi" w:hAnsiTheme="majorHAnsi" w:cs="SymbolMT"/>
          <w:sz w:val="24"/>
          <w:szCs w:val="24"/>
        </w:rPr>
        <w:br/>
      </w:r>
      <w:r w:rsidRPr="00830095">
        <w:rPr>
          <w:rFonts w:asciiTheme="majorHAnsi" w:hAnsiTheme="majorHAnsi" w:cs="SymbolMT"/>
          <w:b/>
          <w:sz w:val="24"/>
          <w:szCs w:val="24"/>
        </w:rPr>
        <w:t>Koulun tasolla arviointi kohdistuu pääosin:</w:t>
      </w:r>
      <w:r w:rsidRPr="00830095">
        <w:rPr>
          <w:rFonts w:asciiTheme="majorHAnsi" w:hAnsiTheme="majorHAnsi" w:cs="SymbolMT"/>
          <w:sz w:val="24"/>
          <w:szCs w:val="24"/>
        </w:rPr>
        <w:t xml:space="preserve"> </w:t>
      </w:r>
      <w:r w:rsidRPr="00830095">
        <w:rPr>
          <w:rFonts w:asciiTheme="majorHAnsi" w:hAnsiTheme="majorHAnsi" w:cs="SymbolMT"/>
          <w:sz w:val="24"/>
          <w:szCs w:val="24"/>
        </w:rPr>
        <w:br/>
        <w:t>• Koulun johdon ja opettajien toimintaan</w:t>
      </w:r>
      <w:r w:rsidRPr="00830095">
        <w:rPr>
          <w:rFonts w:asciiTheme="majorHAnsi" w:hAnsiTheme="majorHAnsi" w:cs="SymbolMT"/>
          <w:sz w:val="24"/>
          <w:szCs w:val="24"/>
        </w:rPr>
        <w:br/>
        <w:t>• Käytössä oleviin työkaluihin ja toimintatapoihin</w:t>
      </w:r>
      <w:r w:rsidRPr="00830095">
        <w:rPr>
          <w:rFonts w:asciiTheme="majorHAnsi" w:hAnsiTheme="majorHAnsi" w:cs="SymbolMT"/>
          <w:sz w:val="24"/>
          <w:szCs w:val="24"/>
        </w:rPr>
        <w:br/>
      </w:r>
      <w:r w:rsidRPr="00830095">
        <w:rPr>
          <w:rFonts w:asciiTheme="majorHAnsi" w:hAnsiTheme="majorHAnsi" w:cs="SymbolMT"/>
          <w:sz w:val="24"/>
          <w:szCs w:val="24"/>
        </w:rPr>
        <w:br/>
      </w:r>
      <w:r w:rsidRPr="00830095">
        <w:rPr>
          <w:rFonts w:asciiTheme="majorHAnsi" w:hAnsiTheme="majorHAnsi" w:cs="Calibri"/>
          <w:b/>
          <w:sz w:val="24"/>
          <w:szCs w:val="24"/>
        </w:rPr>
        <w:t>Arvioinnin tukena käytettäviä asiakirjoja ovat esimerkiksi:</w:t>
      </w:r>
    </w:p>
    <w:p w:rsidR="003E67A7" w:rsidRPr="00830095" w:rsidRDefault="003E67A7" w:rsidP="003E67A7">
      <w:pPr>
        <w:pStyle w:val="Luettelokappale"/>
        <w:numPr>
          <w:ilvl w:val="0"/>
          <w:numId w:val="26"/>
        </w:numPr>
        <w:autoSpaceDE w:val="0"/>
        <w:autoSpaceDN w:val="0"/>
        <w:adjustRightInd w:val="0"/>
        <w:spacing w:after="0" w:line="240" w:lineRule="auto"/>
        <w:rPr>
          <w:rFonts w:asciiTheme="majorHAnsi" w:hAnsiTheme="majorHAnsi"/>
          <w:sz w:val="28"/>
          <w:szCs w:val="28"/>
        </w:rPr>
      </w:pPr>
      <w:r w:rsidRPr="00830095">
        <w:rPr>
          <w:rFonts w:asciiTheme="majorHAnsi" w:hAnsiTheme="majorHAnsi" w:cs="SymbolMT"/>
          <w:sz w:val="24"/>
          <w:szCs w:val="24"/>
        </w:rPr>
        <w:t xml:space="preserve"> Strategia, o</w:t>
      </w:r>
      <w:r w:rsidRPr="00830095">
        <w:rPr>
          <w:rFonts w:asciiTheme="majorHAnsi" w:hAnsiTheme="majorHAnsi" w:cs="Calibri"/>
          <w:sz w:val="24"/>
          <w:szCs w:val="24"/>
        </w:rPr>
        <w:t>petus- ja vuosisuunnitelmat, ohjeet ja muut materiaalit, hankesuunnitelmat</w:t>
      </w:r>
    </w:p>
    <w:p w:rsidR="0073523C" w:rsidRPr="00830095" w:rsidRDefault="0073523C" w:rsidP="0073523C">
      <w:pPr>
        <w:pStyle w:val="Luettelokappale"/>
        <w:autoSpaceDE w:val="0"/>
        <w:autoSpaceDN w:val="0"/>
        <w:adjustRightInd w:val="0"/>
        <w:spacing w:after="0" w:line="240" w:lineRule="auto"/>
        <w:ind w:left="1080"/>
        <w:rPr>
          <w:rFonts w:asciiTheme="majorHAnsi" w:hAnsiTheme="majorHAnsi"/>
          <w:sz w:val="28"/>
          <w:szCs w:val="28"/>
        </w:rPr>
      </w:pPr>
    </w:p>
    <w:tbl>
      <w:tblPr>
        <w:tblStyle w:val="TaulukkoRuudukko"/>
        <w:tblW w:w="0" w:type="auto"/>
        <w:tblLook w:val="04A0" w:firstRow="1" w:lastRow="0" w:firstColumn="1" w:lastColumn="0" w:noHBand="0" w:noVBand="1"/>
      </w:tblPr>
      <w:tblGrid>
        <w:gridCol w:w="7448"/>
        <w:gridCol w:w="401"/>
        <w:gridCol w:w="401"/>
        <w:gridCol w:w="401"/>
        <w:gridCol w:w="401"/>
        <w:gridCol w:w="401"/>
        <w:gridCol w:w="401"/>
      </w:tblGrid>
      <w:tr w:rsidR="003E67A7" w:rsidRPr="00830095" w:rsidTr="00E23C22">
        <w:tc>
          <w:tcPr>
            <w:tcW w:w="7448" w:type="dxa"/>
          </w:tcPr>
          <w:p w:rsidR="003E67A7" w:rsidRPr="00830095" w:rsidRDefault="007305F6" w:rsidP="006501B2">
            <w:pPr>
              <w:rPr>
                <w:b/>
                <w:sz w:val="28"/>
                <w:szCs w:val="28"/>
              </w:rPr>
            </w:pPr>
            <w:r w:rsidRPr="00830095">
              <w:rPr>
                <w:b/>
                <w:sz w:val="28"/>
                <w:szCs w:val="28"/>
              </w:rPr>
              <w:t>A</w:t>
            </w:r>
            <w:r w:rsidR="006501B2" w:rsidRPr="00830095">
              <w:rPr>
                <w:b/>
                <w:sz w:val="28"/>
                <w:szCs w:val="28"/>
              </w:rPr>
              <w:t>SIAKKUUDET JA KUMPPANUUDET</w:t>
            </w: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r>
      <w:tr w:rsidR="003E67A7" w:rsidRPr="00830095" w:rsidTr="00E23C22">
        <w:tc>
          <w:tcPr>
            <w:tcW w:w="7448" w:type="dxa"/>
          </w:tcPr>
          <w:p w:rsidR="003E67A7" w:rsidRPr="00830095" w:rsidRDefault="00FA3880" w:rsidP="00FA3880">
            <w:pPr>
              <w:pStyle w:val="Luettelokappale"/>
              <w:numPr>
                <w:ilvl w:val="0"/>
                <w:numId w:val="23"/>
              </w:numPr>
              <w:rPr>
                <w:b/>
                <w:sz w:val="28"/>
                <w:szCs w:val="28"/>
              </w:rPr>
            </w:pPr>
            <w:r w:rsidRPr="00830095">
              <w:rPr>
                <w:sz w:val="28"/>
                <w:szCs w:val="28"/>
              </w:rPr>
              <w:t>Koululla on suunnitelmat kodin ja koulun yhteistyön toteuttamisesta.</w:t>
            </w:r>
          </w:p>
        </w:tc>
        <w:tc>
          <w:tcPr>
            <w:tcW w:w="401" w:type="dxa"/>
          </w:tcPr>
          <w:p w:rsidR="003E67A7" w:rsidRPr="00830095" w:rsidRDefault="003E67A7" w:rsidP="00E23C22">
            <w:pPr>
              <w:jc w:val="center"/>
              <w:rPr>
                <w:sz w:val="28"/>
                <w:szCs w:val="28"/>
              </w:rPr>
            </w:pPr>
            <w:r w:rsidRPr="00830095">
              <w:rPr>
                <w:sz w:val="28"/>
                <w:szCs w:val="28"/>
              </w:rPr>
              <w:t>0</w:t>
            </w:r>
          </w:p>
        </w:tc>
        <w:tc>
          <w:tcPr>
            <w:tcW w:w="401" w:type="dxa"/>
          </w:tcPr>
          <w:p w:rsidR="003E67A7" w:rsidRPr="00830095" w:rsidRDefault="003E67A7" w:rsidP="00E23C22">
            <w:pPr>
              <w:jc w:val="center"/>
              <w:rPr>
                <w:sz w:val="28"/>
                <w:szCs w:val="28"/>
              </w:rPr>
            </w:pPr>
            <w:r w:rsidRPr="00830095">
              <w:rPr>
                <w:sz w:val="28"/>
                <w:szCs w:val="28"/>
              </w:rPr>
              <w:t>1</w:t>
            </w:r>
          </w:p>
        </w:tc>
        <w:tc>
          <w:tcPr>
            <w:tcW w:w="401" w:type="dxa"/>
          </w:tcPr>
          <w:p w:rsidR="003E67A7" w:rsidRPr="00830095" w:rsidRDefault="003E67A7" w:rsidP="00E23C22">
            <w:pPr>
              <w:jc w:val="center"/>
              <w:rPr>
                <w:sz w:val="28"/>
                <w:szCs w:val="28"/>
              </w:rPr>
            </w:pPr>
            <w:r w:rsidRPr="00830095">
              <w:rPr>
                <w:sz w:val="28"/>
                <w:szCs w:val="28"/>
              </w:rPr>
              <w:t>2</w:t>
            </w:r>
          </w:p>
        </w:tc>
        <w:tc>
          <w:tcPr>
            <w:tcW w:w="401" w:type="dxa"/>
          </w:tcPr>
          <w:p w:rsidR="003E67A7" w:rsidRPr="00830095" w:rsidRDefault="003E67A7" w:rsidP="00E23C22">
            <w:pPr>
              <w:jc w:val="center"/>
              <w:rPr>
                <w:sz w:val="28"/>
                <w:szCs w:val="28"/>
              </w:rPr>
            </w:pPr>
            <w:r w:rsidRPr="00830095">
              <w:rPr>
                <w:sz w:val="28"/>
                <w:szCs w:val="28"/>
              </w:rPr>
              <w:t>3</w:t>
            </w:r>
          </w:p>
        </w:tc>
        <w:tc>
          <w:tcPr>
            <w:tcW w:w="401" w:type="dxa"/>
          </w:tcPr>
          <w:p w:rsidR="003E67A7" w:rsidRPr="00830095" w:rsidRDefault="003E67A7" w:rsidP="00E23C22">
            <w:pPr>
              <w:jc w:val="center"/>
              <w:rPr>
                <w:sz w:val="28"/>
                <w:szCs w:val="28"/>
              </w:rPr>
            </w:pPr>
            <w:r w:rsidRPr="00830095">
              <w:rPr>
                <w:sz w:val="28"/>
                <w:szCs w:val="28"/>
              </w:rPr>
              <w:t>4</w:t>
            </w:r>
          </w:p>
        </w:tc>
        <w:tc>
          <w:tcPr>
            <w:tcW w:w="401" w:type="dxa"/>
          </w:tcPr>
          <w:p w:rsidR="003E67A7" w:rsidRPr="00830095" w:rsidRDefault="003E67A7" w:rsidP="00E23C22">
            <w:pPr>
              <w:jc w:val="center"/>
              <w:rPr>
                <w:sz w:val="28"/>
                <w:szCs w:val="28"/>
              </w:rPr>
            </w:pPr>
            <w:r w:rsidRPr="00830095">
              <w:rPr>
                <w:sz w:val="28"/>
                <w:szCs w:val="28"/>
              </w:rPr>
              <w:t>5</w:t>
            </w:r>
          </w:p>
        </w:tc>
      </w:tr>
      <w:tr w:rsidR="003E67A7" w:rsidRPr="00830095" w:rsidTr="00E23C22">
        <w:tc>
          <w:tcPr>
            <w:tcW w:w="7448" w:type="dxa"/>
          </w:tcPr>
          <w:p w:rsidR="003E67A7" w:rsidRPr="00830095" w:rsidRDefault="003E67A7" w:rsidP="008D68AC">
            <w:pPr>
              <w:pStyle w:val="Luettelokappale"/>
              <w:numPr>
                <w:ilvl w:val="0"/>
                <w:numId w:val="23"/>
              </w:numPr>
              <w:rPr>
                <w:sz w:val="28"/>
                <w:szCs w:val="28"/>
              </w:rPr>
            </w:pPr>
            <w:r w:rsidRPr="00830095">
              <w:rPr>
                <w:sz w:val="28"/>
                <w:szCs w:val="28"/>
              </w:rPr>
              <w:t>Kodin ja koulun yhteistyö</w:t>
            </w:r>
            <w:r w:rsidR="00CD3E12" w:rsidRPr="00830095">
              <w:rPr>
                <w:sz w:val="28"/>
                <w:szCs w:val="28"/>
              </w:rPr>
              <w:t>tä ja sen</w:t>
            </w:r>
            <w:r w:rsidRPr="00830095">
              <w:rPr>
                <w:sz w:val="28"/>
                <w:szCs w:val="28"/>
              </w:rPr>
              <w:t xml:space="preserve"> arvioi</w:t>
            </w:r>
            <w:r w:rsidR="00FA3880" w:rsidRPr="00830095">
              <w:rPr>
                <w:sz w:val="28"/>
                <w:szCs w:val="28"/>
              </w:rPr>
              <w:t>ntia toteutetaan</w:t>
            </w:r>
            <w:r w:rsidRPr="00830095">
              <w:rPr>
                <w:sz w:val="28"/>
                <w:szCs w:val="28"/>
              </w:rPr>
              <w:t xml:space="preserve"> yhteistyössä </w:t>
            </w:r>
            <w:r w:rsidR="000B13B7" w:rsidRPr="00830095">
              <w:rPr>
                <w:sz w:val="28"/>
                <w:szCs w:val="28"/>
              </w:rPr>
              <w:t xml:space="preserve">oppilaiden ja </w:t>
            </w:r>
            <w:r w:rsidRPr="00830095">
              <w:rPr>
                <w:sz w:val="28"/>
                <w:szCs w:val="28"/>
              </w:rPr>
              <w:t>huoltajien kanssa</w:t>
            </w:r>
            <w:r w:rsidR="000B13B7" w:rsidRPr="00830095">
              <w:rPr>
                <w:sz w:val="28"/>
                <w:szCs w:val="28"/>
              </w:rPr>
              <w:t>.</w:t>
            </w:r>
            <w:r w:rsidRPr="00830095">
              <w:rPr>
                <w:sz w:val="28"/>
                <w:szCs w:val="28"/>
              </w:rPr>
              <w:t xml:space="preserve"> </w:t>
            </w: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r>
      <w:tr w:rsidR="003E67A7" w:rsidRPr="00830095" w:rsidTr="00E23C22">
        <w:tc>
          <w:tcPr>
            <w:tcW w:w="7448" w:type="dxa"/>
          </w:tcPr>
          <w:p w:rsidR="003E67A7" w:rsidRPr="00830095" w:rsidRDefault="00FA3880" w:rsidP="00FA3880">
            <w:pPr>
              <w:pStyle w:val="Luettelokappale"/>
              <w:numPr>
                <w:ilvl w:val="0"/>
                <w:numId w:val="23"/>
              </w:numPr>
              <w:rPr>
                <w:sz w:val="28"/>
                <w:szCs w:val="28"/>
              </w:rPr>
            </w:pPr>
            <w:r w:rsidRPr="00830095">
              <w:rPr>
                <w:sz w:val="28"/>
                <w:szCs w:val="28"/>
              </w:rPr>
              <w:t>Kodin ja koulun yhteistyöstä tiedotetaan säännöllisesti huoltajille</w:t>
            </w:r>
            <w:r w:rsidR="00CE3704" w:rsidRPr="00830095">
              <w:rPr>
                <w:sz w:val="28"/>
                <w:szCs w:val="28"/>
              </w:rPr>
              <w:t xml:space="preserve"> viestintäsuunnitelman mukaisesti.</w:t>
            </w: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r>
      <w:tr w:rsidR="003E67A7" w:rsidRPr="00830095" w:rsidTr="00E23C22">
        <w:tc>
          <w:tcPr>
            <w:tcW w:w="7448" w:type="dxa"/>
          </w:tcPr>
          <w:p w:rsidR="003E67A7" w:rsidRPr="00830095" w:rsidRDefault="00CE3704" w:rsidP="00CD3E12">
            <w:pPr>
              <w:pStyle w:val="Luettelokappale"/>
              <w:numPr>
                <w:ilvl w:val="0"/>
                <w:numId w:val="23"/>
              </w:numPr>
              <w:rPr>
                <w:sz w:val="28"/>
                <w:szCs w:val="28"/>
              </w:rPr>
            </w:pPr>
            <w:r w:rsidRPr="00830095">
              <w:rPr>
                <w:sz w:val="28"/>
                <w:szCs w:val="28"/>
              </w:rPr>
              <w:t xml:space="preserve">Opettajat käyttävät </w:t>
            </w:r>
            <w:r w:rsidR="00CD3E12" w:rsidRPr="00830095">
              <w:rPr>
                <w:sz w:val="28"/>
                <w:szCs w:val="28"/>
              </w:rPr>
              <w:t xml:space="preserve">oppilaita </w:t>
            </w:r>
            <w:proofErr w:type="spellStart"/>
            <w:r w:rsidR="00CD3E12" w:rsidRPr="00830095">
              <w:rPr>
                <w:sz w:val="28"/>
                <w:szCs w:val="28"/>
              </w:rPr>
              <w:t>osallistavia</w:t>
            </w:r>
            <w:proofErr w:type="spellEnd"/>
            <w:r w:rsidR="00CD3E12" w:rsidRPr="00830095">
              <w:rPr>
                <w:sz w:val="28"/>
                <w:szCs w:val="28"/>
              </w:rPr>
              <w:t xml:space="preserve"> työtapoja, jotka </w:t>
            </w:r>
            <w:r w:rsidRPr="00830095">
              <w:rPr>
                <w:sz w:val="28"/>
                <w:szCs w:val="28"/>
              </w:rPr>
              <w:t>edistävät oppilaiden vastuuta yhteisöllisyyden kehittymisestä.</w:t>
            </w: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r>
      <w:tr w:rsidR="003E67A7" w:rsidRPr="00830095" w:rsidTr="00E23C22">
        <w:tc>
          <w:tcPr>
            <w:tcW w:w="7448" w:type="dxa"/>
          </w:tcPr>
          <w:p w:rsidR="003E67A7" w:rsidRPr="00830095" w:rsidRDefault="00CE3704" w:rsidP="00242682">
            <w:pPr>
              <w:pStyle w:val="Luettelokappale"/>
              <w:numPr>
                <w:ilvl w:val="0"/>
                <w:numId w:val="23"/>
              </w:numPr>
              <w:rPr>
                <w:sz w:val="28"/>
                <w:szCs w:val="28"/>
              </w:rPr>
            </w:pPr>
            <w:r w:rsidRPr="00830095">
              <w:rPr>
                <w:sz w:val="28"/>
                <w:szCs w:val="28"/>
              </w:rPr>
              <w:t xml:space="preserve">Koulussa on oppilaskunta, jonka </w:t>
            </w:r>
            <w:r w:rsidR="00242682" w:rsidRPr="00830095">
              <w:rPr>
                <w:sz w:val="28"/>
                <w:szCs w:val="28"/>
              </w:rPr>
              <w:t xml:space="preserve">toiminta on aktiivista ja jonka toimintaan osallistumisen </w:t>
            </w:r>
            <w:r w:rsidRPr="00830095">
              <w:rPr>
                <w:sz w:val="28"/>
                <w:szCs w:val="28"/>
              </w:rPr>
              <w:t>kokevat</w:t>
            </w:r>
            <w:r w:rsidR="00242682" w:rsidRPr="00830095">
              <w:rPr>
                <w:sz w:val="28"/>
                <w:szCs w:val="28"/>
              </w:rPr>
              <w:t xml:space="preserve"> motivoivaksi ja hyödylliseksi.</w:t>
            </w: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r>
      <w:tr w:rsidR="003E67A7" w:rsidRPr="00830095" w:rsidTr="00E23C22">
        <w:tc>
          <w:tcPr>
            <w:tcW w:w="7448" w:type="dxa"/>
          </w:tcPr>
          <w:p w:rsidR="003E67A7" w:rsidRPr="00830095" w:rsidRDefault="00CE3704" w:rsidP="00FA3880">
            <w:pPr>
              <w:pStyle w:val="Luettelokappale"/>
              <w:numPr>
                <w:ilvl w:val="0"/>
                <w:numId w:val="23"/>
              </w:numPr>
              <w:rPr>
                <w:sz w:val="28"/>
                <w:szCs w:val="28"/>
              </w:rPr>
            </w:pPr>
            <w:r w:rsidRPr="00830095">
              <w:rPr>
                <w:sz w:val="28"/>
                <w:szCs w:val="28"/>
              </w:rPr>
              <w:t>Koulun on aktiivinen yhteistyön edistämisessä ulkopuolisten sidosryhmien ja kumppaneiden kanssa</w:t>
            </w:r>
            <w:r w:rsidR="00242682" w:rsidRPr="00830095">
              <w:rPr>
                <w:sz w:val="28"/>
                <w:szCs w:val="28"/>
              </w:rPr>
              <w:t>.</w:t>
            </w: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r>
      <w:tr w:rsidR="003E67A7" w:rsidRPr="00830095" w:rsidTr="00E23C22">
        <w:tc>
          <w:tcPr>
            <w:tcW w:w="7448" w:type="dxa"/>
          </w:tcPr>
          <w:p w:rsidR="003E67A7" w:rsidRPr="00830095" w:rsidRDefault="00CE3704" w:rsidP="00FA3880">
            <w:pPr>
              <w:pStyle w:val="Luettelokappale"/>
              <w:numPr>
                <w:ilvl w:val="0"/>
                <w:numId w:val="23"/>
              </w:numPr>
              <w:rPr>
                <w:sz w:val="28"/>
                <w:szCs w:val="28"/>
              </w:rPr>
            </w:pPr>
            <w:r w:rsidRPr="00830095">
              <w:rPr>
                <w:sz w:val="28"/>
                <w:szCs w:val="28"/>
              </w:rPr>
              <w:t>Koulu kehittää aktiivisesti yhteistyökäytäntöjä kaupungin sisäisten kumppaneiden kanssa</w:t>
            </w:r>
            <w:r w:rsidR="008D68AC" w:rsidRPr="00830095">
              <w:rPr>
                <w:sz w:val="28"/>
                <w:szCs w:val="28"/>
              </w:rPr>
              <w:t>.</w:t>
            </w: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c>
          <w:tcPr>
            <w:tcW w:w="401" w:type="dxa"/>
          </w:tcPr>
          <w:p w:rsidR="003E67A7" w:rsidRPr="00830095" w:rsidRDefault="003E67A7" w:rsidP="00E23C22">
            <w:pPr>
              <w:jc w:val="center"/>
              <w:rPr>
                <w:sz w:val="28"/>
                <w:szCs w:val="28"/>
              </w:rPr>
            </w:pPr>
          </w:p>
        </w:tc>
      </w:tr>
      <w:tr w:rsidR="0073523C" w:rsidRPr="00830095" w:rsidTr="003D3E6C">
        <w:trPr>
          <w:trHeight w:val="1005"/>
        </w:trPr>
        <w:tc>
          <w:tcPr>
            <w:tcW w:w="7448" w:type="dxa"/>
          </w:tcPr>
          <w:p w:rsidR="0073523C" w:rsidRPr="00830095" w:rsidRDefault="0073523C" w:rsidP="00FA3880">
            <w:pPr>
              <w:pStyle w:val="Luettelokappale"/>
              <w:numPr>
                <w:ilvl w:val="0"/>
                <w:numId w:val="23"/>
              </w:numPr>
              <w:rPr>
                <w:sz w:val="28"/>
                <w:szCs w:val="28"/>
              </w:rPr>
            </w:pPr>
            <w:r w:rsidRPr="00830095">
              <w:rPr>
                <w:sz w:val="28"/>
                <w:szCs w:val="28"/>
              </w:rPr>
              <w:t>Koulun oma arviointikohde:</w:t>
            </w: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r>
    </w:tbl>
    <w:p w:rsidR="008365C9" w:rsidRPr="00830095" w:rsidRDefault="008365C9" w:rsidP="008365C9">
      <w:pPr>
        <w:rPr>
          <w:rFonts w:asciiTheme="majorHAnsi" w:hAnsiTheme="majorHAnsi"/>
          <w:sz w:val="28"/>
          <w:szCs w:val="28"/>
        </w:rPr>
      </w:pPr>
    </w:p>
    <w:tbl>
      <w:tblPr>
        <w:tblStyle w:val="TaulukkoRuudukko"/>
        <w:tblpPr w:leftFromText="141" w:rightFromText="141" w:vertAnchor="text" w:horzAnchor="margin" w:tblpY="576"/>
        <w:tblW w:w="0" w:type="auto"/>
        <w:tblLook w:val="04A0" w:firstRow="1" w:lastRow="0" w:firstColumn="1" w:lastColumn="0" w:noHBand="0" w:noVBand="1"/>
      </w:tblPr>
      <w:tblGrid>
        <w:gridCol w:w="9854"/>
      </w:tblGrid>
      <w:tr w:rsidR="00FA3880" w:rsidRPr="00830095" w:rsidTr="00E23C22">
        <w:trPr>
          <w:trHeight w:val="3164"/>
        </w:trPr>
        <w:tc>
          <w:tcPr>
            <w:tcW w:w="9854" w:type="dxa"/>
          </w:tcPr>
          <w:p w:rsidR="00FA3880" w:rsidRPr="00830095" w:rsidRDefault="00FA3880" w:rsidP="00E23C22">
            <w:pPr>
              <w:rPr>
                <w:sz w:val="28"/>
                <w:szCs w:val="28"/>
              </w:rPr>
            </w:pPr>
            <w:r w:rsidRPr="00830095">
              <w:rPr>
                <w:sz w:val="28"/>
                <w:szCs w:val="28"/>
              </w:rPr>
              <w:lastRenderedPageBreak/>
              <w:t>Näytöt</w:t>
            </w:r>
          </w:p>
          <w:p w:rsidR="00FA3880" w:rsidRPr="00830095" w:rsidRDefault="00FA3880" w:rsidP="00E23C22">
            <w:pPr>
              <w:rPr>
                <w:sz w:val="28"/>
                <w:szCs w:val="28"/>
              </w:rPr>
            </w:pPr>
            <w:r w:rsidRPr="00830095">
              <w:rPr>
                <w:sz w:val="28"/>
                <w:szCs w:val="28"/>
              </w:rPr>
              <w:br/>
            </w: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tc>
      </w:tr>
      <w:tr w:rsidR="00FA3880" w:rsidRPr="00830095" w:rsidTr="00E23C22">
        <w:trPr>
          <w:trHeight w:val="3164"/>
        </w:trPr>
        <w:tc>
          <w:tcPr>
            <w:tcW w:w="9854" w:type="dxa"/>
          </w:tcPr>
          <w:p w:rsidR="00FA3880" w:rsidRPr="00830095" w:rsidRDefault="00FA3880" w:rsidP="00E23C22">
            <w:pPr>
              <w:rPr>
                <w:sz w:val="28"/>
                <w:szCs w:val="28"/>
              </w:rPr>
            </w:pPr>
            <w:r w:rsidRPr="00830095">
              <w:rPr>
                <w:sz w:val="28"/>
                <w:szCs w:val="28"/>
              </w:rPr>
              <w:t>Vahvuudet</w:t>
            </w: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p w:rsidR="00FA3880" w:rsidRPr="00830095" w:rsidRDefault="00FA3880" w:rsidP="00E23C22">
            <w:pPr>
              <w:rPr>
                <w:sz w:val="28"/>
                <w:szCs w:val="28"/>
              </w:rPr>
            </w:pPr>
          </w:p>
        </w:tc>
      </w:tr>
      <w:tr w:rsidR="0073523C" w:rsidRPr="00830095" w:rsidTr="00E23C22">
        <w:trPr>
          <w:trHeight w:val="3164"/>
        </w:trPr>
        <w:tc>
          <w:tcPr>
            <w:tcW w:w="9854" w:type="dxa"/>
          </w:tcPr>
          <w:p w:rsidR="0073523C" w:rsidRPr="00830095" w:rsidRDefault="0073523C" w:rsidP="00E23C22">
            <w:pPr>
              <w:rPr>
                <w:sz w:val="28"/>
                <w:szCs w:val="28"/>
              </w:rPr>
            </w:pPr>
            <w:r w:rsidRPr="00830095">
              <w:rPr>
                <w:sz w:val="28"/>
                <w:szCs w:val="28"/>
              </w:rPr>
              <w:t xml:space="preserve">Parantamisalueet  </w:t>
            </w:r>
          </w:p>
        </w:tc>
      </w:tr>
    </w:tbl>
    <w:p w:rsidR="0073523C" w:rsidRPr="00830095" w:rsidRDefault="0073523C" w:rsidP="00E87DC4">
      <w:pPr>
        <w:rPr>
          <w:rFonts w:asciiTheme="majorHAnsi" w:hAnsiTheme="majorHAnsi"/>
          <w:sz w:val="28"/>
          <w:szCs w:val="28"/>
        </w:rPr>
      </w:pPr>
    </w:p>
    <w:p w:rsidR="0073523C" w:rsidRPr="00830095" w:rsidRDefault="0073523C">
      <w:pPr>
        <w:rPr>
          <w:rFonts w:asciiTheme="majorHAnsi" w:hAnsiTheme="majorHAnsi"/>
          <w:sz w:val="28"/>
          <w:szCs w:val="28"/>
        </w:rPr>
      </w:pPr>
      <w:r w:rsidRPr="00830095">
        <w:rPr>
          <w:rFonts w:asciiTheme="majorHAnsi" w:hAnsiTheme="majorHAnsi"/>
          <w:sz w:val="28"/>
          <w:szCs w:val="28"/>
        </w:rPr>
        <w:br w:type="page"/>
      </w:r>
    </w:p>
    <w:p w:rsidR="00FA3880" w:rsidRPr="00830095" w:rsidRDefault="00A005BD" w:rsidP="00BF3591">
      <w:pPr>
        <w:pStyle w:val="Luettelokappale"/>
        <w:numPr>
          <w:ilvl w:val="0"/>
          <w:numId w:val="25"/>
        </w:numPr>
        <w:rPr>
          <w:rFonts w:asciiTheme="majorHAnsi" w:hAnsiTheme="majorHAnsi"/>
          <w:sz w:val="40"/>
          <w:szCs w:val="40"/>
        </w:rPr>
        <w:sectPr w:rsidR="00FA3880" w:rsidRPr="00830095" w:rsidSect="0095162A">
          <w:type w:val="continuous"/>
          <w:pgSz w:w="11906" w:h="16838"/>
          <w:pgMar w:top="1417" w:right="1134" w:bottom="1417" w:left="1134" w:header="708" w:footer="708" w:gutter="0"/>
          <w:cols w:space="708"/>
          <w:docGrid w:linePitch="360"/>
        </w:sectPr>
      </w:pPr>
      <w:r w:rsidRPr="00830095">
        <w:rPr>
          <w:rFonts w:asciiTheme="majorHAnsi" w:hAnsiTheme="majorHAnsi" w:cs="Calibri-BoldItalic"/>
          <w:b/>
          <w:bCs/>
          <w:iCs/>
          <w:sz w:val="40"/>
          <w:szCs w:val="40"/>
        </w:rPr>
        <w:lastRenderedPageBreak/>
        <w:t>Kasvatus</w:t>
      </w:r>
      <w:r w:rsidR="00CE3704" w:rsidRPr="00830095">
        <w:rPr>
          <w:rFonts w:asciiTheme="majorHAnsi" w:hAnsiTheme="majorHAnsi"/>
          <w:sz w:val="40"/>
          <w:szCs w:val="40"/>
        </w:rPr>
        <w:t xml:space="preserve"> </w:t>
      </w:r>
      <w:r w:rsidR="00CE3704" w:rsidRPr="00830095">
        <w:rPr>
          <w:rFonts w:asciiTheme="majorHAnsi" w:hAnsiTheme="majorHAnsi"/>
          <w:b/>
          <w:sz w:val="40"/>
          <w:szCs w:val="40"/>
        </w:rPr>
        <w:t xml:space="preserve">ja oppiminen </w:t>
      </w:r>
    </w:p>
    <w:p w:rsidR="00FA3880" w:rsidRPr="00830095" w:rsidRDefault="00FA3880" w:rsidP="00FA3880">
      <w:pPr>
        <w:autoSpaceDE w:val="0"/>
        <w:autoSpaceDN w:val="0"/>
        <w:adjustRightInd w:val="0"/>
        <w:spacing w:after="0" w:line="240" w:lineRule="auto"/>
        <w:rPr>
          <w:rFonts w:asciiTheme="majorHAnsi" w:hAnsiTheme="majorHAnsi" w:cs="SymbolMT"/>
          <w:sz w:val="24"/>
          <w:szCs w:val="24"/>
        </w:rPr>
        <w:sectPr w:rsidR="00FA3880" w:rsidRPr="00830095" w:rsidSect="00E87DC4">
          <w:type w:val="continuous"/>
          <w:pgSz w:w="11906" w:h="16838"/>
          <w:pgMar w:top="1417" w:right="1134" w:bottom="1417" w:left="1134" w:header="708" w:footer="708" w:gutter="0"/>
          <w:cols w:num="2" w:space="708"/>
          <w:docGrid w:linePitch="360"/>
        </w:sectPr>
      </w:pPr>
      <w:r w:rsidRPr="00830095">
        <w:rPr>
          <w:rFonts w:asciiTheme="majorHAnsi" w:hAnsiTheme="majorHAnsi" w:cs="SymbolMT"/>
          <w:b/>
          <w:sz w:val="24"/>
          <w:szCs w:val="24"/>
        </w:rPr>
        <w:lastRenderedPageBreak/>
        <w:t>Koulun tasolla arviointi kohdistuu pääosin:</w:t>
      </w:r>
      <w:r w:rsidRPr="00830095">
        <w:rPr>
          <w:rFonts w:asciiTheme="majorHAnsi" w:hAnsiTheme="majorHAnsi" w:cs="SymbolMT"/>
          <w:sz w:val="24"/>
          <w:szCs w:val="24"/>
        </w:rPr>
        <w:t xml:space="preserve"> </w:t>
      </w:r>
      <w:r w:rsidRPr="00830095">
        <w:rPr>
          <w:rFonts w:asciiTheme="majorHAnsi" w:hAnsiTheme="majorHAnsi" w:cs="SymbolMT"/>
          <w:sz w:val="24"/>
          <w:szCs w:val="24"/>
        </w:rPr>
        <w:br/>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lastRenderedPageBreak/>
        <w:t>Opetussuunnitelman ohjausrooli</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opetusmenetelmät</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yhteistoiminnallisuus</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toiminnan arviointi</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oppilasarviointi</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opetusmateriaalien ja teknologian käyttö</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kehittämissuuntautuneisuus</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ilmapiiri</w:t>
      </w:r>
    </w:p>
    <w:p w:rsidR="00FA3880" w:rsidRPr="00830095" w:rsidRDefault="00FA3880" w:rsidP="00FA3880">
      <w:pPr>
        <w:pStyle w:val="Luettelokappale"/>
        <w:numPr>
          <w:ilvl w:val="0"/>
          <w:numId w:val="13"/>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pedagoginen keskustelu</w:t>
      </w:r>
      <w:r w:rsidRPr="00830095">
        <w:rPr>
          <w:rFonts w:asciiTheme="majorHAnsi" w:hAnsiTheme="majorHAnsi" w:cs="SymbolMT"/>
          <w:sz w:val="24"/>
          <w:szCs w:val="24"/>
        </w:rPr>
        <w:br/>
      </w:r>
    </w:p>
    <w:p w:rsidR="00FA3880" w:rsidRPr="00830095" w:rsidRDefault="00FA3880" w:rsidP="00FA3880">
      <w:p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Calibri"/>
          <w:b/>
          <w:sz w:val="24"/>
          <w:szCs w:val="24"/>
        </w:rPr>
        <w:t>Toimintakäytäntöinä voivat olla esimerkiksi:</w:t>
      </w:r>
      <w:r w:rsidRPr="00830095">
        <w:rPr>
          <w:rFonts w:asciiTheme="majorHAnsi" w:hAnsiTheme="majorHAnsi" w:cs="Calibri"/>
          <w:b/>
          <w:sz w:val="24"/>
          <w:szCs w:val="24"/>
        </w:rPr>
        <w:br/>
      </w:r>
      <w:r w:rsidRPr="00830095">
        <w:rPr>
          <w:rFonts w:asciiTheme="majorHAnsi" w:hAnsiTheme="majorHAnsi" w:cs="SymbolMT"/>
          <w:sz w:val="24"/>
          <w:szCs w:val="24"/>
        </w:rPr>
        <w:t>• Keskustelu opetussuunnitelman ja koulun yhteisistä tavoitteista, oppimaan oppimisen painottaminen, hyvän työilmapiirin ylläpitäminen, jatkuva kehittäminen, toiminnan arvioinnin systemaattinen toteuttaminen</w:t>
      </w:r>
      <w:r w:rsidRPr="00830095">
        <w:rPr>
          <w:rFonts w:asciiTheme="majorHAnsi" w:hAnsiTheme="majorHAnsi" w:cs="SymbolMT"/>
          <w:sz w:val="24"/>
          <w:szCs w:val="24"/>
        </w:rPr>
        <w:br/>
      </w:r>
      <w:r w:rsidRPr="00830095">
        <w:rPr>
          <w:rFonts w:asciiTheme="majorHAnsi" w:hAnsiTheme="majorHAnsi" w:cs="SymbolMT"/>
          <w:sz w:val="24"/>
          <w:szCs w:val="24"/>
        </w:rPr>
        <w:br/>
      </w:r>
      <w:r w:rsidRPr="00830095">
        <w:rPr>
          <w:rFonts w:asciiTheme="majorHAnsi" w:hAnsiTheme="majorHAnsi" w:cs="Calibri"/>
          <w:b/>
          <w:sz w:val="24"/>
          <w:szCs w:val="24"/>
        </w:rPr>
        <w:t>Arvioinnin tukena käytettäviä asiakirjoja ovat esimerkiksi:</w:t>
      </w:r>
    </w:p>
    <w:p w:rsidR="007305F6" w:rsidRPr="00830095" w:rsidRDefault="00FA3880" w:rsidP="00FA3880">
      <w:pPr>
        <w:rPr>
          <w:rFonts w:asciiTheme="majorHAnsi" w:hAnsiTheme="majorHAnsi" w:cs="Calibri-BoldItalic"/>
          <w:b/>
          <w:bCs/>
          <w:iCs/>
          <w:sz w:val="28"/>
          <w:szCs w:val="28"/>
        </w:rPr>
      </w:pPr>
      <w:r w:rsidRPr="00830095">
        <w:rPr>
          <w:rFonts w:asciiTheme="majorHAnsi" w:hAnsiTheme="majorHAnsi" w:cs="SymbolMT"/>
          <w:sz w:val="24"/>
          <w:szCs w:val="24"/>
        </w:rPr>
        <w:t>• Strategia, o</w:t>
      </w:r>
      <w:r w:rsidRPr="00830095">
        <w:rPr>
          <w:rFonts w:asciiTheme="majorHAnsi" w:hAnsiTheme="majorHAnsi" w:cs="Calibri"/>
          <w:sz w:val="24"/>
          <w:szCs w:val="24"/>
        </w:rPr>
        <w:t>petus- ja vuosisuunnitelmat, ohjeet ja muut materiaalit, arviointi- ja tutkimustiedot</w:t>
      </w:r>
      <w:r w:rsidRPr="00830095">
        <w:rPr>
          <w:rFonts w:asciiTheme="majorHAnsi" w:hAnsiTheme="majorHAnsi" w:cs="Calibri"/>
        </w:rPr>
        <w:br/>
      </w:r>
    </w:p>
    <w:tbl>
      <w:tblPr>
        <w:tblStyle w:val="TaulukkoRuudukko"/>
        <w:tblW w:w="0" w:type="auto"/>
        <w:tblLook w:val="04A0" w:firstRow="1" w:lastRow="0" w:firstColumn="1" w:lastColumn="0" w:noHBand="0" w:noVBand="1"/>
      </w:tblPr>
      <w:tblGrid>
        <w:gridCol w:w="7448"/>
        <w:gridCol w:w="401"/>
        <w:gridCol w:w="401"/>
        <w:gridCol w:w="401"/>
        <w:gridCol w:w="401"/>
        <w:gridCol w:w="401"/>
        <w:gridCol w:w="401"/>
      </w:tblGrid>
      <w:tr w:rsidR="00FA3880" w:rsidRPr="00830095" w:rsidTr="00E23C22">
        <w:tc>
          <w:tcPr>
            <w:tcW w:w="7448" w:type="dxa"/>
          </w:tcPr>
          <w:p w:rsidR="00FA3880" w:rsidRPr="00830095" w:rsidRDefault="001C348C" w:rsidP="00E23C22">
            <w:pPr>
              <w:rPr>
                <w:b/>
                <w:sz w:val="28"/>
                <w:szCs w:val="28"/>
              </w:rPr>
            </w:pPr>
            <w:r w:rsidRPr="00830095">
              <w:rPr>
                <w:rFonts w:cs="Calibri-BoldItalic"/>
                <w:b/>
                <w:bCs/>
                <w:iCs/>
                <w:sz w:val="28"/>
                <w:szCs w:val="28"/>
              </w:rPr>
              <w:t>6</w:t>
            </w:r>
            <w:r w:rsidR="00A005BD" w:rsidRPr="00830095">
              <w:rPr>
                <w:rFonts w:cs="Calibri-BoldItalic"/>
                <w:b/>
                <w:bCs/>
                <w:iCs/>
                <w:sz w:val="28"/>
                <w:szCs w:val="28"/>
              </w:rPr>
              <w:t>. KASVATUS</w:t>
            </w:r>
            <w:r w:rsidRPr="00830095">
              <w:rPr>
                <w:rFonts w:cs="Calibri-BoldItalic"/>
                <w:b/>
                <w:bCs/>
                <w:iCs/>
                <w:sz w:val="28"/>
                <w:szCs w:val="28"/>
              </w:rPr>
              <w:t xml:space="preserve"> JA OPPIMINEN</w:t>
            </w:r>
          </w:p>
        </w:tc>
        <w:tc>
          <w:tcPr>
            <w:tcW w:w="401" w:type="dxa"/>
          </w:tcPr>
          <w:p w:rsidR="00FA3880" w:rsidRPr="00830095" w:rsidRDefault="00FA3880" w:rsidP="00E23C22">
            <w:pPr>
              <w:jc w:val="center"/>
              <w:rPr>
                <w:sz w:val="28"/>
                <w:szCs w:val="28"/>
              </w:rPr>
            </w:pPr>
            <w:r w:rsidRPr="00830095">
              <w:rPr>
                <w:sz w:val="28"/>
                <w:szCs w:val="28"/>
              </w:rPr>
              <w:t>0</w:t>
            </w:r>
          </w:p>
        </w:tc>
        <w:tc>
          <w:tcPr>
            <w:tcW w:w="401" w:type="dxa"/>
          </w:tcPr>
          <w:p w:rsidR="00FA3880" w:rsidRPr="00830095" w:rsidRDefault="00FA3880" w:rsidP="00E23C22">
            <w:pPr>
              <w:jc w:val="center"/>
              <w:rPr>
                <w:sz w:val="28"/>
                <w:szCs w:val="28"/>
              </w:rPr>
            </w:pPr>
            <w:r w:rsidRPr="00830095">
              <w:rPr>
                <w:sz w:val="28"/>
                <w:szCs w:val="28"/>
              </w:rPr>
              <w:t>1</w:t>
            </w:r>
          </w:p>
        </w:tc>
        <w:tc>
          <w:tcPr>
            <w:tcW w:w="401" w:type="dxa"/>
          </w:tcPr>
          <w:p w:rsidR="00FA3880" w:rsidRPr="00830095" w:rsidRDefault="00FA3880" w:rsidP="00E23C22">
            <w:pPr>
              <w:jc w:val="center"/>
              <w:rPr>
                <w:sz w:val="28"/>
                <w:szCs w:val="28"/>
              </w:rPr>
            </w:pPr>
            <w:r w:rsidRPr="00830095">
              <w:rPr>
                <w:sz w:val="28"/>
                <w:szCs w:val="28"/>
              </w:rPr>
              <w:t>2</w:t>
            </w:r>
          </w:p>
        </w:tc>
        <w:tc>
          <w:tcPr>
            <w:tcW w:w="401" w:type="dxa"/>
          </w:tcPr>
          <w:p w:rsidR="00FA3880" w:rsidRPr="00830095" w:rsidRDefault="00FA3880" w:rsidP="00E23C22">
            <w:pPr>
              <w:jc w:val="center"/>
              <w:rPr>
                <w:sz w:val="28"/>
                <w:szCs w:val="28"/>
              </w:rPr>
            </w:pPr>
            <w:r w:rsidRPr="00830095">
              <w:rPr>
                <w:sz w:val="28"/>
                <w:szCs w:val="28"/>
              </w:rPr>
              <w:t>3</w:t>
            </w:r>
          </w:p>
        </w:tc>
        <w:tc>
          <w:tcPr>
            <w:tcW w:w="401" w:type="dxa"/>
          </w:tcPr>
          <w:p w:rsidR="00FA3880" w:rsidRPr="00830095" w:rsidRDefault="00FA3880" w:rsidP="00E23C22">
            <w:pPr>
              <w:jc w:val="center"/>
              <w:rPr>
                <w:sz w:val="28"/>
                <w:szCs w:val="28"/>
              </w:rPr>
            </w:pPr>
            <w:r w:rsidRPr="00830095">
              <w:rPr>
                <w:sz w:val="28"/>
                <w:szCs w:val="28"/>
              </w:rPr>
              <w:t>4</w:t>
            </w:r>
          </w:p>
        </w:tc>
        <w:tc>
          <w:tcPr>
            <w:tcW w:w="401" w:type="dxa"/>
          </w:tcPr>
          <w:p w:rsidR="00FA3880" w:rsidRPr="00830095" w:rsidRDefault="00FA3880" w:rsidP="00E23C22">
            <w:pPr>
              <w:jc w:val="center"/>
              <w:rPr>
                <w:sz w:val="28"/>
                <w:szCs w:val="28"/>
              </w:rPr>
            </w:pPr>
            <w:r w:rsidRPr="00830095">
              <w:rPr>
                <w:sz w:val="28"/>
                <w:szCs w:val="28"/>
              </w:rPr>
              <w:t>5</w:t>
            </w:r>
          </w:p>
        </w:tc>
      </w:tr>
      <w:tr w:rsidR="00FA3880" w:rsidRPr="00830095" w:rsidTr="00E23C22">
        <w:tc>
          <w:tcPr>
            <w:tcW w:w="7448" w:type="dxa"/>
          </w:tcPr>
          <w:p w:rsidR="00FA3880" w:rsidRPr="00830095" w:rsidRDefault="00CE3704" w:rsidP="00CE3704">
            <w:pPr>
              <w:pStyle w:val="Luettelokappale"/>
              <w:numPr>
                <w:ilvl w:val="0"/>
                <w:numId w:val="4"/>
              </w:numPr>
              <w:rPr>
                <w:sz w:val="28"/>
                <w:szCs w:val="28"/>
              </w:rPr>
            </w:pPr>
            <w:r w:rsidRPr="00830095">
              <w:rPr>
                <w:sz w:val="28"/>
                <w:szCs w:val="28"/>
              </w:rPr>
              <w:t>Koulussa seurataan ja keskustellaan aktiivisesti opetukseen ja oppimiseen liittyvistä pedagogisista innovaatioista ja tutkimustuloksista.</w:t>
            </w: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r>
      <w:tr w:rsidR="00FA3880" w:rsidRPr="00830095" w:rsidTr="00E23C22">
        <w:tc>
          <w:tcPr>
            <w:tcW w:w="7448" w:type="dxa"/>
          </w:tcPr>
          <w:p w:rsidR="00FA3880" w:rsidRPr="00830095" w:rsidRDefault="001C348C" w:rsidP="001C348C">
            <w:pPr>
              <w:pStyle w:val="Luettelokappale"/>
              <w:numPr>
                <w:ilvl w:val="0"/>
                <w:numId w:val="4"/>
              </w:numPr>
              <w:rPr>
                <w:sz w:val="28"/>
                <w:szCs w:val="28"/>
              </w:rPr>
            </w:pPr>
            <w:r w:rsidRPr="00830095">
              <w:rPr>
                <w:sz w:val="28"/>
                <w:szCs w:val="28"/>
              </w:rPr>
              <w:t>Koulun opetuksessa on keskeisellä sijalla o</w:t>
            </w:r>
            <w:r w:rsidRPr="00830095">
              <w:rPr>
                <w:color w:val="000000"/>
                <w:sz w:val="28"/>
                <w:szCs w:val="28"/>
              </w:rPr>
              <w:t xml:space="preserve">ppimiskäsitys, jossa korostuu oppilaan aktiivinen rooli. </w:t>
            </w: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r>
      <w:tr w:rsidR="00FA3880" w:rsidRPr="00830095" w:rsidTr="00E23C22">
        <w:tc>
          <w:tcPr>
            <w:tcW w:w="7448" w:type="dxa"/>
          </w:tcPr>
          <w:p w:rsidR="00FA3880" w:rsidRPr="00830095" w:rsidRDefault="001C348C" w:rsidP="001C348C">
            <w:pPr>
              <w:pStyle w:val="Luettelokappale"/>
              <w:numPr>
                <w:ilvl w:val="0"/>
                <w:numId w:val="4"/>
              </w:numPr>
              <w:rPr>
                <w:sz w:val="28"/>
                <w:szCs w:val="28"/>
              </w:rPr>
            </w:pPr>
            <w:r w:rsidRPr="00830095">
              <w:rPr>
                <w:color w:val="000000"/>
                <w:sz w:val="28"/>
                <w:szCs w:val="28"/>
              </w:rPr>
              <w:t xml:space="preserve">Opetuksessa kannustetaan ja luodaan edellytyksiä uusimman opetusteknologian </w:t>
            </w:r>
            <w:r w:rsidR="000B20CF">
              <w:rPr>
                <w:color w:val="000000"/>
                <w:sz w:val="28"/>
                <w:szCs w:val="28"/>
              </w:rPr>
              <w:t xml:space="preserve">pedagogiseen </w:t>
            </w:r>
            <w:r w:rsidRPr="00830095">
              <w:rPr>
                <w:color w:val="000000"/>
                <w:sz w:val="28"/>
                <w:szCs w:val="28"/>
              </w:rPr>
              <w:t>käyttöön</w:t>
            </w:r>
            <w:r w:rsidR="008D68AC" w:rsidRPr="00830095">
              <w:rPr>
                <w:color w:val="000000"/>
                <w:sz w:val="28"/>
                <w:szCs w:val="28"/>
              </w:rPr>
              <w:t>.</w:t>
            </w: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r>
      <w:tr w:rsidR="00FA3880" w:rsidRPr="00830095" w:rsidTr="00E23C22">
        <w:tc>
          <w:tcPr>
            <w:tcW w:w="7448" w:type="dxa"/>
          </w:tcPr>
          <w:p w:rsidR="00FA3880" w:rsidRPr="00830095" w:rsidRDefault="0070102B" w:rsidP="00BF5A37">
            <w:pPr>
              <w:pStyle w:val="Luettelokappale"/>
              <w:numPr>
                <w:ilvl w:val="0"/>
                <w:numId w:val="4"/>
              </w:numPr>
              <w:rPr>
                <w:sz w:val="28"/>
                <w:szCs w:val="28"/>
              </w:rPr>
            </w:pPr>
            <w:r w:rsidRPr="00830095">
              <w:rPr>
                <w:sz w:val="28"/>
                <w:szCs w:val="28"/>
              </w:rPr>
              <w:t xml:space="preserve">Opetuksessa </w:t>
            </w:r>
            <w:r>
              <w:rPr>
                <w:sz w:val="28"/>
                <w:szCs w:val="28"/>
              </w:rPr>
              <w:t xml:space="preserve">ja oppimisessa </w:t>
            </w:r>
            <w:r w:rsidRPr="00830095">
              <w:rPr>
                <w:sz w:val="28"/>
                <w:szCs w:val="28"/>
              </w:rPr>
              <w:t>on keskeistä</w:t>
            </w:r>
            <w:r>
              <w:rPr>
                <w:sz w:val="28"/>
                <w:szCs w:val="28"/>
              </w:rPr>
              <w:t xml:space="preserve"> vuorovaikutuksellinen toimintakulttuuri, yhdessä tekeminen ja monipuolinen oppimisympäristö</w:t>
            </w:r>
            <w:r w:rsidRPr="00830095">
              <w:rPr>
                <w:sz w:val="28"/>
                <w:szCs w:val="28"/>
              </w:rPr>
              <w:t>.</w:t>
            </w: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r>
      <w:tr w:rsidR="00FA3880" w:rsidRPr="00830095" w:rsidTr="00E23C22">
        <w:tc>
          <w:tcPr>
            <w:tcW w:w="7448" w:type="dxa"/>
          </w:tcPr>
          <w:p w:rsidR="006501B2" w:rsidRPr="0070102B" w:rsidRDefault="0070102B" w:rsidP="0070102B">
            <w:pPr>
              <w:pStyle w:val="Luettelokappale"/>
              <w:numPr>
                <w:ilvl w:val="0"/>
                <w:numId w:val="4"/>
              </w:numPr>
              <w:rPr>
                <w:sz w:val="28"/>
                <w:szCs w:val="28"/>
              </w:rPr>
            </w:pPr>
            <w:r w:rsidRPr="0070102B">
              <w:rPr>
                <w:sz w:val="28"/>
                <w:szCs w:val="28"/>
              </w:rPr>
              <w:t>Monialaiset oppimiskokonaisuudet ovat kiinteä osa koulumme toimintakulttuuria.</w:t>
            </w:r>
            <w:bookmarkStart w:id="0" w:name="_GoBack"/>
            <w:bookmarkEnd w:id="0"/>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r>
      <w:tr w:rsidR="00FA3880" w:rsidRPr="00830095" w:rsidTr="00E23C22">
        <w:tc>
          <w:tcPr>
            <w:tcW w:w="7448" w:type="dxa"/>
          </w:tcPr>
          <w:p w:rsidR="00FA3880" w:rsidRPr="00830095" w:rsidRDefault="0070102B" w:rsidP="0070102B">
            <w:pPr>
              <w:pStyle w:val="Luettelokappale"/>
              <w:numPr>
                <w:ilvl w:val="0"/>
                <w:numId w:val="4"/>
              </w:numPr>
              <w:rPr>
                <w:sz w:val="28"/>
                <w:szCs w:val="28"/>
              </w:rPr>
            </w:pPr>
            <w:r>
              <w:rPr>
                <w:sz w:val="28"/>
                <w:szCs w:val="28"/>
              </w:rPr>
              <w:t xml:space="preserve">Oppimisen arviointi on </w:t>
            </w:r>
            <w:r w:rsidRPr="00BF5A37">
              <w:rPr>
                <w:sz w:val="28"/>
                <w:szCs w:val="28"/>
              </w:rPr>
              <w:t xml:space="preserve">monipuolista </w:t>
            </w:r>
            <w:r>
              <w:rPr>
                <w:sz w:val="28"/>
                <w:szCs w:val="28"/>
              </w:rPr>
              <w:t>ja jatkuvaa. Oppimista arvioidaan oppilaiden ja huoltajien kanssa yhdessä laadittujen tavoitteiden pohjalta.</w:t>
            </w:r>
            <w:r>
              <w:rPr>
                <w:sz w:val="28"/>
                <w:szCs w:val="28"/>
              </w:rPr>
              <w:t xml:space="preserve"> </w:t>
            </w: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c>
          <w:tcPr>
            <w:tcW w:w="401" w:type="dxa"/>
          </w:tcPr>
          <w:p w:rsidR="00FA3880" w:rsidRPr="00830095" w:rsidRDefault="00FA3880" w:rsidP="00E23C22">
            <w:pPr>
              <w:jc w:val="center"/>
              <w:rPr>
                <w:sz w:val="28"/>
                <w:szCs w:val="28"/>
              </w:rPr>
            </w:pPr>
          </w:p>
        </w:tc>
      </w:tr>
      <w:tr w:rsidR="0073523C" w:rsidRPr="00830095" w:rsidTr="003D3E6C">
        <w:trPr>
          <w:trHeight w:val="667"/>
        </w:trPr>
        <w:tc>
          <w:tcPr>
            <w:tcW w:w="7448" w:type="dxa"/>
          </w:tcPr>
          <w:p w:rsidR="0073523C" w:rsidRPr="00830095" w:rsidRDefault="0073523C" w:rsidP="004E55E9">
            <w:pPr>
              <w:pStyle w:val="Luettelokappale"/>
              <w:numPr>
                <w:ilvl w:val="0"/>
                <w:numId w:val="4"/>
              </w:numPr>
              <w:rPr>
                <w:sz w:val="28"/>
                <w:szCs w:val="28"/>
              </w:rPr>
            </w:pPr>
            <w:r w:rsidRPr="00830095">
              <w:rPr>
                <w:sz w:val="28"/>
                <w:szCs w:val="28"/>
              </w:rPr>
              <w:t>Koulun oma arviointikohde:</w:t>
            </w: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r>
      <w:tr w:rsidR="001C348C" w:rsidRPr="00830095" w:rsidTr="00E23C22">
        <w:trPr>
          <w:trHeight w:val="3164"/>
        </w:trPr>
        <w:tc>
          <w:tcPr>
            <w:tcW w:w="9854" w:type="dxa"/>
            <w:gridSpan w:val="7"/>
          </w:tcPr>
          <w:p w:rsidR="001C348C" w:rsidRPr="00830095" w:rsidRDefault="0073523C" w:rsidP="00E23C22">
            <w:pPr>
              <w:rPr>
                <w:sz w:val="28"/>
                <w:szCs w:val="28"/>
              </w:rPr>
            </w:pPr>
            <w:r w:rsidRPr="00830095">
              <w:rPr>
                <w:sz w:val="28"/>
                <w:szCs w:val="28"/>
              </w:rPr>
              <w:lastRenderedPageBreak/>
              <w:t>Näytöt</w:t>
            </w: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p w:rsidR="001C348C" w:rsidRPr="00830095" w:rsidRDefault="001C348C" w:rsidP="00E23C22">
            <w:pPr>
              <w:rPr>
                <w:sz w:val="28"/>
                <w:szCs w:val="28"/>
              </w:rPr>
            </w:pPr>
          </w:p>
        </w:tc>
      </w:tr>
      <w:tr w:rsidR="001C348C" w:rsidRPr="00830095" w:rsidTr="00E23C22">
        <w:trPr>
          <w:trHeight w:val="4846"/>
        </w:trPr>
        <w:tc>
          <w:tcPr>
            <w:tcW w:w="9854" w:type="dxa"/>
            <w:gridSpan w:val="7"/>
          </w:tcPr>
          <w:p w:rsidR="001C348C" w:rsidRPr="00830095" w:rsidRDefault="0073523C" w:rsidP="00E23C22">
            <w:pPr>
              <w:rPr>
                <w:sz w:val="28"/>
                <w:szCs w:val="28"/>
              </w:rPr>
            </w:pPr>
            <w:r w:rsidRPr="00830095">
              <w:rPr>
                <w:sz w:val="28"/>
                <w:szCs w:val="28"/>
              </w:rPr>
              <w:t>Vahvuudet</w:t>
            </w:r>
          </w:p>
        </w:tc>
      </w:tr>
      <w:tr w:rsidR="0073523C" w:rsidRPr="00830095" w:rsidTr="00E23C22">
        <w:trPr>
          <w:trHeight w:val="4846"/>
        </w:trPr>
        <w:tc>
          <w:tcPr>
            <w:tcW w:w="9854" w:type="dxa"/>
            <w:gridSpan w:val="7"/>
          </w:tcPr>
          <w:p w:rsidR="0073523C" w:rsidRPr="00830095" w:rsidRDefault="0073523C" w:rsidP="00E23C22">
            <w:pPr>
              <w:rPr>
                <w:sz w:val="28"/>
                <w:szCs w:val="28"/>
              </w:rPr>
            </w:pPr>
            <w:r w:rsidRPr="00830095">
              <w:rPr>
                <w:sz w:val="28"/>
                <w:szCs w:val="28"/>
              </w:rPr>
              <w:t>Parantamisalueet</w:t>
            </w:r>
          </w:p>
        </w:tc>
      </w:tr>
    </w:tbl>
    <w:p w:rsidR="00144CE4" w:rsidRPr="00830095" w:rsidRDefault="00144CE4" w:rsidP="00BF3591">
      <w:pPr>
        <w:pStyle w:val="Luettelokappale"/>
        <w:numPr>
          <w:ilvl w:val="0"/>
          <w:numId w:val="25"/>
        </w:numPr>
        <w:rPr>
          <w:rFonts w:asciiTheme="majorHAnsi" w:hAnsiTheme="majorHAnsi"/>
          <w:sz w:val="40"/>
          <w:szCs w:val="40"/>
        </w:rPr>
      </w:pPr>
      <w:r w:rsidRPr="00830095">
        <w:rPr>
          <w:rFonts w:asciiTheme="majorHAnsi" w:hAnsiTheme="majorHAnsi" w:cs="Calibri-BoldItalic"/>
          <w:b/>
          <w:bCs/>
          <w:iCs/>
          <w:sz w:val="40"/>
          <w:szCs w:val="40"/>
        </w:rPr>
        <w:lastRenderedPageBreak/>
        <w:t xml:space="preserve">Oppilashuolto ja muu </w:t>
      </w:r>
      <w:r w:rsidR="00242682" w:rsidRPr="00830095">
        <w:rPr>
          <w:rFonts w:asciiTheme="majorHAnsi" w:hAnsiTheme="majorHAnsi" w:cs="Calibri-BoldItalic"/>
          <w:b/>
          <w:bCs/>
          <w:iCs/>
          <w:sz w:val="40"/>
          <w:szCs w:val="40"/>
        </w:rPr>
        <w:t xml:space="preserve">oppilaan </w:t>
      </w:r>
      <w:r w:rsidRPr="00830095">
        <w:rPr>
          <w:rFonts w:asciiTheme="majorHAnsi" w:hAnsiTheme="majorHAnsi" w:cs="Calibri-BoldItalic"/>
          <w:b/>
          <w:bCs/>
          <w:iCs/>
          <w:sz w:val="40"/>
          <w:szCs w:val="40"/>
        </w:rPr>
        <w:t>tuki</w:t>
      </w:r>
    </w:p>
    <w:p w:rsidR="00144CE4" w:rsidRPr="00830095" w:rsidRDefault="00144CE4" w:rsidP="00144CE4">
      <w:pPr>
        <w:autoSpaceDE w:val="0"/>
        <w:autoSpaceDN w:val="0"/>
        <w:adjustRightInd w:val="0"/>
        <w:spacing w:after="0" w:line="240" w:lineRule="auto"/>
        <w:rPr>
          <w:rFonts w:asciiTheme="majorHAnsi" w:hAnsiTheme="majorHAnsi" w:cs="SymbolMT"/>
          <w:b/>
          <w:sz w:val="24"/>
          <w:szCs w:val="24"/>
        </w:rPr>
        <w:sectPr w:rsidR="00144CE4" w:rsidRPr="00830095" w:rsidSect="0095162A">
          <w:type w:val="continuous"/>
          <w:pgSz w:w="11906" w:h="16838"/>
          <w:pgMar w:top="1417" w:right="1134" w:bottom="1417" w:left="1134" w:header="708" w:footer="708" w:gutter="0"/>
          <w:cols w:space="708"/>
          <w:docGrid w:linePitch="360"/>
        </w:sectPr>
      </w:pPr>
    </w:p>
    <w:p w:rsidR="00144CE4" w:rsidRPr="00830095" w:rsidRDefault="00144CE4" w:rsidP="00144CE4">
      <w:pPr>
        <w:autoSpaceDE w:val="0"/>
        <w:autoSpaceDN w:val="0"/>
        <w:adjustRightInd w:val="0"/>
        <w:spacing w:after="0" w:line="240" w:lineRule="auto"/>
        <w:rPr>
          <w:rFonts w:asciiTheme="majorHAnsi" w:hAnsiTheme="majorHAnsi" w:cs="SymbolMT"/>
          <w:sz w:val="24"/>
          <w:szCs w:val="24"/>
        </w:rPr>
        <w:sectPr w:rsidR="00144CE4" w:rsidRPr="00830095" w:rsidSect="00E87DC4">
          <w:type w:val="continuous"/>
          <w:pgSz w:w="11906" w:h="16838"/>
          <w:pgMar w:top="1417" w:right="1134" w:bottom="1417" w:left="1134" w:header="708" w:footer="708" w:gutter="0"/>
          <w:cols w:num="2" w:space="708"/>
          <w:docGrid w:linePitch="360"/>
        </w:sectPr>
      </w:pPr>
      <w:r w:rsidRPr="00830095">
        <w:rPr>
          <w:rFonts w:asciiTheme="majorHAnsi" w:hAnsiTheme="majorHAnsi" w:cs="SymbolMT"/>
          <w:b/>
          <w:sz w:val="24"/>
          <w:szCs w:val="24"/>
        </w:rPr>
        <w:lastRenderedPageBreak/>
        <w:t>Koulun tasolla arviointi kohdistuu pääosin:</w:t>
      </w:r>
      <w:r w:rsidRPr="00830095">
        <w:rPr>
          <w:rFonts w:asciiTheme="majorHAnsi" w:hAnsiTheme="majorHAnsi" w:cs="SymbolMT"/>
          <w:sz w:val="24"/>
          <w:szCs w:val="24"/>
        </w:rPr>
        <w:t xml:space="preserve"> </w:t>
      </w:r>
      <w:r w:rsidRPr="00830095">
        <w:rPr>
          <w:rFonts w:asciiTheme="majorHAnsi" w:hAnsiTheme="majorHAnsi" w:cs="SymbolMT"/>
          <w:sz w:val="24"/>
          <w:szCs w:val="24"/>
        </w:rPr>
        <w:br/>
      </w:r>
    </w:p>
    <w:p w:rsidR="00144CE4" w:rsidRPr="00830095" w:rsidRDefault="00144CE4" w:rsidP="00144CE4">
      <w:p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lastRenderedPageBreak/>
        <w:t>• Yleinen, tehostettu ja erityinen tuki</w:t>
      </w:r>
      <w:r w:rsidRPr="00830095">
        <w:rPr>
          <w:rFonts w:asciiTheme="majorHAnsi" w:hAnsiTheme="majorHAnsi" w:cs="SymbolMT"/>
          <w:sz w:val="24"/>
          <w:szCs w:val="24"/>
        </w:rPr>
        <w:br/>
        <w:t>• Ohjaus</w:t>
      </w:r>
      <w:r w:rsidRPr="00830095">
        <w:rPr>
          <w:rFonts w:asciiTheme="majorHAnsi" w:hAnsiTheme="majorHAnsi" w:cs="SymbolMT"/>
          <w:sz w:val="24"/>
          <w:szCs w:val="24"/>
        </w:rPr>
        <w:br/>
        <w:t>• Nivelvaiheyhteistyö</w:t>
      </w:r>
      <w:r w:rsidRPr="00830095">
        <w:rPr>
          <w:rFonts w:asciiTheme="majorHAnsi" w:hAnsiTheme="majorHAnsi" w:cs="SymbolMT"/>
          <w:sz w:val="24"/>
          <w:szCs w:val="24"/>
        </w:rPr>
        <w:br/>
        <w:t>• Koulunkäynninohjaajapalvelut</w:t>
      </w:r>
      <w:r w:rsidRPr="00830095">
        <w:rPr>
          <w:rFonts w:asciiTheme="majorHAnsi" w:hAnsiTheme="majorHAnsi" w:cs="SymbolMT"/>
          <w:sz w:val="24"/>
          <w:szCs w:val="24"/>
        </w:rPr>
        <w:br/>
        <w:t>• Välituntitoiminta</w:t>
      </w:r>
      <w:r w:rsidRPr="00830095">
        <w:rPr>
          <w:rFonts w:asciiTheme="majorHAnsi" w:hAnsiTheme="majorHAnsi" w:cs="SymbolMT"/>
          <w:sz w:val="24"/>
          <w:szCs w:val="24"/>
        </w:rPr>
        <w:br/>
        <w:t>• Aamu- ja iltapäivätoiminta</w:t>
      </w:r>
      <w:r w:rsidRPr="00830095">
        <w:rPr>
          <w:rFonts w:asciiTheme="majorHAnsi" w:hAnsiTheme="majorHAnsi" w:cs="SymbolMT"/>
          <w:sz w:val="24"/>
          <w:szCs w:val="24"/>
        </w:rPr>
        <w:br/>
        <w:t>• Kerhotoiminta</w:t>
      </w:r>
      <w:r w:rsidRPr="00830095">
        <w:rPr>
          <w:rFonts w:asciiTheme="majorHAnsi" w:hAnsiTheme="majorHAnsi" w:cs="SymbolMT"/>
          <w:sz w:val="24"/>
          <w:szCs w:val="24"/>
        </w:rPr>
        <w:br/>
      </w:r>
    </w:p>
    <w:p w:rsidR="00144CE4" w:rsidRPr="00830095" w:rsidRDefault="00144CE4" w:rsidP="00144CE4">
      <w:p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lastRenderedPageBreak/>
        <w:t>• Koululiikunta- ja kulttuuritoiminta</w:t>
      </w:r>
      <w:r w:rsidRPr="00830095">
        <w:rPr>
          <w:rFonts w:asciiTheme="majorHAnsi" w:hAnsiTheme="majorHAnsi" w:cs="SymbolMT"/>
          <w:sz w:val="24"/>
          <w:szCs w:val="24"/>
        </w:rPr>
        <w:br/>
        <w:t>• Oppilashuolto</w:t>
      </w:r>
      <w:r w:rsidRPr="00830095">
        <w:rPr>
          <w:rFonts w:asciiTheme="majorHAnsi" w:hAnsiTheme="majorHAnsi" w:cs="SymbolMT"/>
          <w:sz w:val="24"/>
          <w:szCs w:val="24"/>
        </w:rPr>
        <w:br/>
        <w:t>• Koulupsykologi- ja kuraattoripalvelut</w:t>
      </w:r>
      <w:r w:rsidRPr="00830095">
        <w:rPr>
          <w:rFonts w:asciiTheme="majorHAnsi" w:hAnsiTheme="majorHAnsi" w:cs="SymbolMT"/>
          <w:sz w:val="24"/>
          <w:szCs w:val="24"/>
        </w:rPr>
        <w:br/>
        <w:t>• Kouluterveydenhoitopalvelut</w:t>
      </w:r>
      <w:r w:rsidRPr="00830095">
        <w:rPr>
          <w:rFonts w:asciiTheme="majorHAnsi" w:hAnsiTheme="majorHAnsi" w:cs="SymbolMT"/>
          <w:sz w:val="24"/>
          <w:szCs w:val="24"/>
        </w:rPr>
        <w:br/>
        <w:t>• Kouluruokailu</w:t>
      </w:r>
    </w:p>
    <w:p w:rsidR="00144CE4" w:rsidRPr="00830095" w:rsidRDefault="00144CE4" w:rsidP="00144CE4">
      <w:pPr>
        <w:autoSpaceDE w:val="0"/>
        <w:autoSpaceDN w:val="0"/>
        <w:adjustRightInd w:val="0"/>
        <w:spacing w:after="0" w:line="240" w:lineRule="auto"/>
        <w:rPr>
          <w:rFonts w:asciiTheme="majorHAnsi" w:hAnsiTheme="majorHAnsi" w:cs="SymbolMT"/>
          <w:sz w:val="24"/>
          <w:szCs w:val="24"/>
        </w:rPr>
        <w:sectPr w:rsidR="00144CE4" w:rsidRPr="00830095" w:rsidSect="00E87DC4">
          <w:type w:val="continuous"/>
          <w:pgSz w:w="11906" w:h="16838"/>
          <w:pgMar w:top="1417" w:right="1134" w:bottom="1417" w:left="1134" w:header="708" w:footer="708" w:gutter="0"/>
          <w:cols w:num="2" w:space="708"/>
          <w:docGrid w:linePitch="360"/>
        </w:sectPr>
      </w:pPr>
      <w:r w:rsidRPr="00830095">
        <w:rPr>
          <w:rFonts w:asciiTheme="majorHAnsi" w:hAnsiTheme="majorHAnsi" w:cs="SymbolMT"/>
          <w:sz w:val="24"/>
          <w:szCs w:val="24"/>
        </w:rPr>
        <w:t>• Koulukuljetukset</w:t>
      </w:r>
    </w:p>
    <w:p w:rsidR="00144CE4" w:rsidRPr="00830095" w:rsidRDefault="00144CE4" w:rsidP="00144CE4">
      <w:p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Calibri"/>
          <w:b/>
          <w:sz w:val="24"/>
          <w:szCs w:val="24"/>
        </w:rPr>
        <w:lastRenderedPageBreak/>
        <w:t>Toimintakäytäntöinä voivat olla esimerkiksi:</w:t>
      </w:r>
      <w:r w:rsidRPr="00830095">
        <w:rPr>
          <w:rFonts w:asciiTheme="majorHAnsi" w:hAnsiTheme="majorHAnsi" w:cs="Calibri"/>
          <w:b/>
          <w:sz w:val="24"/>
          <w:szCs w:val="24"/>
        </w:rPr>
        <w:br/>
      </w:r>
      <w:r w:rsidRPr="00830095">
        <w:rPr>
          <w:rFonts w:asciiTheme="majorHAnsi" w:hAnsiTheme="majorHAnsi" w:cs="SymbolMT"/>
          <w:sz w:val="24"/>
          <w:szCs w:val="24"/>
        </w:rPr>
        <w:t>• Yhteistyöpalaverit, tuen käytännön organisointi, päivittäinen toiminta, siirtymien tuki, yhteistyö, muut tukipalvelut</w:t>
      </w:r>
      <w:r w:rsidRPr="00830095">
        <w:rPr>
          <w:rFonts w:asciiTheme="majorHAnsi" w:hAnsiTheme="majorHAnsi" w:cs="SymbolMT"/>
          <w:sz w:val="24"/>
          <w:szCs w:val="24"/>
        </w:rPr>
        <w:br/>
      </w:r>
      <w:r w:rsidRPr="00830095">
        <w:rPr>
          <w:rFonts w:asciiTheme="majorHAnsi" w:hAnsiTheme="majorHAnsi" w:cs="SymbolMT"/>
          <w:sz w:val="24"/>
          <w:szCs w:val="24"/>
        </w:rPr>
        <w:br/>
      </w:r>
      <w:r w:rsidRPr="00830095">
        <w:rPr>
          <w:rFonts w:asciiTheme="majorHAnsi" w:hAnsiTheme="majorHAnsi" w:cs="Calibri"/>
          <w:b/>
          <w:sz w:val="24"/>
          <w:szCs w:val="24"/>
        </w:rPr>
        <w:t>Arvioinnin tukena käytettäviä asiakirjoja ovat esimerkiksi:</w:t>
      </w:r>
    </w:p>
    <w:p w:rsidR="00144CE4" w:rsidRPr="00830095" w:rsidRDefault="00144CE4" w:rsidP="00144CE4">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sz w:val="24"/>
          <w:szCs w:val="24"/>
        </w:rPr>
        <w:t>• Strategia, o</w:t>
      </w:r>
      <w:r w:rsidRPr="00830095">
        <w:rPr>
          <w:rFonts w:asciiTheme="majorHAnsi" w:hAnsiTheme="majorHAnsi" w:cs="Calibri"/>
          <w:sz w:val="24"/>
          <w:szCs w:val="24"/>
        </w:rPr>
        <w:t>petus- ja vuosisuunnitelmat, ohjeet ja muut materiaalit</w:t>
      </w:r>
      <w:r w:rsidRPr="00830095">
        <w:rPr>
          <w:rFonts w:asciiTheme="majorHAnsi" w:hAnsiTheme="majorHAnsi" w:cs="Calibri"/>
        </w:rPr>
        <w:br/>
      </w:r>
    </w:p>
    <w:tbl>
      <w:tblPr>
        <w:tblStyle w:val="TaulukkoRuudukko"/>
        <w:tblW w:w="0" w:type="auto"/>
        <w:tblLook w:val="04A0" w:firstRow="1" w:lastRow="0" w:firstColumn="1" w:lastColumn="0" w:noHBand="0" w:noVBand="1"/>
      </w:tblPr>
      <w:tblGrid>
        <w:gridCol w:w="7448"/>
        <w:gridCol w:w="401"/>
        <w:gridCol w:w="401"/>
        <w:gridCol w:w="401"/>
        <w:gridCol w:w="401"/>
        <w:gridCol w:w="401"/>
        <w:gridCol w:w="401"/>
      </w:tblGrid>
      <w:tr w:rsidR="00144CE4" w:rsidRPr="00830095" w:rsidTr="00E23C22">
        <w:tc>
          <w:tcPr>
            <w:tcW w:w="7448" w:type="dxa"/>
          </w:tcPr>
          <w:p w:rsidR="00144CE4" w:rsidRPr="00830095" w:rsidRDefault="00144CE4" w:rsidP="00E23C22">
            <w:pPr>
              <w:rPr>
                <w:b/>
                <w:sz w:val="28"/>
                <w:szCs w:val="28"/>
              </w:rPr>
            </w:pPr>
            <w:r w:rsidRPr="00830095">
              <w:rPr>
                <w:rFonts w:cs="Calibri-BoldItalic"/>
                <w:b/>
                <w:bCs/>
                <w:iCs/>
                <w:sz w:val="28"/>
                <w:szCs w:val="28"/>
              </w:rPr>
              <w:t>7. OPPILASHUOLTO JA MUU</w:t>
            </w:r>
            <w:r w:rsidR="001C348C" w:rsidRPr="00830095">
              <w:rPr>
                <w:rFonts w:cs="Calibri-BoldItalic"/>
                <w:b/>
                <w:bCs/>
                <w:iCs/>
                <w:sz w:val="28"/>
                <w:szCs w:val="28"/>
              </w:rPr>
              <w:t xml:space="preserve"> OPPILAAN</w:t>
            </w:r>
            <w:r w:rsidRPr="00830095">
              <w:rPr>
                <w:rFonts w:cs="Calibri-BoldItalic"/>
                <w:b/>
                <w:bCs/>
                <w:iCs/>
                <w:sz w:val="28"/>
                <w:szCs w:val="28"/>
              </w:rPr>
              <w:t xml:space="preserve"> TUKI</w:t>
            </w:r>
          </w:p>
        </w:tc>
        <w:tc>
          <w:tcPr>
            <w:tcW w:w="401" w:type="dxa"/>
          </w:tcPr>
          <w:p w:rsidR="00144CE4" w:rsidRPr="00830095" w:rsidRDefault="00144CE4" w:rsidP="00E23C22">
            <w:pPr>
              <w:jc w:val="center"/>
              <w:rPr>
                <w:sz w:val="28"/>
                <w:szCs w:val="28"/>
              </w:rPr>
            </w:pPr>
            <w:r w:rsidRPr="00830095">
              <w:rPr>
                <w:sz w:val="28"/>
                <w:szCs w:val="28"/>
              </w:rPr>
              <w:t>0</w:t>
            </w:r>
          </w:p>
        </w:tc>
        <w:tc>
          <w:tcPr>
            <w:tcW w:w="401" w:type="dxa"/>
          </w:tcPr>
          <w:p w:rsidR="00144CE4" w:rsidRPr="00830095" w:rsidRDefault="00144CE4" w:rsidP="00E23C22">
            <w:pPr>
              <w:jc w:val="center"/>
              <w:rPr>
                <w:sz w:val="28"/>
                <w:szCs w:val="28"/>
              </w:rPr>
            </w:pPr>
            <w:r w:rsidRPr="00830095">
              <w:rPr>
                <w:sz w:val="28"/>
                <w:szCs w:val="28"/>
              </w:rPr>
              <w:t>1</w:t>
            </w:r>
          </w:p>
        </w:tc>
        <w:tc>
          <w:tcPr>
            <w:tcW w:w="401" w:type="dxa"/>
          </w:tcPr>
          <w:p w:rsidR="00144CE4" w:rsidRPr="00830095" w:rsidRDefault="00144CE4" w:rsidP="00E23C22">
            <w:pPr>
              <w:jc w:val="center"/>
              <w:rPr>
                <w:sz w:val="28"/>
                <w:szCs w:val="28"/>
              </w:rPr>
            </w:pPr>
            <w:r w:rsidRPr="00830095">
              <w:rPr>
                <w:sz w:val="28"/>
                <w:szCs w:val="28"/>
              </w:rPr>
              <w:t>2</w:t>
            </w:r>
          </w:p>
        </w:tc>
        <w:tc>
          <w:tcPr>
            <w:tcW w:w="401" w:type="dxa"/>
          </w:tcPr>
          <w:p w:rsidR="00144CE4" w:rsidRPr="00830095" w:rsidRDefault="00144CE4" w:rsidP="00E23C22">
            <w:pPr>
              <w:jc w:val="center"/>
              <w:rPr>
                <w:sz w:val="28"/>
                <w:szCs w:val="28"/>
              </w:rPr>
            </w:pPr>
            <w:r w:rsidRPr="00830095">
              <w:rPr>
                <w:sz w:val="28"/>
                <w:szCs w:val="28"/>
              </w:rPr>
              <w:t>3</w:t>
            </w:r>
          </w:p>
        </w:tc>
        <w:tc>
          <w:tcPr>
            <w:tcW w:w="401" w:type="dxa"/>
          </w:tcPr>
          <w:p w:rsidR="00144CE4" w:rsidRPr="00830095" w:rsidRDefault="00144CE4" w:rsidP="00E23C22">
            <w:pPr>
              <w:jc w:val="center"/>
              <w:rPr>
                <w:sz w:val="28"/>
                <w:szCs w:val="28"/>
              </w:rPr>
            </w:pPr>
            <w:r w:rsidRPr="00830095">
              <w:rPr>
                <w:sz w:val="28"/>
                <w:szCs w:val="28"/>
              </w:rPr>
              <w:t>4</w:t>
            </w:r>
          </w:p>
        </w:tc>
        <w:tc>
          <w:tcPr>
            <w:tcW w:w="401" w:type="dxa"/>
          </w:tcPr>
          <w:p w:rsidR="00144CE4" w:rsidRPr="00830095" w:rsidRDefault="00144CE4" w:rsidP="00E23C22">
            <w:pPr>
              <w:jc w:val="center"/>
              <w:rPr>
                <w:sz w:val="28"/>
                <w:szCs w:val="28"/>
              </w:rPr>
            </w:pPr>
            <w:r w:rsidRPr="00830095">
              <w:rPr>
                <w:sz w:val="28"/>
                <w:szCs w:val="28"/>
              </w:rPr>
              <w:t>5</w:t>
            </w:r>
          </w:p>
        </w:tc>
      </w:tr>
      <w:tr w:rsidR="00144CE4" w:rsidRPr="00830095" w:rsidTr="00E23C22">
        <w:tc>
          <w:tcPr>
            <w:tcW w:w="7448" w:type="dxa"/>
          </w:tcPr>
          <w:p w:rsidR="00144CE4" w:rsidRPr="00830095" w:rsidRDefault="003D3365" w:rsidP="003D3365">
            <w:pPr>
              <w:pStyle w:val="Luettelokappale"/>
              <w:numPr>
                <w:ilvl w:val="0"/>
                <w:numId w:val="32"/>
              </w:numPr>
              <w:rPr>
                <w:sz w:val="28"/>
                <w:szCs w:val="28"/>
              </w:rPr>
            </w:pPr>
            <w:r w:rsidRPr="00830095">
              <w:rPr>
                <w:rFonts w:eastAsia="Times New Roman" w:cs="Times New Roman"/>
                <w:sz w:val="28"/>
                <w:szCs w:val="28"/>
                <w:lang w:eastAsia="fi-FI"/>
              </w:rPr>
              <w:t>Oppilashuoltosuunnitelma laaditaan yhteistyössä koulun henkilöstön ja oppilaiden huoltajien kanssa.</w:t>
            </w: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r>
      <w:tr w:rsidR="00144CE4" w:rsidRPr="00830095" w:rsidTr="00E23C22">
        <w:tc>
          <w:tcPr>
            <w:tcW w:w="7448" w:type="dxa"/>
          </w:tcPr>
          <w:p w:rsidR="00144CE4" w:rsidRPr="00830095" w:rsidRDefault="00144CE4" w:rsidP="00144CE4">
            <w:pPr>
              <w:pStyle w:val="Luettelokappale"/>
              <w:numPr>
                <w:ilvl w:val="0"/>
                <w:numId w:val="32"/>
              </w:numPr>
              <w:rPr>
                <w:sz w:val="28"/>
                <w:szCs w:val="28"/>
              </w:rPr>
            </w:pPr>
            <w:r w:rsidRPr="00830095">
              <w:rPr>
                <w:sz w:val="28"/>
                <w:szCs w:val="28"/>
              </w:rPr>
              <w:t>Koulutuksen nivelvaiheisiin sekä koulun vaihdoksiin on kehitetty toimivat käytännöt</w:t>
            </w:r>
            <w:r w:rsidR="008D68AC" w:rsidRPr="00830095">
              <w:rPr>
                <w:sz w:val="28"/>
                <w:szCs w:val="28"/>
              </w:rPr>
              <w:t>.</w:t>
            </w: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r>
      <w:tr w:rsidR="00144CE4" w:rsidRPr="00830095" w:rsidTr="00E23C22">
        <w:tc>
          <w:tcPr>
            <w:tcW w:w="7448" w:type="dxa"/>
          </w:tcPr>
          <w:p w:rsidR="00144CE4" w:rsidRPr="00830095" w:rsidRDefault="003D3365" w:rsidP="00144CE4">
            <w:pPr>
              <w:pStyle w:val="Luettelokappale"/>
              <w:numPr>
                <w:ilvl w:val="0"/>
                <w:numId w:val="32"/>
              </w:numPr>
              <w:rPr>
                <w:sz w:val="28"/>
                <w:szCs w:val="28"/>
              </w:rPr>
            </w:pPr>
            <w:r w:rsidRPr="00830095">
              <w:rPr>
                <w:sz w:val="28"/>
                <w:szCs w:val="28"/>
              </w:rPr>
              <w:t>Koulunkäynninohjaajien toiminta on tavoitteiden ja tarpeiden kannalta hyvin kohdennettua</w:t>
            </w:r>
            <w:r w:rsidR="008D68AC" w:rsidRPr="00830095">
              <w:rPr>
                <w:sz w:val="28"/>
                <w:szCs w:val="28"/>
              </w:rPr>
              <w:t>.</w:t>
            </w: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r>
      <w:tr w:rsidR="00144CE4" w:rsidRPr="00830095" w:rsidTr="00E23C22">
        <w:tc>
          <w:tcPr>
            <w:tcW w:w="7448" w:type="dxa"/>
          </w:tcPr>
          <w:p w:rsidR="00144CE4" w:rsidRPr="00830095" w:rsidRDefault="00242682" w:rsidP="00242682">
            <w:pPr>
              <w:pStyle w:val="Luettelokappale"/>
              <w:numPr>
                <w:ilvl w:val="0"/>
                <w:numId w:val="32"/>
              </w:numPr>
              <w:rPr>
                <w:sz w:val="28"/>
                <w:szCs w:val="28"/>
              </w:rPr>
            </w:pPr>
            <w:r w:rsidRPr="00830095">
              <w:rPr>
                <w:sz w:val="28"/>
                <w:szCs w:val="28"/>
              </w:rPr>
              <w:t>Koulupsykologi- ja kuraattoripalvelut ovat riittävät</w:t>
            </w:r>
            <w:r w:rsidR="008D68AC" w:rsidRPr="00830095">
              <w:rPr>
                <w:sz w:val="28"/>
                <w:szCs w:val="28"/>
              </w:rPr>
              <w:t>.</w:t>
            </w:r>
          </w:p>
          <w:p w:rsidR="003D3E6C" w:rsidRPr="00830095" w:rsidRDefault="003D3E6C" w:rsidP="003D3E6C">
            <w:pPr>
              <w:pStyle w:val="Luettelokappale"/>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r>
      <w:tr w:rsidR="00144CE4" w:rsidRPr="00830095" w:rsidTr="00E23C22">
        <w:tc>
          <w:tcPr>
            <w:tcW w:w="7448" w:type="dxa"/>
          </w:tcPr>
          <w:p w:rsidR="00144CE4" w:rsidRPr="00830095" w:rsidRDefault="0073523C" w:rsidP="00242682">
            <w:pPr>
              <w:pStyle w:val="Luettelokappale"/>
              <w:numPr>
                <w:ilvl w:val="0"/>
                <w:numId w:val="32"/>
              </w:numPr>
              <w:rPr>
                <w:sz w:val="28"/>
                <w:szCs w:val="28"/>
              </w:rPr>
            </w:pPr>
            <w:r w:rsidRPr="00830095">
              <w:rPr>
                <w:sz w:val="28"/>
                <w:szCs w:val="28"/>
              </w:rPr>
              <w:t>Oppila</w:t>
            </w:r>
            <w:r w:rsidR="00242682" w:rsidRPr="00830095">
              <w:rPr>
                <w:sz w:val="28"/>
                <w:szCs w:val="28"/>
              </w:rPr>
              <w:t>shuoltotyö toimii ja edistää varhaisen puuttumisen mallien kehittämistä ja käyttöä koulussa</w:t>
            </w:r>
            <w:r w:rsidR="008D68AC" w:rsidRPr="00830095">
              <w:rPr>
                <w:sz w:val="28"/>
                <w:szCs w:val="28"/>
              </w:rPr>
              <w:t>.</w:t>
            </w: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r>
      <w:tr w:rsidR="00144CE4" w:rsidRPr="00830095" w:rsidTr="00E23C22">
        <w:tc>
          <w:tcPr>
            <w:tcW w:w="7448" w:type="dxa"/>
          </w:tcPr>
          <w:p w:rsidR="00144CE4" w:rsidRPr="00830095" w:rsidRDefault="00242682" w:rsidP="003D3365">
            <w:pPr>
              <w:pStyle w:val="Luettelokappale"/>
              <w:numPr>
                <w:ilvl w:val="0"/>
                <w:numId w:val="32"/>
              </w:numPr>
              <w:rPr>
                <w:sz w:val="28"/>
                <w:szCs w:val="28"/>
              </w:rPr>
            </w:pPr>
            <w:r w:rsidRPr="00830095">
              <w:rPr>
                <w:sz w:val="28"/>
                <w:szCs w:val="28"/>
              </w:rPr>
              <w:t>Kouluterveyd</w:t>
            </w:r>
            <w:r w:rsidR="008D68AC" w:rsidRPr="00830095">
              <w:rPr>
                <w:sz w:val="28"/>
                <w:szCs w:val="28"/>
              </w:rPr>
              <w:t>enhuoltopalvelut ovat riittävät.</w:t>
            </w:r>
          </w:p>
          <w:p w:rsidR="003D3E6C" w:rsidRPr="00830095" w:rsidRDefault="003D3E6C" w:rsidP="003D3E6C">
            <w:pPr>
              <w:pStyle w:val="Luettelokappale"/>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r>
      <w:tr w:rsidR="00144CE4" w:rsidRPr="00830095" w:rsidTr="00E23C22">
        <w:tc>
          <w:tcPr>
            <w:tcW w:w="7448" w:type="dxa"/>
          </w:tcPr>
          <w:p w:rsidR="00144CE4" w:rsidRPr="00830095" w:rsidRDefault="00242682" w:rsidP="0073523C">
            <w:pPr>
              <w:pStyle w:val="Luettelokappale"/>
              <w:numPr>
                <w:ilvl w:val="0"/>
                <w:numId w:val="32"/>
              </w:numPr>
              <w:rPr>
                <w:sz w:val="28"/>
                <w:szCs w:val="28"/>
              </w:rPr>
            </w:pPr>
            <w:r w:rsidRPr="00830095">
              <w:rPr>
                <w:sz w:val="28"/>
                <w:szCs w:val="28"/>
              </w:rPr>
              <w:t>Koululiikunta- ja kul</w:t>
            </w:r>
            <w:r w:rsidR="0073523C" w:rsidRPr="00830095">
              <w:rPr>
                <w:sz w:val="28"/>
                <w:szCs w:val="28"/>
              </w:rPr>
              <w:t>ttuuripalvelut tukevat koulun kasvatustehtävää ja oppilaiden oppimista.</w:t>
            </w: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c>
          <w:tcPr>
            <w:tcW w:w="401" w:type="dxa"/>
          </w:tcPr>
          <w:p w:rsidR="00144CE4" w:rsidRPr="00830095" w:rsidRDefault="00144CE4" w:rsidP="00E23C22">
            <w:pPr>
              <w:jc w:val="center"/>
              <w:rPr>
                <w:sz w:val="28"/>
                <w:szCs w:val="28"/>
              </w:rPr>
            </w:pPr>
          </w:p>
        </w:tc>
      </w:tr>
      <w:tr w:rsidR="0073523C" w:rsidRPr="00830095" w:rsidTr="003D3E6C">
        <w:trPr>
          <w:trHeight w:val="1313"/>
        </w:trPr>
        <w:tc>
          <w:tcPr>
            <w:tcW w:w="7448" w:type="dxa"/>
          </w:tcPr>
          <w:p w:rsidR="0073523C" w:rsidRPr="00830095" w:rsidRDefault="008D68AC" w:rsidP="0073523C">
            <w:pPr>
              <w:pStyle w:val="Luettelokappale"/>
              <w:numPr>
                <w:ilvl w:val="0"/>
                <w:numId w:val="32"/>
              </w:numPr>
              <w:rPr>
                <w:sz w:val="28"/>
                <w:szCs w:val="28"/>
              </w:rPr>
            </w:pPr>
            <w:r w:rsidRPr="00830095">
              <w:rPr>
                <w:sz w:val="28"/>
                <w:szCs w:val="28"/>
              </w:rPr>
              <w:t>K</w:t>
            </w:r>
            <w:r w:rsidR="0073523C" w:rsidRPr="00830095">
              <w:rPr>
                <w:sz w:val="28"/>
                <w:szCs w:val="28"/>
              </w:rPr>
              <w:t>oulun oma arviointikohde:</w:t>
            </w:r>
          </w:p>
          <w:p w:rsidR="0073523C" w:rsidRPr="00830095" w:rsidRDefault="0073523C" w:rsidP="003D3365">
            <w:pPr>
              <w:pStyle w:val="Luettelokappale"/>
              <w:rPr>
                <w:sz w:val="28"/>
                <w:szCs w:val="28"/>
              </w:rPr>
            </w:pPr>
            <w:r w:rsidRPr="00830095">
              <w:rPr>
                <w:sz w:val="28"/>
                <w:szCs w:val="28"/>
              </w:rPr>
              <w:br/>
            </w:r>
            <w:r w:rsidRPr="00830095">
              <w:rPr>
                <w:sz w:val="28"/>
                <w:szCs w:val="28"/>
              </w:rPr>
              <w:br/>
            </w: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r>
      <w:tr w:rsidR="00144CE4" w:rsidRPr="00830095" w:rsidTr="00E23C22">
        <w:trPr>
          <w:trHeight w:val="3164"/>
        </w:trPr>
        <w:tc>
          <w:tcPr>
            <w:tcW w:w="9854" w:type="dxa"/>
            <w:gridSpan w:val="7"/>
          </w:tcPr>
          <w:p w:rsidR="00144CE4" w:rsidRPr="00830095" w:rsidRDefault="00144CE4" w:rsidP="00E23C22">
            <w:pPr>
              <w:rPr>
                <w:sz w:val="28"/>
                <w:szCs w:val="28"/>
              </w:rPr>
            </w:pPr>
            <w:r w:rsidRPr="00830095">
              <w:rPr>
                <w:sz w:val="28"/>
                <w:szCs w:val="28"/>
              </w:rPr>
              <w:lastRenderedPageBreak/>
              <w:t>Näytöt</w:t>
            </w:r>
            <w:r w:rsidR="001C348C" w:rsidRPr="00830095">
              <w:rPr>
                <w:sz w:val="28"/>
                <w:szCs w:val="28"/>
              </w:rPr>
              <w:t xml:space="preserve"> </w:t>
            </w:r>
            <w:r w:rsidRPr="00830095">
              <w:rPr>
                <w:sz w:val="28"/>
                <w:szCs w:val="28"/>
              </w:rPr>
              <w:br/>
            </w: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tc>
      </w:tr>
      <w:tr w:rsidR="00144CE4" w:rsidRPr="00830095" w:rsidTr="00E23C22">
        <w:trPr>
          <w:trHeight w:val="3164"/>
        </w:trPr>
        <w:tc>
          <w:tcPr>
            <w:tcW w:w="9854" w:type="dxa"/>
            <w:gridSpan w:val="7"/>
          </w:tcPr>
          <w:p w:rsidR="00144CE4" w:rsidRPr="00830095" w:rsidRDefault="00144CE4" w:rsidP="00E23C22">
            <w:pPr>
              <w:rPr>
                <w:sz w:val="28"/>
                <w:szCs w:val="28"/>
              </w:rPr>
            </w:pPr>
            <w:r w:rsidRPr="00830095">
              <w:rPr>
                <w:sz w:val="28"/>
                <w:szCs w:val="28"/>
              </w:rPr>
              <w:t>Vahvuudet</w:t>
            </w: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tc>
      </w:tr>
      <w:tr w:rsidR="00144CE4" w:rsidRPr="00830095" w:rsidTr="00E23C22">
        <w:trPr>
          <w:trHeight w:val="4846"/>
        </w:trPr>
        <w:tc>
          <w:tcPr>
            <w:tcW w:w="9854" w:type="dxa"/>
            <w:gridSpan w:val="7"/>
          </w:tcPr>
          <w:p w:rsidR="00144CE4" w:rsidRPr="00830095" w:rsidRDefault="00144CE4" w:rsidP="00E23C22">
            <w:pPr>
              <w:rPr>
                <w:sz w:val="28"/>
                <w:szCs w:val="28"/>
              </w:rPr>
            </w:pPr>
            <w:r w:rsidRPr="00830095">
              <w:rPr>
                <w:sz w:val="28"/>
                <w:szCs w:val="28"/>
              </w:rPr>
              <w:t xml:space="preserve">Parantamisalueet   </w:t>
            </w: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p w:rsidR="00144CE4" w:rsidRPr="00830095" w:rsidRDefault="00144CE4" w:rsidP="00E23C22">
            <w:pPr>
              <w:rPr>
                <w:sz w:val="28"/>
                <w:szCs w:val="28"/>
              </w:rPr>
            </w:pPr>
          </w:p>
        </w:tc>
      </w:tr>
    </w:tbl>
    <w:p w:rsidR="00144CE4" w:rsidRPr="00830095" w:rsidRDefault="00144CE4" w:rsidP="00144CE4">
      <w:pPr>
        <w:autoSpaceDE w:val="0"/>
        <w:autoSpaceDN w:val="0"/>
        <w:adjustRightInd w:val="0"/>
        <w:spacing w:after="0" w:line="240" w:lineRule="auto"/>
        <w:rPr>
          <w:rFonts w:asciiTheme="majorHAnsi" w:hAnsiTheme="majorHAnsi" w:cs="Calibri"/>
          <w:sz w:val="24"/>
          <w:szCs w:val="24"/>
        </w:rPr>
      </w:pPr>
    </w:p>
    <w:p w:rsidR="00E23C22" w:rsidRPr="00830095" w:rsidRDefault="00A005BD" w:rsidP="00BF3591">
      <w:pPr>
        <w:pStyle w:val="Luettelokappale"/>
        <w:numPr>
          <w:ilvl w:val="0"/>
          <w:numId w:val="25"/>
        </w:numPr>
        <w:rPr>
          <w:rFonts w:asciiTheme="majorHAnsi" w:hAnsiTheme="majorHAnsi"/>
          <w:sz w:val="40"/>
          <w:szCs w:val="40"/>
        </w:rPr>
      </w:pPr>
      <w:r w:rsidRPr="00830095">
        <w:rPr>
          <w:rFonts w:asciiTheme="majorHAnsi" w:hAnsiTheme="majorHAnsi" w:cs="Calibri-BoldItalic"/>
          <w:b/>
          <w:bCs/>
          <w:iCs/>
          <w:sz w:val="40"/>
          <w:szCs w:val="40"/>
        </w:rPr>
        <w:lastRenderedPageBreak/>
        <w:t>Tulokset ja arviointi</w:t>
      </w:r>
    </w:p>
    <w:p w:rsidR="00E23C22" w:rsidRPr="00830095" w:rsidRDefault="00A005BD" w:rsidP="00E23C22">
      <w:pPr>
        <w:autoSpaceDE w:val="0"/>
        <w:autoSpaceDN w:val="0"/>
        <w:adjustRightInd w:val="0"/>
        <w:spacing w:after="0" w:line="240" w:lineRule="auto"/>
        <w:rPr>
          <w:rFonts w:asciiTheme="majorHAnsi" w:hAnsiTheme="majorHAnsi" w:cs="Calibri"/>
          <w:b/>
          <w:sz w:val="24"/>
          <w:szCs w:val="24"/>
        </w:rPr>
      </w:pPr>
      <w:r w:rsidRPr="00830095">
        <w:rPr>
          <w:rFonts w:asciiTheme="majorHAnsi" w:hAnsiTheme="majorHAnsi"/>
          <w:b/>
          <w:sz w:val="32"/>
          <w:szCs w:val="32"/>
        </w:rPr>
        <w:t>ASIAKAS- JA KANSALAISTULOKSET</w:t>
      </w:r>
      <w:r w:rsidR="00E23C22" w:rsidRPr="00830095">
        <w:rPr>
          <w:rFonts w:asciiTheme="majorHAnsi" w:hAnsiTheme="majorHAnsi" w:cs="SymbolMT"/>
          <w:b/>
          <w:sz w:val="24"/>
          <w:szCs w:val="24"/>
        </w:rPr>
        <w:br/>
      </w:r>
      <w:r w:rsidR="00E23C22" w:rsidRPr="00830095">
        <w:rPr>
          <w:rFonts w:asciiTheme="majorHAnsi" w:hAnsiTheme="majorHAnsi" w:cs="SymbolMT"/>
          <w:b/>
          <w:sz w:val="28"/>
          <w:szCs w:val="28"/>
        </w:rPr>
        <w:t xml:space="preserve"> </w:t>
      </w:r>
      <w:r w:rsidR="00E23C22" w:rsidRPr="00830095">
        <w:rPr>
          <w:rFonts w:asciiTheme="majorHAnsi" w:hAnsiTheme="majorHAnsi" w:cs="SymbolMT"/>
          <w:b/>
          <w:sz w:val="24"/>
          <w:szCs w:val="24"/>
        </w:rPr>
        <w:t>Asiakkaita ja kansalaisia:</w:t>
      </w:r>
      <w:r w:rsidR="00E23C22" w:rsidRPr="00830095">
        <w:rPr>
          <w:rFonts w:asciiTheme="majorHAnsi" w:hAnsiTheme="majorHAnsi" w:cs="SymbolMT"/>
          <w:sz w:val="24"/>
          <w:szCs w:val="24"/>
        </w:rPr>
        <w:t xml:space="preserve"> </w:t>
      </w:r>
      <w:r w:rsidR="00E23C22" w:rsidRPr="00830095">
        <w:rPr>
          <w:rFonts w:asciiTheme="majorHAnsi" w:hAnsiTheme="majorHAnsi" w:cs="SymbolMT"/>
          <w:sz w:val="24"/>
          <w:szCs w:val="24"/>
        </w:rPr>
        <w:br/>
        <w:t>• Oppilaat ja perheet</w:t>
      </w:r>
      <w:r w:rsidR="00E23C22" w:rsidRPr="00830095">
        <w:rPr>
          <w:rFonts w:asciiTheme="majorHAnsi" w:hAnsiTheme="majorHAnsi" w:cs="SymbolMT"/>
          <w:sz w:val="24"/>
          <w:szCs w:val="24"/>
        </w:rPr>
        <w:br/>
        <w:t>• Muut koulut ja oppilaitokset</w:t>
      </w:r>
      <w:r w:rsidR="00E23C22" w:rsidRPr="00830095">
        <w:rPr>
          <w:rFonts w:asciiTheme="majorHAnsi" w:hAnsiTheme="majorHAnsi" w:cs="SymbolMT"/>
          <w:sz w:val="24"/>
          <w:szCs w:val="24"/>
        </w:rPr>
        <w:br/>
        <w:t>•</w:t>
      </w:r>
      <w:r w:rsidR="00E23C22" w:rsidRPr="00830095">
        <w:rPr>
          <w:rFonts w:asciiTheme="majorHAnsi" w:hAnsiTheme="majorHAnsi" w:cs="Calibri"/>
          <w:sz w:val="24"/>
          <w:szCs w:val="24"/>
        </w:rPr>
        <w:t xml:space="preserve"> Yhdistykset, seurakunnat ja projektit, yritykset</w:t>
      </w:r>
      <w:r w:rsidR="00E23C22" w:rsidRPr="00830095">
        <w:rPr>
          <w:rFonts w:asciiTheme="majorHAnsi" w:hAnsiTheme="majorHAnsi" w:cs="SymbolMT"/>
          <w:sz w:val="24"/>
          <w:szCs w:val="24"/>
        </w:rPr>
        <w:br/>
      </w:r>
      <w:r w:rsidR="00E23C22" w:rsidRPr="00830095">
        <w:rPr>
          <w:rFonts w:asciiTheme="majorHAnsi" w:hAnsiTheme="majorHAnsi" w:cs="SymbolMT"/>
          <w:sz w:val="24"/>
          <w:szCs w:val="24"/>
        </w:rPr>
        <w:br/>
      </w:r>
      <w:r w:rsidR="00E23C22" w:rsidRPr="00830095">
        <w:rPr>
          <w:rFonts w:asciiTheme="majorHAnsi" w:hAnsiTheme="majorHAnsi" w:cs="Calibri"/>
          <w:b/>
          <w:sz w:val="24"/>
          <w:szCs w:val="24"/>
        </w:rPr>
        <w:t>Arvioinnin tukena käytettäviä asiakirjoja ovat esimerkiksi:</w:t>
      </w:r>
    </w:p>
    <w:p w:rsidR="00144CE4" w:rsidRPr="00830095" w:rsidRDefault="00E23C22" w:rsidP="00E23C22">
      <w:pPr>
        <w:pStyle w:val="Luettelokappale"/>
        <w:rPr>
          <w:rFonts w:asciiTheme="majorHAnsi" w:hAnsiTheme="majorHAnsi"/>
          <w:b/>
          <w:sz w:val="24"/>
          <w:szCs w:val="24"/>
        </w:rPr>
      </w:pPr>
      <w:r w:rsidRPr="00830095">
        <w:rPr>
          <w:rFonts w:asciiTheme="majorHAnsi" w:hAnsiTheme="majorHAnsi" w:cs="SymbolMT"/>
          <w:sz w:val="24"/>
          <w:szCs w:val="24"/>
        </w:rPr>
        <w:t>• Asiakaskyselyjen tulokset</w:t>
      </w:r>
      <w:r w:rsidRPr="00830095">
        <w:rPr>
          <w:rFonts w:asciiTheme="majorHAnsi" w:hAnsiTheme="majorHAnsi" w:cs="SymbolMT"/>
          <w:sz w:val="24"/>
          <w:szCs w:val="24"/>
        </w:rPr>
        <w:br/>
        <w:t>• Tietojärjestelmistä saatavat raportit</w:t>
      </w:r>
      <w:r w:rsidRPr="00830095">
        <w:rPr>
          <w:rFonts w:asciiTheme="majorHAnsi" w:hAnsiTheme="majorHAnsi" w:cs="SymbolMT"/>
          <w:sz w:val="24"/>
          <w:szCs w:val="24"/>
        </w:rPr>
        <w:br/>
        <w:t>• Arviointikeskustelujen raportit</w:t>
      </w:r>
      <w:r w:rsidRPr="00830095">
        <w:rPr>
          <w:rFonts w:asciiTheme="majorHAnsi" w:hAnsiTheme="majorHAnsi" w:cs="SymbolMT"/>
          <w:sz w:val="24"/>
          <w:szCs w:val="24"/>
        </w:rPr>
        <w:br/>
        <w:t>• Muut palautteet ja aloitteet</w:t>
      </w:r>
      <w:r w:rsidRPr="00830095">
        <w:rPr>
          <w:rFonts w:asciiTheme="majorHAnsi" w:hAnsiTheme="majorHAnsi"/>
          <w:b/>
          <w:sz w:val="24"/>
          <w:szCs w:val="24"/>
        </w:rPr>
        <w:br/>
      </w:r>
    </w:p>
    <w:tbl>
      <w:tblPr>
        <w:tblStyle w:val="TaulukkoRuudukko"/>
        <w:tblW w:w="0" w:type="auto"/>
        <w:tblLook w:val="04A0" w:firstRow="1" w:lastRow="0" w:firstColumn="1" w:lastColumn="0" w:noHBand="0" w:noVBand="1"/>
      </w:tblPr>
      <w:tblGrid>
        <w:gridCol w:w="7425"/>
        <w:gridCol w:w="399"/>
        <w:gridCol w:w="400"/>
        <w:gridCol w:w="401"/>
        <w:gridCol w:w="400"/>
        <w:gridCol w:w="400"/>
        <w:gridCol w:w="401"/>
      </w:tblGrid>
      <w:tr w:rsidR="00E23C22" w:rsidRPr="00830095" w:rsidTr="00E23C22">
        <w:tc>
          <w:tcPr>
            <w:tcW w:w="7425" w:type="dxa"/>
          </w:tcPr>
          <w:p w:rsidR="00E23C22" w:rsidRPr="00830095" w:rsidRDefault="00E23C22" w:rsidP="00E23C22">
            <w:pPr>
              <w:rPr>
                <w:b/>
                <w:sz w:val="28"/>
                <w:szCs w:val="28"/>
              </w:rPr>
            </w:pPr>
            <w:r w:rsidRPr="00830095">
              <w:rPr>
                <w:b/>
                <w:sz w:val="28"/>
                <w:szCs w:val="28"/>
              </w:rPr>
              <w:t xml:space="preserve">ASIAKAS- JA KANSALAISTULOKSET </w:t>
            </w:r>
          </w:p>
        </w:tc>
        <w:tc>
          <w:tcPr>
            <w:tcW w:w="399" w:type="dxa"/>
          </w:tcPr>
          <w:p w:rsidR="00E23C22" w:rsidRPr="00830095" w:rsidRDefault="00E23C22" w:rsidP="00E23C22">
            <w:pPr>
              <w:jc w:val="center"/>
              <w:rPr>
                <w:sz w:val="28"/>
                <w:szCs w:val="28"/>
              </w:rPr>
            </w:pPr>
            <w:r w:rsidRPr="00830095">
              <w:rPr>
                <w:sz w:val="28"/>
                <w:szCs w:val="28"/>
              </w:rPr>
              <w:t>0</w:t>
            </w:r>
          </w:p>
        </w:tc>
        <w:tc>
          <w:tcPr>
            <w:tcW w:w="400" w:type="dxa"/>
          </w:tcPr>
          <w:p w:rsidR="00E23C22" w:rsidRPr="00830095" w:rsidRDefault="00E23C22" w:rsidP="00E23C22">
            <w:pPr>
              <w:jc w:val="center"/>
              <w:rPr>
                <w:sz w:val="28"/>
                <w:szCs w:val="28"/>
              </w:rPr>
            </w:pPr>
            <w:r w:rsidRPr="00830095">
              <w:rPr>
                <w:sz w:val="28"/>
                <w:szCs w:val="28"/>
              </w:rPr>
              <w:t>1</w:t>
            </w:r>
          </w:p>
        </w:tc>
        <w:tc>
          <w:tcPr>
            <w:tcW w:w="401" w:type="dxa"/>
          </w:tcPr>
          <w:p w:rsidR="00E23C22" w:rsidRPr="00830095" w:rsidRDefault="00E23C22" w:rsidP="00E23C22">
            <w:pPr>
              <w:jc w:val="center"/>
              <w:rPr>
                <w:sz w:val="28"/>
                <w:szCs w:val="28"/>
              </w:rPr>
            </w:pPr>
            <w:r w:rsidRPr="00830095">
              <w:rPr>
                <w:sz w:val="28"/>
                <w:szCs w:val="28"/>
              </w:rPr>
              <w:t>2</w:t>
            </w:r>
          </w:p>
        </w:tc>
        <w:tc>
          <w:tcPr>
            <w:tcW w:w="400" w:type="dxa"/>
          </w:tcPr>
          <w:p w:rsidR="00E23C22" w:rsidRPr="00830095" w:rsidRDefault="00E23C22" w:rsidP="00E23C22">
            <w:pPr>
              <w:jc w:val="center"/>
              <w:rPr>
                <w:sz w:val="28"/>
                <w:szCs w:val="28"/>
              </w:rPr>
            </w:pPr>
            <w:r w:rsidRPr="00830095">
              <w:rPr>
                <w:sz w:val="28"/>
                <w:szCs w:val="28"/>
              </w:rPr>
              <w:t>3</w:t>
            </w:r>
          </w:p>
        </w:tc>
        <w:tc>
          <w:tcPr>
            <w:tcW w:w="400" w:type="dxa"/>
          </w:tcPr>
          <w:p w:rsidR="00E23C22" w:rsidRPr="00830095" w:rsidRDefault="00E23C22" w:rsidP="00E23C22">
            <w:pPr>
              <w:jc w:val="center"/>
              <w:rPr>
                <w:sz w:val="28"/>
                <w:szCs w:val="28"/>
              </w:rPr>
            </w:pPr>
            <w:r w:rsidRPr="00830095">
              <w:rPr>
                <w:sz w:val="28"/>
                <w:szCs w:val="28"/>
              </w:rPr>
              <w:t>4</w:t>
            </w:r>
          </w:p>
        </w:tc>
        <w:tc>
          <w:tcPr>
            <w:tcW w:w="401" w:type="dxa"/>
          </w:tcPr>
          <w:p w:rsidR="00E23C22" w:rsidRPr="00830095" w:rsidRDefault="00E23C22" w:rsidP="00E23C22">
            <w:pPr>
              <w:jc w:val="center"/>
              <w:rPr>
                <w:sz w:val="28"/>
                <w:szCs w:val="28"/>
              </w:rPr>
            </w:pPr>
            <w:r w:rsidRPr="00830095">
              <w:rPr>
                <w:sz w:val="28"/>
                <w:szCs w:val="28"/>
              </w:rPr>
              <w:t>5</w:t>
            </w:r>
          </w:p>
        </w:tc>
      </w:tr>
      <w:tr w:rsidR="00E23C22" w:rsidRPr="00830095" w:rsidTr="00E23C22">
        <w:tc>
          <w:tcPr>
            <w:tcW w:w="7425" w:type="dxa"/>
          </w:tcPr>
          <w:p w:rsidR="00E23C22" w:rsidRPr="00830095" w:rsidRDefault="000A2CC7" w:rsidP="00236115">
            <w:pPr>
              <w:pStyle w:val="Luettelokappale"/>
              <w:numPr>
                <w:ilvl w:val="0"/>
                <w:numId w:val="33"/>
              </w:numPr>
              <w:rPr>
                <w:sz w:val="28"/>
                <w:szCs w:val="28"/>
              </w:rPr>
            </w:pPr>
            <w:r w:rsidRPr="00830095">
              <w:rPr>
                <w:sz w:val="28"/>
                <w:szCs w:val="28"/>
              </w:rPr>
              <w:t>Huoltaj</w:t>
            </w:r>
            <w:r w:rsidR="00236115" w:rsidRPr="00830095">
              <w:rPr>
                <w:sz w:val="28"/>
                <w:szCs w:val="28"/>
              </w:rPr>
              <w:t>ien</w:t>
            </w:r>
            <w:r w:rsidR="003D3365" w:rsidRPr="00830095">
              <w:rPr>
                <w:sz w:val="28"/>
                <w:szCs w:val="28"/>
              </w:rPr>
              <w:t xml:space="preserve"> </w:t>
            </w:r>
            <w:r w:rsidR="00E23C22" w:rsidRPr="00830095">
              <w:rPr>
                <w:sz w:val="28"/>
                <w:szCs w:val="28"/>
              </w:rPr>
              <w:t>tyytyväisyy</w:t>
            </w:r>
            <w:r w:rsidR="00236115" w:rsidRPr="00830095">
              <w:rPr>
                <w:sz w:val="28"/>
                <w:szCs w:val="28"/>
              </w:rPr>
              <w:t>s</w:t>
            </w:r>
            <w:r w:rsidR="003D3365" w:rsidRPr="00830095">
              <w:rPr>
                <w:sz w:val="28"/>
                <w:szCs w:val="28"/>
              </w:rPr>
              <w:t xml:space="preserve"> koulun </w:t>
            </w:r>
            <w:r w:rsidR="003D2980" w:rsidRPr="00830095">
              <w:rPr>
                <w:sz w:val="28"/>
                <w:szCs w:val="28"/>
              </w:rPr>
              <w:t>opetussuunnitelman toteutumiseen</w:t>
            </w:r>
          </w:p>
        </w:tc>
        <w:tc>
          <w:tcPr>
            <w:tcW w:w="399"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r>
      <w:tr w:rsidR="003D2980" w:rsidRPr="00830095" w:rsidTr="00E23C22">
        <w:tc>
          <w:tcPr>
            <w:tcW w:w="7425" w:type="dxa"/>
          </w:tcPr>
          <w:p w:rsidR="003D2980" w:rsidRPr="00830095" w:rsidRDefault="003D2980" w:rsidP="003D2980">
            <w:pPr>
              <w:pStyle w:val="Luettelokappale"/>
              <w:numPr>
                <w:ilvl w:val="0"/>
                <w:numId w:val="33"/>
              </w:numPr>
              <w:rPr>
                <w:sz w:val="28"/>
                <w:szCs w:val="28"/>
              </w:rPr>
            </w:pPr>
            <w:r w:rsidRPr="00830095">
              <w:rPr>
                <w:sz w:val="28"/>
                <w:szCs w:val="28"/>
              </w:rPr>
              <w:t>Huoltajien tyytyväisyys koulun opetuks</w:t>
            </w:r>
            <w:r w:rsidR="008D68AC" w:rsidRPr="00830095">
              <w:rPr>
                <w:sz w:val="28"/>
                <w:szCs w:val="28"/>
              </w:rPr>
              <w:t>en laatuun ja muuhun toimintaan</w:t>
            </w:r>
            <w:r w:rsidRPr="00830095">
              <w:rPr>
                <w:sz w:val="28"/>
                <w:szCs w:val="28"/>
              </w:rPr>
              <w:t xml:space="preserve"> </w:t>
            </w:r>
          </w:p>
        </w:tc>
        <w:tc>
          <w:tcPr>
            <w:tcW w:w="399"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r>
      <w:tr w:rsidR="000A2CC7" w:rsidRPr="00830095" w:rsidTr="00E23C22">
        <w:tc>
          <w:tcPr>
            <w:tcW w:w="7425" w:type="dxa"/>
          </w:tcPr>
          <w:p w:rsidR="000A2CC7" w:rsidRPr="00830095" w:rsidRDefault="000A2CC7" w:rsidP="00E23C22">
            <w:pPr>
              <w:pStyle w:val="Luettelokappale"/>
              <w:numPr>
                <w:ilvl w:val="0"/>
                <w:numId w:val="33"/>
              </w:numPr>
              <w:rPr>
                <w:sz w:val="28"/>
                <w:szCs w:val="28"/>
              </w:rPr>
            </w:pPr>
            <w:r w:rsidRPr="00830095">
              <w:rPr>
                <w:sz w:val="28"/>
                <w:szCs w:val="28"/>
              </w:rPr>
              <w:t>Koulun ja huoltajien yhteistyön toimivuus</w:t>
            </w:r>
          </w:p>
          <w:p w:rsidR="00A005BD" w:rsidRPr="00830095" w:rsidRDefault="00A005BD" w:rsidP="00A005BD">
            <w:pPr>
              <w:pStyle w:val="Luettelokappale"/>
              <w:rPr>
                <w:sz w:val="28"/>
                <w:szCs w:val="28"/>
              </w:rPr>
            </w:pPr>
          </w:p>
        </w:tc>
        <w:tc>
          <w:tcPr>
            <w:tcW w:w="399" w:type="dxa"/>
          </w:tcPr>
          <w:p w:rsidR="000A2CC7" w:rsidRPr="00830095" w:rsidRDefault="000A2CC7" w:rsidP="00E23C22">
            <w:pPr>
              <w:jc w:val="center"/>
              <w:rPr>
                <w:sz w:val="28"/>
                <w:szCs w:val="28"/>
              </w:rPr>
            </w:pPr>
          </w:p>
        </w:tc>
        <w:tc>
          <w:tcPr>
            <w:tcW w:w="400" w:type="dxa"/>
          </w:tcPr>
          <w:p w:rsidR="000A2CC7" w:rsidRPr="00830095" w:rsidRDefault="000A2CC7" w:rsidP="00E23C22">
            <w:pPr>
              <w:jc w:val="center"/>
              <w:rPr>
                <w:sz w:val="28"/>
                <w:szCs w:val="28"/>
              </w:rPr>
            </w:pPr>
          </w:p>
        </w:tc>
        <w:tc>
          <w:tcPr>
            <w:tcW w:w="401" w:type="dxa"/>
          </w:tcPr>
          <w:p w:rsidR="000A2CC7" w:rsidRPr="00830095" w:rsidRDefault="000A2CC7" w:rsidP="00E23C22">
            <w:pPr>
              <w:jc w:val="center"/>
              <w:rPr>
                <w:sz w:val="28"/>
                <w:szCs w:val="28"/>
              </w:rPr>
            </w:pPr>
          </w:p>
        </w:tc>
        <w:tc>
          <w:tcPr>
            <w:tcW w:w="400" w:type="dxa"/>
          </w:tcPr>
          <w:p w:rsidR="000A2CC7" w:rsidRPr="00830095" w:rsidRDefault="000A2CC7" w:rsidP="00E23C22">
            <w:pPr>
              <w:jc w:val="center"/>
              <w:rPr>
                <w:sz w:val="28"/>
                <w:szCs w:val="28"/>
              </w:rPr>
            </w:pPr>
          </w:p>
        </w:tc>
        <w:tc>
          <w:tcPr>
            <w:tcW w:w="400" w:type="dxa"/>
          </w:tcPr>
          <w:p w:rsidR="000A2CC7" w:rsidRPr="00830095" w:rsidRDefault="000A2CC7" w:rsidP="00E23C22">
            <w:pPr>
              <w:jc w:val="center"/>
              <w:rPr>
                <w:sz w:val="28"/>
                <w:szCs w:val="28"/>
              </w:rPr>
            </w:pPr>
          </w:p>
        </w:tc>
        <w:tc>
          <w:tcPr>
            <w:tcW w:w="401" w:type="dxa"/>
          </w:tcPr>
          <w:p w:rsidR="000A2CC7" w:rsidRPr="00830095" w:rsidRDefault="000A2CC7" w:rsidP="00E23C22">
            <w:pPr>
              <w:jc w:val="center"/>
              <w:rPr>
                <w:sz w:val="28"/>
                <w:szCs w:val="28"/>
              </w:rPr>
            </w:pPr>
          </w:p>
        </w:tc>
      </w:tr>
      <w:tr w:rsidR="003D2980" w:rsidRPr="00830095" w:rsidTr="00E23C22">
        <w:tc>
          <w:tcPr>
            <w:tcW w:w="7425" w:type="dxa"/>
          </w:tcPr>
          <w:p w:rsidR="003D2980" w:rsidRPr="00830095" w:rsidRDefault="003D2980" w:rsidP="003D2980">
            <w:pPr>
              <w:pStyle w:val="Luettelokappale"/>
              <w:numPr>
                <w:ilvl w:val="0"/>
                <w:numId w:val="33"/>
              </w:numPr>
              <w:rPr>
                <w:sz w:val="28"/>
                <w:szCs w:val="28"/>
              </w:rPr>
            </w:pPr>
            <w:r w:rsidRPr="00830095">
              <w:rPr>
                <w:sz w:val="28"/>
                <w:szCs w:val="28"/>
              </w:rPr>
              <w:t>Oppimi</w:t>
            </w:r>
            <w:r w:rsidR="00236115" w:rsidRPr="00830095">
              <w:rPr>
                <w:sz w:val="28"/>
                <w:szCs w:val="28"/>
              </w:rPr>
              <w:t>stulokset</w:t>
            </w:r>
          </w:p>
          <w:p w:rsidR="00A005BD" w:rsidRPr="00830095" w:rsidRDefault="00A005BD" w:rsidP="00A005BD">
            <w:pPr>
              <w:pStyle w:val="Luettelokappale"/>
              <w:rPr>
                <w:sz w:val="28"/>
                <w:szCs w:val="28"/>
              </w:rPr>
            </w:pPr>
          </w:p>
        </w:tc>
        <w:tc>
          <w:tcPr>
            <w:tcW w:w="399"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r>
      <w:tr w:rsidR="00E23C22" w:rsidRPr="00830095" w:rsidTr="00E23C22">
        <w:tc>
          <w:tcPr>
            <w:tcW w:w="7425" w:type="dxa"/>
          </w:tcPr>
          <w:p w:rsidR="003D2980" w:rsidRPr="00830095" w:rsidRDefault="00236115" w:rsidP="003D2980">
            <w:pPr>
              <w:pStyle w:val="Luettelokappale"/>
              <w:numPr>
                <w:ilvl w:val="0"/>
                <w:numId w:val="33"/>
              </w:numPr>
              <w:rPr>
                <w:sz w:val="28"/>
                <w:szCs w:val="28"/>
              </w:rPr>
            </w:pPr>
            <w:proofErr w:type="gramStart"/>
            <w:r w:rsidRPr="00830095">
              <w:rPr>
                <w:sz w:val="28"/>
                <w:szCs w:val="28"/>
              </w:rPr>
              <w:t>Oppimaan oppimis</w:t>
            </w:r>
            <w:r w:rsidR="003D2980" w:rsidRPr="00830095">
              <w:rPr>
                <w:sz w:val="28"/>
                <w:szCs w:val="28"/>
              </w:rPr>
              <w:t>en</w:t>
            </w:r>
            <w:r w:rsidRPr="00830095">
              <w:rPr>
                <w:sz w:val="28"/>
                <w:szCs w:val="28"/>
              </w:rPr>
              <w:t xml:space="preserve"> tulokset</w:t>
            </w:r>
            <w:proofErr w:type="gramEnd"/>
          </w:p>
          <w:p w:rsidR="00A005BD" w:rsidRPr="00830095" w:rsidRDefault="00A005BD" w:rsidP="00A005BD">
            <w:pPr>
              <w:pStyle w:val="Luettelokappale"/>
              <w:rPr>
                <w:sz w:val="28"/>
                <w:szCs w:val="28"/>
              </w:rPr>
            </w:pPr>
          </w:p>
        </w:tc>
        <w:tc>
          <w:tcPr>
            <w:tcW w:w="399"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r>
      <w:tr w:rsidR="00E23C22" w:rsidRPr="00830095" w:rsidTr="00E23C22">
        <w:tc>
          <w:tcPr>
            <w:tcW w:w="7425" w:type="dxa"/>
          </w:tcPr>
          <w:p w:rsidR="00E23C22" w:rsidRPr="00830095" w:rsidRDefault="000A2CC7" w:rsidP="003D2980">
            <w:pPr>
              <w:pStyle w:val="Luettelokappale"/>
              <w:numPr>
                <w:ilvl w:val="0"/>
                <w:numId w:val="33"/>
              </w:numPr>
              <w:rPr>
                <w:sz w:val="28"/>
                <w:szCs w:val="28"/>
              </w:rPr>
            </w:pPr>
            <w:r w:rsidRPr="00830095">
              <w:rPr>
                <w:sz w:val="28"/>
                <w:szCs w:val="28"/>
              </w:rPr>
              <w:t xml:space="preserve">Oppilaiden </w:t>
            </w:r>
            <w:r w:rsidR="003D2980" w:rsidRPr="00830095">
              <w:rPr>
                <w:sz w:val="28"/>
                <w:szCs w:val="28"/>
              </w:rPr>
              <w:t xml:space="preserve">terveys ja </w:t>
            </w:r>
            <w:r w:rsidRPr="00830095">
              <w:rPr>
                <w:sz w:val="28"/>
                <w:szCs w:val="28"/>
              </w:rPr>
              <w:t>hyvinvointi</w:t>
            </w:r>
            <w:r w:rsidR="003D2980" w:rsidRPr="00830095">
              <w:rPr>
                <w:sz w:val="28"/>
                <w:szCs w:val="28"/>
              </w:rPr>
              <w:t xml:space="preserve"> </w:t>
            </w:r>
          </w:p>
          <w:p w:rsidR="00A005BD" w:rsidRPr="00830095" w:rsidRDefault="00A005BD" w:rsidP="00A005BD">
            <w:pPr>
              <w:pStyle w:val="Luettelokappale"/>
              <w:rPr>
                <w:sz w:val="28"/>
                <w:szCs w:val="28"/>
              </w:rPr>
            </w:pPr>
          </w:p>
        </w:tc>
        <w:tc>
          <w:tcPr>
            <w:tcW w:w="399"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r>
      <w:tr w:rsidR="003D2980" w:rsidRPr="00830095" w:rsidTr="00E23C22">
        <w:tc>
          <w:tcPr>
            <w:tcW w:w="7425" w:type="dxa"/>
          </w:tcPr>
          <w:p w:rsidR="00A005BD" w:rsidRPr="00830095" w:rsidRDefault="00236115" w:rsidP="008D68AC">
            <w:pPr>
              <w:pStyle w:val="Luettelokappale"/>
              <w:numPr>
                <w:ilvl w:val="0"/>
                <w:numId w:val="33"/>
              </w:numPr>
              <w:rPr>
                <w:sz w:val="28"/>
                <w:szCs w:val="28"/>
              </w:rPr>
            </w:pPr>
            <w:r w:rsidRPr="00830095">
              <w:rPr>
                <w:sz w:val="28"/>
                <w:szCs w:val="28"/>
              </w:rPr>
              <w:t>Koulujen palvelujen t</w:t>
            </w:r>
            <w:r w:rsidR="003D2980" w:rsidRPr="00830095">
              <w:rPr>
                <w:sz w:val="28"/>
                <w:szCs w:val="28"/>
              </w:rPr>
              <w:t>asa-arvoisuu</w:t>
            </w:r>
            <w:r w:rsidR="008D68AC" w:rsidRPr="00830095">
              <w:rPr>
                <w:sz w:val="28"/>
                <w:szCs w:val="28"/>
              </w:rPr>
              <w:t>den toteutuminen</w:t>
            </w:r>
          </w:p>
          <w:p w:rsidR="008D68AC" w:rsidRPr="00830095" w:rsidRDefault="008D68AC" w:rsidP="008D68AC">
            <w:pPr>
              <w:pStyle w:val="Luettelokappale"/>
              <w:rPr>
                <w:sz w:val="28"/>
                <w:szCs w:val="28"/>
              </w:rPr>
            </w:pPr>
          </w:p>
        </w:tc>
        <w:tc>
          <w:tcPr>
            <w:tcW w:w="399"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r>
      <w:tr w:rsidR="00E23C22" w:rsidRPr="00830095" w:rsidTr="00E23C22">
        <w:tc>
          <w:tcPr>
            <w:tcW w:w="7425" w:type="dxa"/>
          </w:tcPr>
          <w:p w:rsidR="000A2CC7" w:rsidRPr="00830095" w:rsidRDefault="000A2CC7" w:rsidP="003D2980">
            <w:pPr>
              <w:pStyle w:val="Luettelokappale"/>
              <w:numPr>
                <w:ilvl w:val="0"/>
                <w:numId w:val="33"/>
              </w:numPr>
              <w:rPr>
                <w:sz w:val="28"/>
                <w:szCs w:val="28"/>
              </w:rPr>
            </w:pPr>
            <w:r w:rsidRPr="00830095">
              <w:rPr>
                <w:sz w:val="28"/>
                <w:szCs w:val="28"/>
              </w:rPr>
              <w:t>Kumppanu</w:t>
            </w:r>
            <w:r w:rsidR="00236115" w:rsidRPr="00830095">
              <w:rPr>
                <w:sz w:val="28"/>
                <w:szCs w:val="28"/>
              </w:rPr>
              <w:t>u</w:t>
            </w:r>
            <w:r w:rsidRPr="00830095">
              <w:rPr>
                <w:sz w:val="28"/>
                <w:szCs w:val="28"/>
              </w:rPr>
              <w:t>ksien toimivuus</w:t>
            </w:r>
          </w:p>
          <w:p w:rsidR="00A005BD" w:rsidRPr="00830095" w:rsidRDefault="00A005BD" w:rsidP="00A005BD">
            <w:pPr>
              <w:pStyle w:val="Luettelokappale"/>
              <w:rPr>
                <w:sz w:val="28"/>
                <w:szCs w:val="28"/>
              </w:rPr>
            </w:pPr>
          </w:p>
        </w:tc>
        <w:tc>
          <w:tcPr>
            <w:tcW w:w="399"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r>
      <w:tr w:rsidR="003D2980" w:rsidRPr="00830095" w:rsidTr="00E23C22">
        <w:tc>
          <w:tcPr>
            <w:tcW w:w="7425" w:type="dxa"/>
          </w:tcPr>
          <w:p w:rsidR="003D2980" w:rsidRPr="00830095" w:rsidRDefault="007F52A3" w:rsidP="007F52A3">
            <w:pPr>
              <w:pStyle w:val="Luettelokappale"/>
              <w:numPr>
                <w:ilvl w:val="0"/>
                <w:numId w:val="33"/>
              </w:numPr>
              <w:rPr>
                <w:sz w:val="28"/>
                <w:szCs w:val="28"/>
              </w:rPr>
            </w:pPr>
            <w:r w:rsidRPr="00830095">
              <w:rPr>
                <w:sz w:val="28"/>
                <w:szCs w:val="28"/>
              </w:rPr>
              <w:t>O</w:t>
            </w:r>
            <w:r w:rsidR="003D2980" w:rsidRPr="00830095">
              <w:rPr>
                <w:sz w:val="28"/>
                <w:szCs w:val="28"/>
              </w:rPr>
              <w:t>ppimisympäristöjen laatu</w:t>
            </w:r>
          </w:p>
          <w:p w:rsidR="00A005BD" w:rsidRPr="00830095" w:rsidRDefault="00A005BD" w:rsidP="00A005BD">
            <w:pPr>
              <w:pStyle w:val="Luettelokappale"/>
              <w:rPr>
                <w:sz w:val="28"/>
                <w:szCs w:val="28"/>
              </w:rPr>
            </w:pPr>
          </w:p>
        </w:tc>
        <w:tc>
          <w:tcPr>
            <w:tcW w:w="399"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0" w:type="dxa"/>
          </w:tcPr>
          <w:p w:rsidR="003D2980" w:rsidRPr="00830095" w:rsidRDefault="003D2980" w:rsidP="00E23C22">
            <w:pPr>
              <w:jc w:val="center"/>
              <w:rPr>
                <w:sz w:val="28"/>
                <w:szCs w:val="28"/>
              </w:rPr>
            </w:pPr>
          </w:p>
        </w:tc>
        <w:tc>
          <w:tcPr>
            <w:tcW w:w="401" w:type="dxa"/>
          </w:tcPr>
          <w:p w:rsidR="003D2980" w:rsidRPr="00830095" w:rsidRDefault="003D2980" w:rsidP="00E23C22">
            <w:pPr>
              <w:jc w:val="center"/>
              <w:rPr>
                <w:sz w:val="28"/>
                <w:szCs w:val="28"/>
              </w:rPr>
            </w:pPr>
          </w:p>
        </w:tc>
      </w:tr>
      <w:tr w:rsidR="00E23C22" w:rsidRPr="00830095" w:rsidTr="00E23C22">
        <w:tc>
          <w:tcPr>
            <w:tcW w:w="7425" w:type="dxa"/>
          </w:tcPr>
          <w:p w:rsidR="00E23C22" w:rsidRPr="00830095" w:rsidRDefault="00E23C22" w:rsidP="003D2980">
            <w:pPr>
              <w:pStyle w:val="Luettelokappale"/>
              <w:numPr>
                <w:ilvl w:val="0"/>
                <w:numId w:val="33"/>
              </w:numPr>
              <w:rPr>
                <w:sz w:val="28"/>
                <w:szCs w:val="28"/>
              </w:rPr>
            </w:pPr>
            <w:r w:rsidRPr="00830095">
              <w:rPr>
                <w:sz w:val="28"/>
                <w:szCs w:val="28"/>
              </w:rPr>
              <w:t>Koulun</w:t>
            </w:r>
            <w:r w:rsidR="003D2980" w:rsidRPr="00830095">
              <w:rPr>
                <w:sz w:val="28"/>
                <w:szCs w:val="28"/>
              </w:rPr>
              <w:t xml:space="preserve"> oma arviointikohde:</w:t>
            </w:r>
            <w:r w:rsidR="003D2980" w:rsidRPr="00830095">
              <w:rPr>
                <w:sz w:val="28"/>
                <w:szCs w:val="28"/>
              </w:rPr>
              <w:br/>
            </w:r>
          </w:p>
        </w:tc>
        <w:tc>
          <w:tcPr>
            <w:tcW w:w="399"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0" w:type="dxa"/>
          </w:tcPr>
          <w:p w:rsidR="00E23C22" w:rsidRPr="00830095" w:rsidRDefault="00E23C22" w:rsidP="00E23C22">
            <w:pPr>
              <w:jc w:val="center"/>
              <w:rPr>
                <w:sz w:val="28"/>
                <w:szCs w:val="28"/>
              </w:rPr>
            </w:pPr>
          </w:p>
        </w:tc>
        <w:tc>
          <w:tcPr>
            <w:tcW w:w="401" w:type="dxa"/>
          </w:tcPr>
          <w:p w:rsidR="00E23C22" w:rsidRPr="00830095" w:rsidRDefault="00E23C22" w:rsidP="00E23C22">
            <w:pPr>
              <w:jc w:val="center"/>
              <w:rPr>
                <w:sz w:val="28"/>
                <w:szCs w:val="28"/>
              </w:rPr>
            </w:pPr>
          </w:p>
        </w:tc>
      </w:tr>
    </w:tbl>
    <w:p w:rsidR="0073523C" w:rsidRPr="00830095" w:rsidRDefault="0073523C" w:rsidP="00144CE4">
      <w:pPr>
        <w:pStyle w:val="Luettelokappale"/>
        <w:rPr>
          <w:rFonts w:asciiTheme="majorHAnsi" w:hAnsiTheme="majorHAnsi"/>
          <w:b/>
          <w:sz w:val="40"/>
          <w:szCs w:val="40"/>
        </w:rPr>
      </w:pPr>
    </w:p>
    <w:p w:rsidR="004159A7" w:rsidRPr="00830095" w:rsidRDefault="0073523C" w:rsidP="0073523C">
      <w:pPr>
        <w:rPr>
          <w:rFonts w:asciiTheme="majorHAnsi" w:hAnsiTheme="majorHAnsi"/>
          <w:b/>
          <w:sz w:val="40"/>
          <w:szCs w:val="40"/>
        </w:rPr>
      </w:pPr>
      <w:r w:rsidRPr="00830095">
        <w:rPr>
          <w:rFonts w:asciiTheme="majorHAnsi" w:hAnsiTheme="majorHAnsi"/>
          <w:b/>
          <w:sz w:val="40"/>
          <w:szCs w:val="40"/>
        </w:rPr>
        <w:br w:type="page"/>
      </w:r>
      <w:r w:rsidR="004159A7" w:rsidRPr="00830095">
        <w:rPr>
          <w:rFonts w:asciiTheme="majorHAnsi" w:hAnsiTheme="majorHAnsi"/>
          <w:b/>
          <w:sz w:val="32"/>
          <w:szCs w:val="40"/>
        </w:rPr>
        <w:lastRenderedPageBreak/>
        <w:t>Henkilöstötulokset</w:t>
      </w:r>
    </w:p>
    <w:p w:rsidR="004159A7" w:rsidRPr="00830095" w:rsidRDefault="004159A7" w:rsidP="004159A7">
      <w:pPr>
        <w:autoSpaceDE w:val="0"/>
        <w:autoSpaceDN w:val="0"/>
        <w:adjustRightInd w:val="0"/>
        <w:spacing w:after="0" w:line="240" w:lineRule="auto"/>
        <w:rPr>
          <w:rFonts w:asciiTheme="majorHAnsi" w:hAnsiTheme="majorHAnsi" w:cs="Calibri"/>
          <w:sz w:val="28"/>
          <w:szCs w:val="28"/>
        </w:rPr>
      </w:pPr>
      <w:r w:rsidRPr="00830095">
        <w:rPr>
          <w:rFonts w:asciiTheme="majorHAnsi" w:hAnsiTheme="majorHAnsi" w:cs="SymbolMT"/>
          <w:b/>
          <w:sz w:val="28"/>
          <w:szCs w:val="28"/>
        </w:rPr>
        <w:t>Henkilöstöä:</w:t>
      </w:r>
      <w:r w:rsidRPr="00830095">
        <w:rPr>
          <w:rFonts w:asciiTheme="majorHAnsi" w:hAnsiTheme="majorHAnsi" w:cs="SymbolMT"/>
          <w:sz w:val="28"/>
          <w:szCs w:val="28"/>
        </w:rPr>
        <w:t xml:space="preserve"> </w:t>
      </w:r>
      <w:r w:rsidRPr="00830095">
        <w:rPr>
          <w:rFonts w:asciiTheme="majorHAnsi" w:hAnsiTheme="majorHAnsi" w:cs="SymbolMT"/>
          <w:sz w:val="28"/>
          <w:szCs w:val="28"/>
        </w:rPr>
        <w:br/>
        <w:t xml:space="preserve">• </w:t>
      </w:r>
      <w:r w:rsidRPr="00830095">
        <w:rPr>
          <w:rFonts w:asciiTheme="majorHAnsi" w:hAnsiTheme="majorHAnsi" w:cs="Calibri"/>
          <w:sz w:val="28"/>
          <w:szCs w:val="28"/>
        </w:rPr>
        <w:t>Rehtorit, o</w:t>
      </w:r>
      <w:r w:rsidRPr="00830095">
        <w:rPr>
          <w:rFonts w:asciiTheme="majorHAnsi" w:hAnsiTheme="majorHAnsi" w:cs="SymbolMT"/>
          <w:sz w:val="28"/>
          <w:szCs w:val="28"/>
        </w:rPr>
        <w:t>pettajat, avustajat ja koulunkäynninohjaajat, kerhojen ohjaajat</w:t>
      </w:r>
      <w:r w:rsidRPr="00830095">
        <w:rPr>
          <w:rFonts w:asciiTheme="majorHAnsi" w:hAnsiTheme="majorHAnsi" w:cs="SymbolMT"/>
          <w:sz w:val="28"/>
          <w:szCs w:val="28"/>
        </w:rPr>
        <w:br/>
        <w:t>• Kasvun ja oppimisen tukihenkilöstö</w:t>
      </w:r>
      <w:r w:rsidRPr="00830095">
        <w:rPr>
          <w:rFonts w:asciiTheme="majorHAnsi" w:hAnsiTheme="majorHAnsi" w:cs="SymbolMT"/>
          <w:sz w:val="28"/>
          <w:szCs w:val="28"/>
        </w:rPr>
        <w:br/>
        <w:t>• M</w:t>
      </w:r>
      <w:r w:rsidRPr="00830095">
        <w:rPr>
          <w:rFonts w:asciiTheme="majorHAnsi" w:hAnsiTheme="majorHAnsi" w:cs="Calibri"/>
          <w:sz w:val="28"/>
          <w:szCs w:val="28"/>
        </w:rPr>
        <w:t>uut työntekijät rehtorin harkinnan mukaan</w:t>
      </w:r>
    </w:p>
    <w:p w:rsidR="004159A7" w:rsidRPr="00830095" w:rsidRDefault="004159A7" w:rsidP="004159A7">
      <w:pPr>
        <w:autoSpaceDE w:val="0"/>
        <w:autoSpaceDN w:val="0"/>
        <w:adjustRightInd w:val="0"/>
        <w:spacing w:after="0" w:line="240" w:lineRule="auto"/>
        <w:rPr>
          <w:rFonts w:asciiTheme="majorHAnsi" w:hAnsiTheme="majorHAnsi" w:cs="Calibri"/>
          <w:b/>
          <w:sz w:val="28"/>
          <w:szCs w:val="28"/>
        </w:rPr>
      </w:pPr>
      <w:r w:rsidRPr="00830095">
        <w:rPr>
          <w:rFonts w:asciiTheme="majorHAnsi" w:hAnsiTheme="majorHAnsi" w:cs="SymbolMT"/>
          <w:sz w:val="28"/>
          <w:szCs w:val="28"/>
        </w:rPr>
        <w:br/>
      </w:r>
      <w:r w:rsidRPr="00830095">
        <w:rPr>
          <w:rFonts w:asciiTheme="majorHAnsi" w:hAnsiTheme="majorHAnsi" w:cs="Calibri"/>
          <w:b/>
          <w:sz w:val="28"/>
          <w:szCs w:val="28"/>
        </w:rPr>
        <w:t>Arvioinnin tukena käytettäviä asiakirjoja ovat esimerkiksi:</w:t>
      </w:r>
    </w:p>
    <w:p w:rsidR="004159A7" w:rsidRPr="00830095" w:rsidRDefault="004159A7" w:rsidP="004159A7">
      <w:pPr>
        <w:autoSpaceDE w:val="0"/>
        <w:autoSpaceDN w:val="0"/>
        <w:adjustRightInd w:val="0"/>
        <w:spacing w:after="0" w:line="240" w:lineRule="auto"/>
        <w:rPr>
          <w:rFonts w:asciiTheme="majorHAnsi" w:hAnsiTheme="majorHAnsi" w:cs="SymbolMT"/>
          <w:sz w:val="28"/>
          <w:szCs w:val="28"/>
        </w:rPr>
      </w:pPr>
      <w:r w:rsidRPr="00830095">
        <w:rPr>
          <w:rFonts w:asciiTheme="majorHAnsi" w:hAnsiTheme="majorHAnsi" w:cs="SymbolMT"/>
          <w:sz w:val="28"/>
          <w:szCs w:val="28"/>
        </w:rPr>
        <w:t>• Henkilöstökyselyjen tulokset</w:t>
      </w:r>
      <w:r w:rsidRPr="00830095">
        <w:rPr>
          <w:rFonts w:asciiTheme="majorHAnsi" w:hAnsiTheme="majorHAnsi" w:cs="SymbolMT"/>
          <w:sz w:val="28"/>
          <w:szCs w:val="28"/>
        </w:rPr>
        <w:br/>
        <w:t>• Tietojärjestelmistä saatavat raportit (</w:t>
      </w:r>
      <w:r w:rsidRPr="00830095">
        <w:rPr>
          <w:rFonts w:asciiTheme="majorHAnsi" w:hAnsiTheme="majorHAnsi" w:cs="Calibri"/>
          <w:sz w:val="28"/>
          <w:szCs w:val="28"/>
        </w:rPr>
        <w:t>Henkilöstötilinpäätös/henkilöstötilastot)</w:t>
      </w:r>
      <w:r w:rsidRPr="00830095">
        <w:rPr>
          <w:rFonts w:asciiTheme="majorHAnsi" w:hAnsiTheme="majorHAnsi" w:cs="SymbolMT"/>
          <w:sz w:val="28"/>
          <w:szCs w:val="28"/>
        </w:rPr>
        <w:br/>
        <w:t>• Kehityskeskustelujen raportit</w:t>
      </w:r>
      <w:r w:rsidRPr="00830095">
        <w:rPr>
          <w:rFonts w:asciiTheme="majorHAnsi" w:hAnsiTheme="majorHAnsi" w:cs="SymbolMT"/>
          <w:sz w:val="28"/>
          <w:szCs w:val="28"/>
        </w:rPr>
        <w:br/>
        <w:t xml:space="preserve">• </w:t>
      </w:r>
      <w:proofErr w:type="spellStart"/>
      <w:r w:rsidRPr="00830095">
        <w:rPr>
          <w:rFonts w:asciiTheme="majorHAnsi" w:hAnsiTheme="majorHAnsi" w:cs="Calibri"/>
          <w:sz w:val="28"/>
          <w:szCs w:val="28"/>
        </w:rPr>
        <w:t>Yt</w:t>
      </w:r>
      <w:proofErr w:type="spellEnd"/>
      <w:r w:rsidRPr="00830095">
        <w:rPr>
          <w:rFonts w:asciiTheme="majorHAnsi" w:hAnsiTheme="majorHAnsi" w:cs="Calibri"/>
          <w:sz w:val="28"/>
          <w:szCs w:val="28"/>
        </w:rPr>
        <w:t>‐ ja työsuojelutoiminta</w:t>
      </w:r>
      <w:r w:rsidRPr="00830095">
        <w:rPr>
          <w:rFonts w:asciiTheme="majorHAnsi" w:hAnsiTheme="majorHAnsi" w:cs="SymbolMT"/>
          <w:sz w:val="28"/>
          <w:szCs w:val="28"/>
        </w:rPr>
        <w:br/>
        <w:t>• Muut palautteet ja aloitteet</w:t>
      </w:r>
    </w:p>
    <w:p w:rsidR="004159A7" w:rsidRPr="00830095" w:rsidRDefault="004159A7" w:rsidP="004159A7">
      <w:pPr>
        <w:autoSpaceDE w:val="0"/>
        <w:autoSpaceDN w:val="0"/>
        <w:adjustRightInd w:val="0"/>
        <w:spacing w:after="0" w:line="240" w:lineRule="auto"/>
        <w:rPr>
          <w:rFonts w:asciiTheme="majorHAnsi" w:hAnsiTheme="majorHAnsi" w:cs="SymbolMT"/>
          <w:b/>
          <w:sz w:val="24"/>
          <w:szCs w:val="24"/>
        </w:rPr>
      </w:pPr>
    </w:p>
    <w:tbl>
      <w:tblPr>
        <w:tblStyle w:val="TaulukkoRuudukko"/>
        <w:tblW w:w="0" w:type="auto"/>
        <w:tblLook w:val="04A0" w:firstRow="1" w:lastRow="0" w:firstColumn="1" w:lastColumn="0" w:noHBand="0" w:noVBand="1"/>
      </w:tblPr>
      <w:tblGrid>
        <w:gridCol w:w="7446"/>
        <w:gridCol w:w="401"/>
        <w:gridCol w:w="401"/>
        <w:gridCol w:w="402"/>
        <w:gridCol w:w="401"/>
        <w:gridCol w:w="401"/>
        <w:gridCol w:w="402"/>
      </w:tblGrid>
      <w:tr w:rsidR="004159A7" w:rsidRPr="00830095" w:rsidTr="00E23C22">
        <w:tc>
          <w:tcPr>
            <w:tcW w:w="7446" w:type="dxa"/>
          </w:tcPr>
          <w:p w:rsidR="004159A7" w:rsidRPr="00830095" w:rsidRDefault="004159A7" w:rsidP="00E23C22">
            <w:pPr>
              <w:rPr>
                <w:b/>
                <w:sz w:val="28"/>
                <w:szCs w:val="28"/>
              </w:rPr>
            </w:pPr>
            <w:r w:rsidRPr="00830095">
              <w:rPr>
                <w:b/>
                <w:sz w:val="28"/>
                <w:szCs w:val="28"/>
              </w:rPr>
              <w:t>HENKILÖSTÖTULOKSET</w:t>
            </w:r>
          </w:p>
        </w:tc>
        <w:tc>
          <w:tcPr>
            <w:tcW w:w="401" w:type="dxa"/>
          </w:tcPr>
          <w:p w:rsidR="004159A7" w:rsidRPr="00830095" w:rsidRDefault="004159A7" w:rsidP="00E23C22">
            <w:pPr>
              <w:jc w:val="center"/>
              <w:rPr>
                <w:sz w:val="28"/>
                <w:szCs w:val="28"/>
              </w:rPr>
            </w:pPr>
            <w:r w:rsidRPr="00830095">
              <w:rPr>
                <w:sz w:val="28"/>
                <w:szCs w:val="28"/>
              </w:rPr>
              <w:t>0</w:t>
            </w:r>
          </w:p>
        </w:tc>
        <w:tc>
          <w:tcPr>
            <w:tcW w:w="401" w:type="dxa"/>
          </w:tcPr>
          <w:p w:rsidR="004159A7" w:rsidRPr="00830095" w:rsidRDefault="004159A7" w:rsidP="00E23C22">
            <w:pPr>
              <w:jc w:val="center"/>
              <w:rPr>
                <w:sz w:val="28"/>
                <w:szCs w:val="28"/>
              </w:rPr>
            </w:pPr>
            <w:r w:rsidRPr="00830095">
              <w:rPr>
                <w:sz w:val="28"/>
                <w:szCs w:val="28"/>
              </w:rPr>
              <w:t>1</w:t>
            </w:r>
          </w:p>
        </w:tc>
        <w:tc>
          <w:tcPr>
            <w:tcW w:w="402" w:type="dxa"/>
          </w:tcPr>
          <w:p w:rsidR="004159A7" w:rsidRPr="00830095" w:rsidRDefault="004159A7" w:rsidP="00E23C22">
            <w:pPr>
              <w:jc w:val="center"/>
              <w:rPr>
                <w:sz w:val="28"/>
                <w:szCs w:val="28"/>
              </w:rPr>
            </w:pPr>
            <w:r w:rsidRPr="00830095">
              <w:rPr>
                <w:sz w:val="28"/>
                <w:szCs w:val="28"/>
              </w:rPr>
              <w:t>2</w:t>
            </w:r>
          </w:p>
        </w:tc>
        <w:tc>
          <w:tcPr>
            <w:tcW w:w="401" w:type="dxa"/>
          </w:tcPr>
          <w:p w:rsidR="004159A7" w:rsidRPr="00830095" w:rsidRDefault="004159A7" w:rsidP="00E23C22">
            <w:pPr>
              <w:jc w:val="center"/>
              <w:rPr>
                <w:sz w:val="28"/>
                <w:szCs w:val="28"/>
              </w:rPr>
            </w:pPr>
            <w:r w:rsidRPr="00830095">
              <w:rPr>
                <w:sz w:val="28"/>
                <w:szCs w:val="28"/>
              </w:rPr>
              <w:t>3</w:t>
            </w:r>
          </w:p>
        </w:tc>
        <w:tc>
          <w:tcPr>
            <w:tcW w:w="401" w:type="dxa"/>
          </w:tcPr>
          <w:p w:rsidR="004159A7" w:rsidRPr="00830095" w:rsidRDefault="004159A7" w:rsidP="00E23C22">
            <w:pPr>
              <w:jc w:val="center"/>
              <w:rPr>
                <w:sz w:val="28"/>
                <w:szCs w:val="28"/>
              </w:rPr>
            </w:pPr>
            <w:r w:rsidRPr="00830095">
              <w:rPr>
                <w:sz w:val="28"/>
                <w:szCs w:val="28"/>
              </w:rPr>
              <w:t>4</w:t>
            </w:r>
          </w:p>
        </w:tc>
        <w:tc>
          <w:tcPr>
            <w:tcW w:w="402" w:type="dxa"/>
          </w:tcPr>
          <w:p w:rsidR="004159A7" w:rsidRPr="00830095" w:rsidRDefault="004159A7" w:rsidP="00E23C22">
            <w:pPr>
              <w:jc w:val="center"/>
              <w:rPr>
                <w:sz w:val="28"/>
                <w:szCs w:val="28"/>
              </w:rPr>
            </w:pPr>
            <w:r w:rsidRPr="00830095">
              <w:rPr>
                <w:sz w:val="28"/>
                <w:szCs w:val="28"/>
              </w:rPr>
              <w:t>5</w:t>
            </w:r>
          </w:p>
        </w:tc>
      </w:tr>
      <w:tr w:rsidR="00236115" w:rsidRPr="00830095" w:rsidTr="00E23C22">
        <w:tc>
          <w:tcPr>
            <w:tcW w:w="7446" w:type="dxa"/>
          </w:tcPr>
          <w:p w:rsidR="00236115" w:rsidRPr="00830095" w:rsidRDefault="00236115" w:rsidP="004E55E9">
            <w:pPr>
              <w:pStyle w:val="Luettelokappale"/>
              <w:numPr>
                <w:ilvl w:val="0"/>
                <w:numId w:val="5"/>
              </w:numPr>
              <w:rPr>
                <w:sz w:val="28"/>
                <w:szCs w:val="28"/>
              </w:rPr>
            </w:pPr>
            <w:r w:rsidRPr="00830095">
              <w:rPr>
                <w:sz w:val="28"/>
                <w:szCs w:val="28"/>
              </w:rPr>
              <w:t>Työmotivaatio</w:t>
            </w:r>
          </w:p>
          <w:p w:rsidR="0073523C" w:rsidRPr="00830095" w:rsidRDefault="0073523C" w:rsidP="0073523C">
            <w:pPr>
              <w:pStyle w:val="Luettelokappale"/>
              <w:ind w:left="360"/>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r>
      <w:tr w:rsidR="00236115" w:rsidRPr="00830095" w:rsidTr="00E23C22">
        <w:tc>
          <w:tcPr>
            <w:tcW w:w="7446" w:type="dxa"/>
          </w:tcPr>
          <w:p w:rsidR="00236115" w:rsidRPr="00830095" w:rsidRDefault="00236115" w:rsidP="004E55E9">
            <w:pPr>
              <w:pStyle w:val="Luettelokappale"/>
              <w:numPr>
                <w:ilvl w:val="0"/>
                <w:numId w:val="5"/>
              </w:numPr>
              <w:rPr>
                <w:sz w:val="28"/>
                <w:szCs w:val="28"/>
              </w:rPr>
            </w:pPr>
            <w:r w:rsidRPr="00830095">
              <w:rPr>
                <w:sz w:val="28"/>
                <w:szCs w:val="28"/>
              </w:rPr>
              <w:t>Sairauspoissaolot</w:t>
            </w:r>
          </w:p>
          <w:p w:rsidR="0073523C" w:rsidRPr="00830095" w:rsidRDefault="0073523C" w:rsidP="0073523C">
            <w:pPr>
              <w:pStyle w:val="Luettelokappale"/>
              <w:ind w:left="360"/>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r>
      <w:tr w:rsidR="00236115" w:rsidRPr="00830095" w:rsidTr="00E23C22">
        <w:tc>
          <w:tcPr>
            <w:tcW w:w="7446" w:type="dxa"/>
          </w:tcPr>
          <w:p w:rsidR="00236115" w:rsidRPr="00830095" w:rsidRDefault="00236115" w:rsidP="004E55E9">
            <w:pPr>
              <w:pStyle w:val="Luettelokappale"/>
              <w:numPr>
                <w:ilvl w:val="0"/>
                <w:numId w:val="5"/>
              </w:numPr>
              <w:rPr>
                <w:sz w:val="28"/>
                <w:szCs w:val="28"/>
              </w:rPr>
            </w:pPr>
            <w:r w:rsidRPr="00830095">
              <w:rPr>
                <w:sz w:val="28"/>
                <w:szCs w:val="28"/>
              </w:rPr>
              <w:t xml:space="preserve">Kehittämisaktiivisuus  </w:t>
            </w:r>
          </w:p>
          <w:p w:rsidR="0073523C" w:rsidRPr="00830095" w:rsidRDefault="0073523C" w:rsidP="0073523C">
            <w:pPr>
              <w:pStyle w:val="Luettelokappale"/>
              <w:ind w:left="360"/>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r>
      <w:tr w:rsidR="00236115" w:rsidRPr="00830095" w:rsidTr="00E23C22">
        <w:tc>
          <w:tcPr>
            <w:tcW w:w="7446" w:type="dxa"/>
          </w:tcPr>
          <w:p w:rsidR="00236115" w:rsidRPr="00830095" w:rsidRDefault="0073523C" w:rsidP="004E55E9">
            <w:pPr>
              <w:pStyle w:val="Luettelokappale"/>
              <w:numPr>
                <w:ilvl w:val="0"/>
                <w:numId w:val="5"/>
              </w:numPr>
              <w:rPr>
                <w:sz w:val="28"/>
                <w:szCs w:val="28"/>
              </w:rPr>
            </w:pPr>
            <w:r w:rsidRPr="00830095">
              <w:rPr>
                <w:sz w:val="28"/>
                <w:szCs w:val="28"/>
              </w:rPr>
              <w:t xml:space="preserve">Työilmapiiri ja </w:t>
            </w:r>
            <w:r w:rsidR="00A936A0" w:rsidRPr="00830095">
              <w:rPr>
                <w:sz w:val="28"/>
                <w:szCs w:val="28"/>
              </w:rPr>
              <w:t>-</w:t>
            </w:r>
            <w:r w:rsidR="00236115" w:rsidRPr="00830095">
              <w:rPr>
                <w:sz w:val="28"/>
                <w:szCs w:val="28"/>
              </w:rPr>
              <w:t>tyytyväisyys</w:t>
            </w:r>
          </w:p>
          <w:p w:rsidR="0073523C" w:rsidRPr="00830095" w:rsidRDefault="0073523C" w:rsidP="0073523C">
            <w:pPr>
              <w:pStyle w:val="Luettelokappale"/>
              <w:ind w:left="360"/>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r>
      <w:tr w:rsidR="00236115" w:rsidRPr="00830095" w:rsidTr="00E23C22">
        <w:tc>
          <w:tcPr>
            <w:tcW w:w="7446" w:type="dxa"/>
          </w:tcPr>
          <w:p w:rsidR="00236115" w:rsidRPr="00830095" w:rsidRDefault="00236115" w:rsidP="004E55E9">
            <w:pPr>
              <w:pStyle w:val="Luettelokappale"/>
              <w:numPr>
                <w:ilvl w:val="0"/>
                <w:numId w:val="5"/>
              </w:numPr>
              <w:rPr>
                <w:sz w:val="28"/>
                <w:szCs w:val="28"/>
              </w:rPr>
            </w:pPr>
            <w:r w:rsidRPr="00830095">
              <w:rPr>
                <w:sz w:val="28"/>
                <w:szCs w:val="28"/>
              </w:rPr>
              <w:t>Työn kierron toteutuminen</w:t>
            </w:r>
          </w:p>
          <w:p w:rsidR="0073523C" w:rsidRPr="00830095" w:rsidRDefault="0073523C" w:rsidP="0073523C">
            <w:pPr>
              <w:pStyle w:val="Luettelokappale"/>
              <w:ind w:left="360"/>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r>
      <w:tr w:rsidR="00236115" w:rsidRPr="00830095" w:rsidTr="00E23C22">
        <w:tc>
          <w:tcPr>
            <w:tcW w:w="7446" w:type="dxa"/>
          </w:tcPr>
          <w:p w:rsidR="00236115" w:rsidRPr="00830095" w:rsidRDefault="00236115" w:rsidP="004E55E9">
            <w:pPr>
              <w:pStyle w:val="Luettelokappale"/>
              <w:numPr>
                <w:ilvl w:val="0"/>
                <w:numId w:val="5"/>
              </w:numPr>
              <w:rPr>
                <w:sz w:val="28"/>
                <w:szCs w:val="28"/>
              </w:rPr>
            </w:pPr>
            <w:r w:rsidRPr="00830095">
              <w:rPr>
                <w:sz w:val="28"/>
                <w:szCs w:val="28"/>
              </w:rPr>
              <w:t xml:space="preserve">Kokemus osallisuudesta ja yhteystyöstä toiminnan suunnittelussa ja kehittämisessä </w:t>
            </w: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r>
      <w:tr w:rsidR="00236115" w:rsidRPr="00830095" w:rsidTr="00E23C22">
        <w:tc>
          <w:tcPr>
            <w:tcW w:w="7446" w:type="dxa"/>
          </w:tcPr>
          <w:p w:rsidR="00236115" w:rsidRPr="00830095" w:rsidRDefault="00236115" w:rsidP="00E23C22">
            <w:pPr>
              <w:pStyle w:val="Luettelokappale"/>
              <w:numPr>
                <w:ilvl w:val="0"/>
                <w:numId w:val="5"/>
              </w:numPr>
              <w:rPr>
                <w:sz w:val="28"/>
                <w:szCs w:val="28"/>
              </w:rPr>
            </w:pPr>
            <w:r w:rsidRPr="00830095">
              <w:rPr>
                <w:sz w:val="28"/>
                <w:szCs w:val="28"/>
              </w:rPr>
              <w:t>Täydennyskoulutukseen osallistuminen</w:t>
            </w:r>
          </w:p>
          <w:p w:rsidR="0073523C" w:rsidRPr="00830095" w:rsidRDefault="0073523C" w:rsidP="0073523C">
            <w:pPr>
              <w:pStyle w:val="Luettelokappale"/>
              <w:ind w:left="360"/>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1" w:type="dxa"/>
          </w:tcPr>
          <w:p w:rsidR="00236115" w:rsidRPr="00830095" w:rsidRDefault="00236115" w:rsidP="00E23C22">
            <w:pPr>
              <w:jc w:val="center"/>
              <w:rPr>
                <w:sz w:val="28"/>
                <w:szCs w:val="28"/>
              </w:rPr>
            </w:pPr>
          </w:p>
        </w:tc>
        <w:tc>
          <w:tcPr>
            <w:tcW w:w="402" w:type="dxa"/>
          </w:tcPr>
          <w:p w:rsidR="00236115" w:rsidRPr="00830095" w:rsidRDefault="00236115" w:rsidP="00E23C22">
            <w:pPr>
              <w:jc w:val="center"/>
              <w:rPr>
                <w:sz w:val="28"/>
                <w:szCs w:val="28"/>
              </w:rPr>
            </w:pPr>
          </w:p>
        </w:tc>
      </w:tr>
      <w:tr w:rsidR="0073523C" w:rsidRPr="00830095" w:rsidTr="003D3E6C">
        <w:trPr>
          <w:trHeight w:val="667"/>
        </w:trPr>
        <w:tc>
          <w:tcPr>
            <w:tcW w:w="7446" w:type="dxa"/>
          </w:tcPr>
          <w:p w:rsidR="0073523C" w:rsidRPr="00830095" w:rsidRDefault="0073523C" w:rsidP="007F52A3">
            <w:pPr>
              <w:pStyle w:val="Luettelokappale"/>
              <w:numPr>
                <w:ilvl w:val="0"/>
                <w:numId w:val="5"/>
              </w:numPr>
              <w:rPr>
                <w:sz w:val="28"/>
                <w:szCs w:val="28"/>
              </w:rPr>
            </w:pPr>
            <w:r w:rsidRPr="00830095">
              <w:rPr>
                <w:sz w:val="28"/>
                <w:szCs w:val="28"/>
              </w:rPr>
              <w:t>Koulun oma mittari ja sen arviointi:</w:t>
            </w: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2"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1" w:type="dxa"/>
          </w:tcPr>
          <w:p w:rsidR="0073523C" w:rsidRPr="00830095" w:rsidRDefault="0073523C" w:rsidP="00E23C22">
            <w:pPr>
              <w:jc w:val="center"/>
              <w:rPr>
                <w:sz w:val="28"/>
                <w:szCs w:val="28"/>
              </w:rPr>
            </w:pPr>
          </w:p>
        </w:tc>
        <w:tc>
          <w:tcPr>
            <w:tcW w:w="402" w:type="dxa"/>
          </w:tcPr>
          <w:p w:rsidR="0073523C" w:rsidRPr="00830095" w:rsidRDefault="0073523C" w:rsidP="00E23C22">
            <w:pPr>
              <w:jc w:val="center"/>
              <w:rPr>
                <w:sz w:val="28"/>
                <w:szCs w:val="28"/>
              </w:rPr>
            </w:pPr>
          </w:p>
        </w:tc>
      </w:tr>
    </w:tbl>
    <w:p w:rsidR="0073523C" w:rsidRPr="00830095" w:rsidRDefault="0073523C" w:rsidP="004159A7">
      <w:pPr>
        <w:rPr>
          <w:rFonts w:asciiTheme="majorHAnsi" w:hAnsiTheme="majorHAnsi" w:cs="Calibri-BoldItalic"/>
          <w:b/>
          <w:bCs/>
          <w:iCs/>
          <w:sz w:val="40"/>
          <w:szCs w:val="40"/>
        </w:rPr>
      </w:pPr>
    </w:p>
    <w:p w:rsidR="0073523C" w:rsidRPr="00830095" w:rsidRDefault="0073523C">
      <w:pPr>
        <w:rPr>
          <w:rFonts w:asciiTheme="majorHAnsi" w:hAnsiTheme="majorHAnsi" w:cs="Calibri-BoldItalic"/>
          <w:b/>
          <w:bCs/>
          <w:iCs/>
          <w:sz w:val="40"/>
          <w:szCs w:val="40"/>
        </w:rPr>
      </w:pPr>
      <w:r w:rsidRPr="00830095">
        <w:rPr>
          <w:rFonts w:asciiTheme="majorHAnsi" w:hAnsiTheme="majorHAnsi" w:cs="Calibri-BoldItalic"/>
          <w:b/>
          <w:bCs/>
          <w:iCs/>
          <w:sz w:val="40"/>
          <w:szCs w:val="40"/>
        </w:rPr>
        <w:br w:type="page"/>
      </w:r>
    </w:p>
    <w:p w:rsidR="004159A7" w:rsidRPr="00830095" w:rsidRDefault="004159A7" w:rsidP="004159A7">
      <w:pPr>
        <w:rPr>
          <w:rFonts w:asciiTheme="majorHAnsi" w:hAnsiTheme="majorHAnsi" w:cs="Calibri-BoldItalic"/>
          <w:b/>
          <w:bCs/>
          <w:iCs/>
          <w:sz w:val="32"/>
          <w:szCs w:val="32"/>
        </w:rPr>
      </w:pPr>
      <w:r w:rsidRPr="00830095">
        <w:rPr>
          <w:rFonts w:asciiTheme="majorHAnsi" w:hAnsiTheme="majorHAnsi" w:cs="Calibri-BoldItalic"/>
          <w:b/>
          <w:bCs/>
          <w:iCs/>
          <w:sz w:val="32"/>
          <w:szCs w:val="32"/>
        </w:rPr>
        <w:lastRenderedPageBreak/>
        <w:t>Yhteiskunnalliset tulokset</w:t>
      </w:r>
    </w:p>
    <w:p w:rsidR="004159A7" w:rsidRPr="00830095" w:rsidRDefault="004159A7" w:rsidP="004159A7">
      <w:pPr>
        <w:autoSpaceDE w:val="0"/>
        <w:autoSpaceDN w:val="0"/>
        <w:adjustRightInd w:val="0"/>
        <w:spacing w:after="0" w:line="240" w:lineRule="auto"/>
        <w:rPr>
          <w:rFonts w:asciiTheme="majorHAnsi" w:hAnsiTheme="majorHAnsi" w:cs="Calibri"/>
        </w:rPr>
      </w:pPr>
      <w:r w:rsidRPr="00830095">
        <w:rPr>
          <w:rFonts w:asciiTheme="majorHAnsi" w:hAnsiTheme="majorHAnsi" w:cs="SymbolMT"/>
          <w:b/>
          <w:sz w:val="24"/>
          <w:szCs w:val="24"/>
        </w:rPr>
        <w:t>Arviointi kohdistuu:</w:t>
      </w:r>
      <w:r w:rsidRPr="00830095">
        <w:rPr>
          <w:rFonts w:asciiTheme="majorHAnsi" w:hAnsiTheme="majorHAnsi" w:cs="SymbolMT"/>
          <w:sz w:val="24"/>
          <w:szCs w:val="24"/>
        </w:rPr>
        <w:t xml:space="preserve"> </w:t>
      </w:r>
      <w:r w:rsidRPr="00830095">
        <w:rPr>
          <w:rFonts w:asciiTheme="majorHAnsi" w:hAnsiTheme="majorHAnsi" w:cs="SymbolMT"/>
          <w:sz w:val="24"/>
          <w:szCs w:val="24"/>
        </w:rPr>
        <w:br/>
        <w:t>• Tarkastellaan sellaisia organisaation toiminnasta seuraavia tavoiteltuja tuloksia tai tahattomia sivuvaikutuksia, jotka vaikuttavat ympäröivään yhteiskuntaan, mutta eivät kuulu organisaation perustehtävään (joita tarkastelleen asiakas- tai suorituskykytuloksissa).</w:t>
      </w:r>
      <w:r w:rsidRPr="00830095">
        <w:rPr>
          <w:rFonts w:asciiTheme="majorHAnsi" w:hAnsiTheme="majorHAnsi" w:cs="SymbolMT"/>
          <w:sz w:val="24"/>
          <w:szCs w:val="24"/>
        </w:rPr>
        <w:br/>
        <w:t>• Esimerkiksi: miten koulurakennus ja koulun toiminta tukee lähiyhteisöä? Miten opettajat toimivat alueensa kehittämisessä? Miten opetus vaikuttaa oppilaiden perheisiin ja elinolosuhteisiin (esimerkiksi yhteisöllisyyttä lisäten, ympäristötietoisuutta lisäten, kotien toimintatapoja muuttaen), toiminnan eettisyyden, kestävän kehityksen toteutuminen. Mediajulkisuuden yleissävy</w:t>
      </w:r>
      <w:r w:rsidRPr="00830095">
        <w:rPr>
          <w:rFonts w:asciiTheme="majorHAnsi" w:hAnsiTheme="majorHAnsi" w:cs="SymbolMT"/>
          <w:sz w:val="24"/>
          <w:szCs w:val="24"/>
        </w:rPr>
        <w:br/>
      </w:r>
    </w:p>
    <w:p w:rsidR="004159A7" w:rsidRPr="00830095" w:rsidRDefault="004159A7" w:rsidP="004159A7">
      <w:p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Calibri"/>
          <w:b/>
          <w:sz w:val="24"/>
          <w:szCs w:val="24"/>
        </w:rPr>
        <w:t>Arvioinnin tukena käytettäviä asiakirjoja ovat esimerkiksi:</w:t>
      </w:r>
    </w:p>
    <w:p w:rsidR="004159A7" w:rsidRPr="00830095" w:rsidRDefault="004159A7" w:rsidP="004159A7">
      <w:pPr>
        <w:autoSpaceDE w:val="0"/>
        <w:autoSpaceDN w:val="0"/>
        <w:adjustRightInd w:val="0"/>
        <w:spacing w:after="0" w:line="240" w:lineRule="auto"/>
        <w:rPr>
          <w:rFonts w:asciiTheme="majorHAnsi" w:hAnsiTheme="majorHAnsi" w:cs="SymbolMT"/>
          <w:sz w:val="24"/>
          <w:szCs w:val="24"/>
        </w:rPr>
      </w:pPr>
    </w:p>
    <w:p w:rsidR="004159A7" w:rsidRPr="00830095" w:rsidRDefault="004159A7" w:rsidP="004159A7">
      <w:pPr>
        <w:pStyle w:val="Luettelokappale"/>
        <w:numPr>
          <w:ilvl w:val="0"/>
          <w:numId w:val="19"/>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Calibri"/>
          <w:sz w:val="24"/>
          <w:szCs w:val="24"/>
        </w:rPr>
        <w:t>Kyselyjen tulokset, projektit</w:t>
      </w:r>
    </w:p>
    <w:p w:rsidR="004159A7" w:rsidRPr="00830095" w:rsidRDefault="004159A7" w:rsidP="004159A7">
      <w:pPr>
        <w:pStyle w:val="Luettelokappale"/>
        <w:numPr>
          <w:ilvl w:val="0"/>
          <w:numId w:val="19"/>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Hyvinvointisuunnitelmat</w:t>
      </w:r>
    </w:p>
    <w:p w:rsidR="004159A7" w:rsidRPr="00830095" w:rsidRDefault="004159A7" w:rsidP="004159A7">
      <w:pPr>
        <w:pStyle w:val="Luettelokappale"/>
        <w:numPr>
          <w:ilvl w:val="0"/>
          <w:numId w:val="19"/>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Mediaseuranta</w:t>
      </w:r>
    </w:p>
    <w:p w:rsidR="004159A7" w:rsidRPr="00830095" w:rsidRDefault="004159A7" w:rsidP="004159A7">
      <w:pPr>
        <w:pStyle w:val="Luettelokappale"/>
        <w:numPr>
          <w:ilvl w:val="0"/>
          <w:numId w:val="18"/>
        </w:numPr>
        <w:autoSpaceDE w:val="0"/>
        <w:autoSpaceDN w:val="0"/>
        <w:adjustRightInd w:val="0"/>
        <w:spacing w:after="0" w:line="240" w:lineRule="auto"/>
        <w:rPr>
          <w:rFonts w:asciiTheme="majorHAnsi" w:hAnsiTheme="majorHAnsi" w:cs="SymbolMT"/>
          <w:sz w:val="24"/>
          <w:szCs w:val="24"/>
        </w:rPr>
      </w:pPr>
      <w:r w:rsidRPr="00830095">
        <w:rPr>
          <w:rFonts w:asciiTheme="majorHAnsi" w:hAnsiTheme="majorHAnsi" w:cs="SymbolMT"/>
          <w:sz w:val="24"/>
          <w:szCs w:val="24"/>
        </w:rPr>
        <w:t>Suorat palautteet</w:t>
      </w:r>
    </w:p>
    <w:p w:rsidR="004159A7" w:rsidRPr="00830095" w:rsidRDefault="004159A7" w:rsidP="007F52A3">
      <w:pPr>
        <w:pStyle w:val="Luettelokappale"/>
        <w:numPr>
          <w:ilvl w:val="0"/>
          <w:numId w:val="18"/>
        </w:numPr>
        <w:rPr>
          <w:rFonts w:asciiTheme="majorHAnsi" w:hAnsiTheme="majorHAnsi" w:cs="Calibri-BoldItalic"/>
          <w:b/>
          <w:bCs/>
          <w:iCs/>
          <w:sz w:val="28"/>
          <w:szCs w:val="28"/>
        </w:rPr>
      </w:pPr>
      <w:r w:rsidRPr="00830095">
        <w:rPr>
          <w:rFonts w:asciiTheme="majorHAnsi" w:hAnsiTheme="majorHAnsi" w:cs="SymbolMT"/>
          <w:sz w:val="24"/>
          <w:szCs w:val="24"/>
        </w:rPr>
        <w:t>Haastattelut</w:t>
      </w:r>
      <w:r w:rsidRPr="00830095">
        <w:rPr>
          <w:rFonts w:asciiTheme="majorHAnsi" w:hAnsiTheme="majorHAnsi" w:cs="Calibri-BoldItalic"/>
          <w:b/>
          <w:bCs/>
          <w:iCs/>
          <w:sz w:val="28"/>
          <w:szCs w:val="28"/>
        </w:rPr>
        <w:t xml:space="preserve"> </w:t>
      </w:r>
    </w:p>
    <w:tbl>
      <w:tblPr>
        <w:tblStyle w:val="TaulukkoRuudukko"/>
        <w:tblW w:w="9904" w:type="dxa"/>
        <w:tblLook w:val="04A0" w:firstRow="1" w:lastRow="0" w:firstColumn="1" w:lastColumn="0" w:noHBand="0" w:noVBand="1"/>
      </w:tblPr>
      <w:tblGrid>
        <w:gridCol w:w="7484"/>
        <w:gridCol w:w="403"/>
        <w:gridCol w:w="403"/>
        <w:gridCol w:w="404"/>
        <w:gridCol w:w="403"/>
        <w:gridCol w:w="403"/>
        <w:gridCol w:w="404"/>
      </w:tblGrid>
      <w:tr w:rsidR="004159A7" w:rsidRPr="00830095" w:rsidTr="00242682">
        <w:trPr>
          <w:trHeight w:val="272"/>
        </w:trPr>
        <w:tc>
          <w:tcPr>
            <w:tcW w:w="7484" w:type="dxa"/>
          </w:tcPr>
          <w:p w:rsidR="004159A7" w:rsidRPr="00830095" w:rsidRDefault="004159A7" w:rsidP="007305F6">
            <w:pPr>
              <w:rPr>
                <w:b/>
                <w:sz w:val="28"/>
                <w:szCs w:val="28"/>
              </w:rPr>
            </w:pPr>
            <w:r w:rsidRPr="00830095">
              <w:rPr>
                <w:b/>
                <w:sz w:val="28"/>
                <w:szCs w:val="28"/>
              </w:rPr>
              <w:t>YHTEISKUN</w:t>
            </w:r>
            <w:r w:rsidR="007305F6" w:rsidRPr="00830095">
              <w:rPr>
                <w:b/>
                <w:sz w:val="28"/>
                <w:szCs w:val="28"/>
              </w:rPr>
              <w:t>TA</w:t>
            </w:r>
            <w:r w:rsidRPr="00830095">
              <w:rPr>
                <w:b/>
                <w:sz w:val="28"/>
                <w:szCs w:val="28"/>
              </w:rPr>
              <w:t>TULOKSET</w:t>
            </w:r>
          </w:p>
        </w:tc>
        <w:tc>
          <w:tcPr>
            <w:tcW w:w="403" w:type="dxa"/>
          </w:tcPr>
          <w:p w:rsidR="004159A7" w:rsidRPr="00830095" w:rsidRDefault="004159A7" w:rsidP="00E23C22">
            <w:pPr>
              <w:jc w:val="center"/>
              <w:rPr>
                <w:sz w:val="28"/>
                <w:szCs w:val="28"/>
              </w:rPr>
            </w:pPr>
            <w:r w:rsidRPr="00830095">
              <w:rPr>
                <w:sz w:val="28"/>
                <w:szCs w:val="28"/>
              </w:rPr>
              <w:t>0</w:t>
            </w:r>
          </w:p>
        </w:tc>
        <w:tc>
          <w:tcPr>
            <w:tcW w:w="403" w:type="dxa"/>
          </w:tcPr>
          <w:p w:rsidR="004159A7" w:rsidRPr="00830095" w:rsidRDefault="004159A7" w:rsidP="00E23C22">
            <w:pPr>
              <w:jc w:val="center"/>
              <w:rPr>
                <w:sz w:val="28"/>
                <w:szCs w:val="28"/>
              </w:rPr>
            </w:pPr>
            <w:r w:rsidRPr="00830095">
              <w:rPr>
                <w:sz w:val="28"/>
                <w:szCs w:val="28"/>
              </w:rPr>
              <w:t>1</w:t>
            </w:r>
          </w:p>
        </w:tc>
        <w:tc>
          <w:tcPr>
            <w:tcW w:w="404" w:type="dxa"/>
          </w:tcPr>
          <w:p w:rsidR="004159A7" w:rsidRPr="00830095" w:rsidRDefault="004159A7" w:rsidP="00E23C22">
            <w:pPr>
              <w:jc w:val="center"/>
              <w:rPr>
                <w:sz w:val="28"/>
                <w:szCs w:val="28"/>
              </w:rPr>
            </w:pPr>
            <w:r w:rsidRPr="00830095">
              <w:rPr>
                <w:sz w:val="28"/>
                <w:szCs w:val="28"/>
              </w:rPr>
              <w:t>2</w:t>
            </w:r>
          </w:p>
        </w:tc>
        <w:tc>
          <w:tcPr>
            <w:tcW w:w="403" w:type="dxa"/>
          </w:tcPr>
          <w:p w:rsidR="004159A7" w:rsidRPr="00830095" w:rsidRDefault="004159A7" w:rsidP="00E23C22">
            <w:pPr>
              <w:jc w:val="center"/>
              <w:rPr>
                <w:sz w:val="28"/>
                <w:szCs w:val="28"/>
              </w:rPr>
            </w:pPr>
            <w:r w:rsidRPr="00830095">
              <w:rPr>
                <w:sz w:val="28"/>
                <w:szCs w:val="28"/>
              </w:rPr>
              <w:t>3</w:t>
            </w:r>
          </w:p>
        </w:tc>
        <w:tc>
          <w:tcPr>
            <w:tcW w:w="403" w:type="dxa"/>
          </w:tcPr>
          <w:p w:rsidR="004159A7" w:rsidRPr="00830095" w:rsidRDefault="004159A7" w:rsidP="00E23C22">
            <w:pPr>
              <w:jc w:val="center"/>
              <w:rPr>
                <w:sz w:val="28"/>
                <w:szCs w:val="28"/>
              </w:rPr>
            </w:pPr>
            <w:r w:rsidRPr="00830095">
              <w:rPr>
                <w:sz w:val="28"/>
                <w:szCs w:val="28"/>
              </w:rPr>
              <w:t>4</w:t>
            </w:r>
          </w:p>
        </w:tc>
        <w:tc>
          <w:tcPr>
            <w:tcW w:w="404" w:type="dxa"/>
          </w:tcPr>
          <w:p w:rsidR="004159A7" w:rsidRPr="00830095" w:rsidRDefault="004159A7" w:rsidP="00E23C22">
            <w:pPr>
              <w:jc w:val="center"/>
              <w:rPr>
                <w:sz w:val="28"/>
                <w:szCs w:val="28"/>
              </w:rPr>
            </w:pPr>
            <w:r w:rsidRPr="00830095">
              <w:rPr>
                <w:sz w:val="28"/>
                <w:szCs w:val="28"/>
              </w:rPr>
              <w:t>5</w:t>
            </w:r>
          </w:p>
        </w:tc>
      </w:tr>
      <w:tr w:rsidR="00236115" w:rsidRPr="00830095" w:rsidTr="00242682">
        <w:trPr>
          <w:trHeight w:val="286"/>
        </w:trPr>
        <w:tc>
          <w:tcPr>
            <w:tcW w:w="7484" w:type="dxa"/>
          </w:tcPr>
          <w:p w:rsidR="00236115" w:rsidRPr="00830095" w:rsidRDefault="00236115" w:rsidP="004E55E9">
            <w:pPr>
              <w:pStyle w:val="Luettelokappale"/>
              <w:numPr>
                <w:ilvl w:val="0"/>
                <w:numId w:val="6"/>
              </w:numPr>
              <w:rPr>
                <w:sz w:val="28"/>
                <w:szCs w:val="28"/>
              </w:rPr>
            </w:pPr>
            <w:r w:rsidRPr="00830095">
              <w:rPr>
                <w:sz w:val="28"/>
                <w:szCs w:val="28"/>
              </w:rPr>
              <w:t>Toiminnan avoimuus ja läpinäkyvyys</w:t>
            </w:r>
          </w:p>
          <w:p w:rsidR="0073523C" w:rsidRPr="00830095" w:rsidRDefault="0073523C" w:rsidP="0073523C">
            <w:pPr>
              <w:pStyle w:val="Luettelokappale"/>
              <w:ind w:left="360"/>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r>
      <w:tr w:rsidR="00236115" w:rsidRPr="00830095" w:rsidTr="00242682">
        <w:trPr>
          <w:trHeight w:val="272"/>
        </w:trPr>
        <w:tc>
          <w:tcPr>
            <w:tcW w:w="7484" w:type="dxa"/>
          </w:tcPr>
          <w:p w:rsidR="00236115" w:rsidRPr="00830095" w:rsidRDefault="00236115" w:rsidP="004E55E9">
            <w:pPr>
              <w:pStyle w:val="Luettelokappale"/>
              <w:numPr>
                <w:ilvl w:val="0"/>
                <w:numId w:val="6"/>
              </w:numPr>
              <w:rPr>
                <w:sz w:val="28"/>
                <w:szCs w:val="28"/>
              </w:rPr>
            </w:pPr>
            <w:r w:rsidRPr="00830095">
              <w:rPr>
                <w:sz w:val="28"/>
                <w:szCs w:val="28"/>
              </w:rPr>
              <w:t>Toiminnan eettisyys</w:t>
            </w:r>
          </w:p>
          <w:p w:rsidR="0073523C" w:rsidRPr="00830095" w:rsidRDefault="0073523C" w:rsidP="0073523C">
            <w:pPr>
              <w:pStyle w:val="Luettelokappale"/>
              <w:ind w:left="360"/>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r>
      <w:tr w:rsidR="00236115" w:rsidRPr="00830095" w:rsidTr="00242682">
        <w:trPr>
          <w:trHeight w:val="272"/>
        </w:trPr>
        <w:tc>
          <w:tcPr>
            <w:tcW w:w="7484" w:type="dxa"/>
          </w:tcPr>
          <w:p w:rsidR="00236115" w:rsidRPr="00830095" w:rsidRDefault="00236115" w:rsidP="004E55E9">
            <w:pPr>
              <w:pStyle w:val="Luettelokappale"/>
              <w:numPr>
                <w:ilvl w:val="0"/>
                <w:numId w:val="6"/>
              </w:numPr>
              <w:rPr>
                <w:sz w:val="28"/>
                <w:szCs w:val="28"/>
              </w:rPr>
            </w:pPr>
            <w:r w:rsidRPr="00830095">
              <w:rPr>
                <w:sz w:val="28"/>
                <w:szCs w:val="28"/>
              </w:rPr>
              <w:t>Kestävän kehityksen tavoitteiden toteutuminen</w:t>
            </w:r>
          </w:p>
          <w:p w:rsidR="0073523C" w:rsidRPr="00830095" w:rsidRDefault="0073523C" w:rsidP="0073523C">
            <w:pPr>
              <w:pStyle w:val="Luettelokappale"/>
              <w:ind w:left="360"/>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r>
      <w:tr w:rsidR="00236115" w:rsidRPr="00830095" w:rsidTr="00242682">
        <w:trPr>
          <w:trHeight w:val="272"/>
        </w:trPr>
        <w:tc>
          <w:tcPr>
            <w:tcW w:w="7484" w:type="dxa"/>
          </w:tcPr>
          <w:p w:rsidR="00236115" w:rsidRPr="00830095" w:rsidRDefault="00242682" w:rsidP="004E55E9">
            <w:pPr>
              <w:pStyle w:val="Luettelokappale"/>
              <w:numPr>
                <w:ilvl w:val="0"/>
                <w:numId w:val="6"/>
              </w:numPr>
              <w:rPr>
                <w:sz w:val="28"/>
                <w:szCs w:val="28"/>
              </w:rPr>
            </w:pPr>
            <w:proofErr w:type="gramStart"/>
            <w:r w:rsidRPr="00830095">
              <w:rPr>
                <w:sz w:val="28"/>
                <w:szCs w:val="28"/>
              </w:rPr>
              <w:t>Perusopetuksen päättötodistuksen saaneiden määrä</w:t>
            </w:r>
            <w:proofErr w:type="gramEnd"/>
          </w:p>
          <w:p w:rsidR="0073523C" w:rsidRPr="00830095" w:rsidRDefault="0073523C" w:rsidP="0073523C">
            <w:pPr>
              <w:pStyle w:val="Luettelokappale"/>
              <w:ind w:left="360"/>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r>
      <w:tr w:rsidR="00236115" w:rsidRPr="00830095" w:rsidTr="00242682">
        <w:trPr>
          <w:trHeight w:val="361"/>
        </w:trPr>
        <w:tc>
          <w:tcPr>
            <w:tcW w:w="7484" w:type="dxa"/>
          </w:tcPr>
          <w:p w:rsidR="00236115" w:rsidRPr="00830095" w:rsidRDefault="00242682" w:rsidP="00242682">
            <w:pPr>
              <w:pStyle w:val="Luettelokappale"/>
              <w:numPr>
                <w:ilvl w:val="0"/>
                <w:numId w:val="6"/>
              </w:numPr>
              <w:rPr>
                <w:sz w:val="28"/>
                <w:szCs w:val="28"/>
              </w:rPr>
            </w:pPr>
            <w:proofErr w:type="gramStart"/>
            <w:r w:rsidRPr="00830095">
              <w:rPr>
                <w:sz w:val="28"/>
                <w:szCs w:val="28"/>
              </w:rPr>
              <w:t>Toisen asteen koulutukseen päässeet</w:t>
            </w:r>
            <w:proofErr w:type="gramEnd"/>
          </w:p>
          <w:p w:rsidR="0073523C" w:rsidRPr="00830095" w:rsidRDefault="0073523C" w:rsidP="0073523C">
            <w:pPr>
              <w:pStyle w:val="Luettelokappale"/>
              <w:ind w:left="360"/>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r>
      <w:tr w:rsidR="00236115" w:rsidRPr="00830095" w:rsidTr="00242682">
        <w:trPr>
          <w:trHeight w:val="843"/>
        </w:trPr>
        <w:tc>
          <w:tcPr>
            <w:tcW w:w="7484" w:type="dxa"/>
          </w:tcPr>
          <w:p w:rsidR="00236115" w:rsidRPr="00830095" w:rsidRDefault="00242682" w:rsidP="0073523C">
            <w:pPr>
              <w:pStyle w:val="Luettelokappale"/>
              <w:numPr>
                <w:ilvl w:val="0"/>
                <w:numId w:val="6"/>
              </w:numPr>
              <w:rPr>
                <w:sz w:val="28"/>
                <w:szCs w:val="28"/>
              </w:rPr>
            </w:pPr>
            <w:proofErr w:type="gramStart"/>
            <w:r w:rsidRPr="00830095">
              <w:rPr>
                <w:sz w:val="28"/>
                <w:szCs w:val="28"/>
              </w:rPr>
              <w:t>Lisäopetukseen osallistuneet</w:t>
            </w:r>
            <w:proofErr w:type="gramEnd"/>
          </w:p>
          <w:p w:rsidR="0073523C" w:rsidRPr="00830095" w:rsidRDefault="0073523C" w:rsidP="0073523C">
            <w:pPr>
              <w:pStyle w:val="Luettelokappale"/>
              <w:ind w:left="360"/>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3" w:type="dxa"/>
          </w:tcPr>
          <w:p w:rsidR="00236115" w:rsidRPr="00830095" w:rsidRDefault="00236115" w:rsidP="00E23C22">
            <w:pPr>
              <w:jc w:val="center"/>
              <w:rPr>
                <w:sz w:val="28"/>
                <w:szCs w:val="28"/>
              </w:rPr>
            </w:pPr>
          </w:p>
        </w:tc>
        <w:tc>
          <w:tcPr>
            <w:tcW w:w="404" w:type="dxa"/>
          </w:tcPr>
          <w:p w:rsidR="00236115" w:rsidRPr="00830095" w:rsidRDefault="00236115" w:rsidP="00E23C22">
            <w:pPr>
              <w:jc w:val="center"/>
              <w:rPr>
                <w:sz w:val="28"/>
                <w:szCs w:val="28"/>
              </w:rPr>
            </w:pPr>
          </w:p>
        </w:tc>
      </w:tr>
      <w:tr w:rsidR="0073523C" w:rsidRPr="00830095" w:rsidTr="00242682">
        <w:trPr>
          <w:trHeight w:val="843"/>
        </w:trPr>
        <w:tc>
          <w:tcPr>
            <w:tcW w:w="7484" w:type="dxa"/>
          </w:tcPr>
          <w:p w:rsidR="0073523C" w:rsidRPr="00830095" w:rsidRDefault="0073523C" w:rsidP="0073523C">
            <w:pPr>
              <w:pStyle w:val="Luettelokappale"/>
              <w:numPr>
                <w:ilvl w:val="0"/>
                <w:numId w:val="6"/>
              </w:numPr>
              <w:rPr>
                <w:sz w:val="28"/>
                <w:szCs w:val="28"/>
              </w:rPr>
            </w:pPr>
            <w:r w:rsidRPr="00830095">
              <w:rPr>
                <w:sz w:val="28"/>
                <w:szCs w:val="28"/>
              </w:rPr>
              <w:t>Oppilaiden hyvinvointi</w:t>
            </w:r>
          </w:p>
          <w:p w:rsidR="0073523C" w:rsidRPr="00830095" w:rsidRDefault="0073523C" w:rsidP="0073523C">
            <w:pPr>
              <w:rPr>
                <w:sz w:val="28"/>
                <w:szCs w:val="28"/>
              </w:rPr>
            </w:pPr>
          </w:p>
        </w:tc>
        <w:tc>
          <w:tcPr>
            <w:tcW w:w="403" w:type="dxa"/>
          </w:tcPr>
          <w:p w:rsidR="0073523C" w:rsidRPr="00830095" w:rsidRDefault="0073523C" w:rsidP="00E23C22">
            <w:pPr>
              <w:jc w:val="center"/>
              <w:rPr>
                <w:sz w:val="28"/>
                <w:szCs w:val="28"/>
              </w:rPr>
            </w:pPr>
          </w:p>
        </w:tc>
        <w:tc>
          <w:tcPr>
            <w:tcW w:w="403" w:type="dxa"/>
          </w:tcPr>
          <w:p w:rsidR="0073523C" w:rsidRPr="00830095" w:rsidRDefault="0073523C" w:rsidP="00E23C22">
            <w:pPr>
              <w:jc w:val="center"/>
              <w:rPr>
                <w:sz w:val="28"/>
                <w:szCs w:val="28"/>
              </w:rPr>
            </w:pPr>
          </w:p>
        </w:tc>
        <w:tc>
          <w:tcPr>
            <w:tcW w:w="404" w:type="dxa"/>
          </w:tcPr>
          <w:p w:rsidR="0073523C" w:rsidRPr="00830095" w:rsidRDefault="0073523C" w:rsidP="00E23C22">
            <w:pPr>
              <w:jc w:val="center"/>
              <w:rPr>
                <w:sz w:val="28"/>
                <w:szCs w:val="28"/>
              </w:rPr>
            </w:pPr>
          </w:p>
        </w:tc>
        <w:tc>
          <w:tcPr>
            <w:tcW w:w="403" w:type="dxa"/>
          </w:tcPr>
          <w:p w:rsidR="0073523C" w:rsidRPr="00830095" w:rsidRDefault="0073523C" w:rsidP="00E23C22">
            <w:pPr>
              <w:jc w:val="center"/>
              <w:rPr>
                <w:sz w:val="28"/>
                <w:szCs w:val="28"/>
              </w:rPr>
            </w:pPr>
          </w:p>
        </w:tc>
        <w:tc>
          <w:tcPr>
            <w:tcW w:w="403" w:type="dxa"/>
          </w:tcPr>
          <w:p w:rsidR="0073523C" w:rsidRPr="00830095" w:rsidRDefault="0073523C" w:rsidP="00E23C22">
            <w:pPr>
              <w:jc w:val="center"/>
              <w:rPr>
                <w:sz w:val="28"/>
                <w:szCs w:val="28"/>
              </w:rPr>
            </w:pPr>
          </w:p>
        </w:tc>
        <w:tc>
          <w:tcPr>
            <w:tcW w:w="404" w:type="dxa"/>
          </w:tcPr>
          <w:p w:rsidR="0073523C" w:rsidRPr="00830095" w:rsidRDefault="0073523C" w:rsidP="00E23C22">
            <w:pPr>
              <w:jc w:val="center"/>
              <w:rPr>
                <w:sz w:val="28"/>
                <w:szCs w:val="28"/>
              </w:rPr>
            </w:pPr>
          </w:p>
        </w:tc>
      </w:tr>
      <w:tr w:rsidR="0073523C" w:rsidRPr="00830095" w:rsidTr="00242682">
        <w:trPr>
          <w:trHeight w:val="843"/>
        </w:trPr>
        <w:tc>
          <w:tcPr>
            <w:tcW w:w="7484" w:type="dxa"/>
          </w:tcPr>
          <w:p w:rsidR="0073523C" w:rsidRPr="00830095" w:rsidRDefault="0073523C" w:rsidP="0073523C">
            <w:pPr>
              <w:pStyle w:val="Luettelokappale"/>
              <w:numPr>
                <w:ilvl w:val="0"/>
                <w:numId w:val="6"/>
              </w:numPr>
              <w:rPr>
                <w:sz w:val="28"/>
                <w:szCs w:val="28"/>
              </w:rPr>
            </w:pPr>
            <w:r w:rsidRPr="00830095">
              <w:rPr>
                <w:sz w:val="28"/>
                <w:szCs w:val="28"/>
              </w:rPr>
              <w:t>Koulun oma arviointikohde</w:t>
            </w:r>
          </w:p>
          <w:p w:rsidR="0073523C" w:rsidRPr="00830095" w:rsidRDefault="0073523C" w:rsidP="0073523C">
            <w:pPr>
              <w:pStyle w:val="Luettelokappale"/>
              <w:ind w:left="360"/>
              <w:rPr>
                <w:sz w:val="28"/>
                <w:szCs w:val="28"/>
              </w:rPr>
            </w:pPr>
          </w:p>
        </w:tc>
        <w:tc>
          <w:tcPr>
            <w:tcW w:w="403" w:type="dxa"/>
          </w:tcPr>
          <w:p w:rsidR="0073523C" w:rsidRPr="00830095" w:rsidRDefault="0073523C" w:rsidP="00E23C22">
            <w:pPr>
              <w:jc w:val="center"/>
              <w:rPr>
                <w:sz w:val="28"/>
                <w:szCs w:val="28"/>
              </w:rPr>
            </w:pPr>
          </w:p>
        </w:tc>
        <w:tc>
          <w:tcPr>
            <w:tcW w:w="403" w:type="dxa"/>
          </w:tcPr>
          <w:p w:rsidR="0073523C" w:rsidRPr="00830095" w:rsidRDefault="0073523C" w:rsidP="00E23C22">
            <w:pPr>
              <w:jc w:val="center"/>
              <w:rPr>
                <w:sz w:val="28"/>
                <w:szCs w:val="28"/>
              </w:rPr>
            </w:pPr>
          </w:p>
        </w:tc>
        <w:tc>
          <w:tcPr>
            <w:tcW w:w="404" w:type="dxa"/>
          </w:tcPr>
          <w:p w:rsidR="0073523C" w:rsidRPr="00830095" w:rsidRDefault="0073523C" w:rsidP="00E23C22">
            <w:pPr>
              <w:jc w:val="center"/>
              <w:rPr>
                <w:sz w:val="28"/>
                <w:szCs w:val="28"/>
              </w:rPr>
            </w:pPr>
          </w:p>
        </w:tc>
        <w:tc>
          <w:tcPr>
            <w:tcW w:w="403" w:type="dxa"/>
          </w:tcPr>
          <w:p w:rsidR="0073523C" w:rsidRPr="00830095" w:rsidRDefault="0073523C" w:rsidP="00E23C22">
            <w:pPr>
              <w:jc w:val="center"/>
              <w:rPr>
                <w:sz w:val="28"/>
                <w:szCs w:val="28"/>
              </w:rPr>
            </w:pPr>
          </w:p>
        </w:tc>
        <w:tc>
          <w:tcPr>
            <w:tcW w:w="403" w:type="dxa"/>
          </w:tcPr>
          <w:p w:rsidR="0073523C" w:rsidRPr="00830095" w:rsidRDefault="0073523C" w:rsidP="00E23C22">
            <w:pPr>
              <w:jc w:val="center"/>
              <w:rPr>
                <w:sz w:val="28"/>
                <w:szCs w:val="28"/>
              </w:rPr>
            </w:pPr>
          </w:p>
        </w:tc>
        <w:tc>
          <w:tcPr>
            <w:tcW w:w="404" w:type="dxa"/>
          </w:tcPr>
          <w:p w:rsidR="0073523C" w:rsidRPr="00830095" w:rsidRDefault="0073523C" w:rsidP="00E23C22">
            <w:pPr>
              <w:jc w:val="center"/>
              <w:rPr>
                <w:sz w:val="28"/>
                <w:szCs w:val="28"/>
              </w:rPr>
            </w:pPr>
          </w:p>
        </w:tc>
      </w:tr>
    </w:tbl>
    <w:p w:rsidR="0073523C" w:rsidRPr="00830095" w:rsidRDefault="0073523C" w:rsidP="004159A7">
      <w:pPr>
        <w:rPr>
          <w:rFonts w:asciiTheme="majorHAnsi" w:hAnsiTheme="majorHAnsi" w:cs="Calibri-BoldItalic"/>
          <w:b/>
          <w:bCs/>
          <w:iCs/>
          <w:sz w:val="28"/>
          <w:szCs w:val="28"/>
        </w:rPr>
      </w:pPr>
    </w:p>
    <w:p w:rsidR="0073523C" w:rsidRPr="00830095" w:rsidRDefault="0073523C">
      <w:pPr>
        <w:rPr>
          <w:rFonts w:asciiTheme="majorHAnsi" w:hAnsiTheme="majorHAnsi" w:cs="Calibri-BoldItalic"/>
          <w:b/>
          <w:bCs/>
          <w:iCs/>
          <w:sz w:val="28"/>
          <w:szCs w:val="28"/>
        </w:rPr>
      </w:pPr>
      <w:r w:rsidRPr="00830095">
        <w:rPr>
          <w:rFonts w:asciiTheme="majorHAnsi" w:hAnsiTheme="majorHAnsi" w:cs="Calibri-BoldItalic"/>
          <w:b/>
          <w:bCs/>
          <w:iCs/>
          <w:sz w:val="28"/>
          <w:szCs w:val="28"/>
        </w:rPr>
        <w:br w:type="page"/>
      </w:r>
    </w:p>
    <w:p w:rsidR="004159A7" w:rsidRPr="00830095" w:rsidRDefault="003D3E6C" w:rsidP="004159A7">
      <w:pPr>
        <w:rPr>
          <w:rFonts w:asciiTheme="majorHAnsi" w:hAnsiTheme="majorHAnsi" w:cs="Calibri-BoldItalic"/>
          <w:b/>
          <w:bCs/>
          <w:iCs/>
          <w:sz w:val="32"/>
          <w:szCs w:val="32"/>
        </w:rPr>
      </w:pPr>
      <w:r w:rsidRPr="00830095">
        <w:rPr>
          <w:rFonts w:asciiTheme="majorHAnsi" w:hAnsiTheme="majorHAnsi" w:cs="Calibri-BoldItalic"/>
          <w:b/>
          <w:bCs/>
          <w:iCs/>
          <w:sz w:val="32"/>
          <w:szCs w:val="32"/>
        </w:rPr>
        <w:lastRenderedPageBreak/>
        <w:t>Suorituskykytulokset</w:t>
      </w:r>
    </w:p>
    <w:p w:rsidR="004159A7" w:rsidRPr="00830095" w:rsidRDefault="004159A7" w:rsidP="004159A7">
      <w:pPr>
        <w:autoSpaceDE w:val="0"/>
        <w:autoSpaceDN w:val="0"/>
        <w:adjustRightInd w:val="0"/>
        <w:spacing w:after="0" w:line="240" w:lineRule="auto"/>
        <w:rPr>
          <w:rFonts w:asciiTheme="majorHAnsi" w:hAnsiTheme="majorHAnsi" w:cs="Calibri"/>
          <w:sz w:val="24"/>
          <w:szCs w:val="24"/>
        </w:rPr>
      </w:pPr>
      <w:r w:rsidRPr="00830095">
        <w:rPr>
          <w:rFonts w:asciiTheme="majorHAnsi" w:hAnsiTheme="majorHAnsi" w:cs="SymbolMT"/>
          <w:b/>
          <w:sz w:val="24"/>
          <w:szCs w:val="24"/>
        </w:rPr>
        <w:t>Koulun tasolla arviointi kohdistuu pääosin:</w:t>
      </w:r>
      <w:r w:rsidRPr="00830095">
        <w:rPr>
          <w:rFonts w:asciiTheme="majorHAnsi" w:hAnsiTheme="majorHAnsi" w:cs="SymbolMT"/>
          <w:sz w:val="24"/>
          <w:szCs w:val="24"/>
        </w:rPr>
        <w:br/>
        <w:t>• Yleiset tunnuslukutiedot (Oppilasmäärät, budjetit, opettajamäärät, ryhmäkoot yms.)</w:t>
      </w:r>
      <w:r w:rsidRPr="00830095">
        <w:rPr>
          <w:rFonts w:asciiTheme="majorHAnsi" w:hAnsiTheme="majorHAnsi" w:cs="SymbolMT"/>
          <w:sz w:val="24"/>
          <w:szCs w:val="24"/>
        </w:rPr>
        <w:br/>
        <w:t>• Opetukseen liittyvät (Läpäisy, keskiarvot, keskiarvomuutokset, poissaolot)</w:t>
      </w:r>
      <w:r w:rsidRPr="00830095">
        <w:rPr>
          <w:rFonts w:asciiTheme="majorHAnsi" w:hAnsiTheme="majorHAnsi" w:cs="SymbolMT"/>
          <w:sz w:val="24"/>
          <w:szCs w:val="24"/>
        </w:rPr>
        <w:br/>
        <w:t xml:space="preserve">• Tukitoimet (Tuen kohdistuminen, nivelvaiheiden toiminta, jatko-opiskelupaikka, </w:t>
      </w:r>
      <w:r w:rsidRPr="00830095">
        <w:rPr>
          <w:rFonts w:asciiTheme="majorHAnsi" w:hAnsiTheme="majorHAnsi" w:cs="SymbolMT"/>
          <w:sz w:val="24"/>
          <w:szCs w:val="24"/>
        </w:rPr>
        <w:br/>
        <w:t xml:space="preserve">kerhotoiminnan määrä, tukitoiminen toteutuminen, koulupudokkaat yms.) </w:t>
      </w:r>
      <w:r w:rsidRPr="00830095">
        <w:rPr>
          <w:rFonts w:asciiTheme="majorHAnsi" w:hAnsiTheme="majorHAnsi" w:cs="SymbolMT"/>
          <w:sz w:val="24"/>
          <w:szCs w:val="24"/>
        </w:rPr>
        <w:br/>
        <w:t>• Yhteistyön määrä kodin ja koulun kanssa, oppilaiden osallistumien koulun eri toiminnoissa</w:t>
      </w:r>
      <w:r w:rsidRPr="00830095">
        <w:rPr>
          <w:rFonts w:asciiTheme="majorHAnsi" w:hAnsiTheme="majorHAnsi" w:cs="SymbolMT"/>
          <w:sz w:val="24"/>
          <w:szCs w:val="24"/>
        </w:rPr>
        <w:br/>
        <w:t>• Muu tunnuslukutiedot (Talous, henkilöstö, jne.)</w:t>
      </w:r>
      <w:r w:rsidRPr="00830095">
        <w:rPr>
          <w:rFonts w:asciiTheme="majorHAnsi" w:hAnsiTheme="majorHAnsi" w:cs="Calibri"/>
          <w:sz w:val="24"/>
          <w:szCs w:val="24"/>
        </w:rPr>
        <w:br/>
      </w:r>
      <w:r w:rsidRPr="00830095">
        <w:rPr>
          <w:rFonts w:asciiTheme="majorHAnsi" w:hAnsiTheme="majorHAnsi" w:cs="Calibri"/>
          <w:sz w:val="24"/>
          <w:szCs w:val="24"/>
        </w:rPr>
        <w:br/>
      </w:r>
      <w:r w:rsidRPr="00830095">
        <w:rPr>
          <w:rFonts w:asciiTheme="majorHAnsi" w:hAnsiTheme="majorHAnsi" w:cs="Calibri"/>
          <w:b/>
          <w:sz w:val="24"/>
          <w:szCs w:val="24"/>
        </w:rPr>
        <w:t>Arvioinnin tukena käytettäviä asiakirjoja ovat esimerkiksi:</w:t>
      </w:r>
    </w:p>
    <w:p w:rsidR="00A005BD" w:rsidRPr="00830095" w:rsidRDefault="004159A7" w:rsidP="00A005BD">
      <w:pPr>
        <w:pStyle w:val="Luettelokappale"/>
        <w:numPr>
          <w:ilvl w:val="0"/>
          <w:numId w:val="26"/>
        </w:numPr>
        <w:spacing w:after="0"/>
        <w:rPr>
          <w:rFonts w:asciiTheme="majorHAnsi" w:hAnsiTheme="majorHAnsi" w:cs="SymbolMT"/>
          <w:sz w:val="24"/>
          <w:szCs w:val="24"/>
        </w:rPr>
      </w:pPr>
      <w:r w:rsidRPr="00830095">
        <w:rPr>
          <w:rFonts w:asciiTheme="majorHAnsi" w:hAnsiTheme="majorHAnsi" w:cs="SymbolMT"/>
          <w:sz w:val="24"/>
          <w:szCs w:val="24"/>
        </w:rPr>
        <w:t>Arviointiraportit</w:t>
      </w:r>
    </w:p>
    <w:p w:rsidR="00A005BD" w:rsidRPr="00830095" w:rsidRDefault="004159A7" w:rsidP="00A005BD">
      <w:pPr>
        <w:pStyle w:val="Luettelokappale"/>
        <w:numPr>
          <w:ilvl w:val="0"/>
          <w:numId w:val="26"/>
        </w:numPr>
        <w:spacing w:after="0"/>
        <w:rPr>
          <w:rFonts w:asciiTheme="majorHAnsi" w:hAnsiTheme="majorHAnsi" w:cs="SymbolMT"/>
          <w:sz w:val="24"/>
          <w:szCs w:val="24"/>
        </w:rPr>
      </w:pPr>
      <w:proofErr w:type="gramStart"/>
      <w:r w:rsidRPr="00830095">
        <w:rPr>
          <w:rFonts w:asciiTheme="majorHAnsi" w:hAnsiTheme="majorHAnsi" w:cs="SymbolMT"/>
          <w:sz w:val="24"/>
          <w:szCs w:val="24"/>
        </w:rPr>
        <w:t>Tietokannoista saadut raportit</w:t>
      </w:r>
      <w:proofErr w:type="gramEnd"/>
    </w:p>
    <w:p w:rsidR="00A005BD" w:rsidRPr="00830095" w:rsidRDefault="00A005BD" w:rsidP="00A005BD">
      <w:pPr>
        <w:pStyle w:val="Luettelokappale"/>
        <w:numPr>
          <w:ilvl w:val="0"/>
          <w:numId w:val="26"/>
        </w:numPr>
        <w:spacing w:after="0"/>
        <w:rPr>
          <w:rFonts w:asciiTheme="majorHAnsi" w:hAnsiTheme="majorHAnsi" w:cs="SymbolMT"/>
          <w:sz w:val="24"/>
          <w:szCs w:val="24"/>
        </w:rPr>
      </w:pPr>
      <w:r w:rsidRPr="00830095">
        <w:rPr>
          <w:rFonts w:asciiTheme="majorHAnsi" w:hAnsiTheme="majorHAnsi" w:cs="SymbolMT"/>
          <w:sz w:val="24"/>
          <w:szCs w:val="24"/>
        </w:rPr>
        <w:t>Sisäiset tarkastukset</w:t>
      </w:r>
    </w:p>
    <w:p w:rsidR="004159A7" w:rsidRPr="00830095" w:rsidRDefault="00A005BD" w:rsidP="00A005BD">
      <w:pPr>
        <w:pStyle w:val="Luettelokappale"/>
        <w:numPr>
          <w:ilvl w:val="0"/>
          <w:numId w:val="26"/>
        </w:numPr>
        <w:spacing w:after="0"/>
        <w:rPr>
          <w:rFonts w:asciiTheme="majorHAnsi" w:hAnsiTheme="majorHAnsi" w:cs="SymbolMT"/>
          <w:sz w:val="24"/>
          <w:szCs w:val="24"/>
        </w:rPr>
      </w:pPr>
      <w:proofErr w:type="spellStart"/>
      <w:r w:rsidRPr="00830095">
        <w:rPr>
          <w:rFonts w:asciiTheme="majorHAnsi" w:hAnsiTheme="majorHAnsi" w:cs="SymbolMT"/>
          <w:sz w:val="24"/>
          <w:szCs w:val="24"/>
        </w:rPr>
        <w:t>A</w:t>
      </w:r>
      <w:r w:rsidR="004159A7" w:rsidRPr="00830095">
        <w:rPr>
          <w:rFonts w:asciiTheme="majorHAnsi" w:hAnsiTheme="majorHAnsi" w:cs="SymbolMT"/>
          <w:sz w:val="24"/>
          <w:szCs w:val="24"/>
        </w:rPr>
        <w:t>uditoinnit</w:t>
      </w:r>
      <w:proofErr w:type="spellEnd"/>
      <w:r w:rsidR="004159A7" w:rsidRPr="00830095">
        <w:rPr>
          <w:rFonts w:asciiTheme="majorHAnsi" w:hAnsiTheme="majorHAnsi" w:cs="Calibri-BoldItalic"/>
          <w:b/>
          <w:bCs/>
          <w:iCs/>
          <w:sz w:val="28"/>
          <w:szCs w:val="28"/>
        </w:rPr>
        <w:t xml:space="preserve"> </w:t>
      </w:r>
    </w:p>
    <w:p w:rsidR="00132DC1" w:rsidRPr="00830095" w:rsidRDefault="00132DC1" w:rsidP="004159A7">
      <w:pPr>
        <w:rPr>
          <w:rFonts w:asciiTheme="majorHAnsi" w:hAnsiTheme="majorHAnsi" w:cs="Calibri-BoldItalic"/>
          <w:b/>
          <w:bCs/>
          <w:iCs/>
          <w:sz w:val="28"/>
          <w:szCs w:val="28"/>
        </w:rPr>
      </w:pPr>
    </w:p>
    <w:tbl>
      <w:tblPr>
        <w:tblStyle w:val="TaulukkoRuudukko"/>
        <w:tblW w:w="0" w:type="auto"/>
        <w:tblLook w:val="04A0" w:firstRow="1" w:lastRow="0" w:firstColumn="1" w:lastColumn="0" w:noHBand="0" w:noVBand="1"/>
      </w:tblPr>
      <w:tblGrid>
        <w:gridCol w:w="7448"/>
        <w:gridCol w:w="401"/>
        <w:gridCol w:w="401"/>
        <w:gridCol w:w="401"/>
        <w:gridCol w:w="401"/>
        <w:gridCol w:w="401"/>
        <w:gridCol w:w="401"/>
      </w:tblGrid>
      <w:tr w:rsidR="00132DC1" w:rsidRPr="00830095" w:rsidTr="00E23C22">
        <w:tc>
          <w:tcPr>
            <w:tcW w:w="7888" w:type="dxa"/>
          </w:tcPr>
          <w:p w:rsidR="004159A7" w:rsidRPr="00830095" w:rsidRDefault="00A005BD" w:rsidP="00132DC1">
            <w:pPr>
              <w:rPr>
                <w:b/>
                <w:sz w:val="28"/>
                <w:szCs w:val="28"/>
              </w:rPr>
            </w:pPr>
            <w:r w:rsidRPr="00830095">
              <w:rPr>
                <w:b/>
                <w:sz w:val="28"/>
                <w:szCs w:val="28"/>
              </w:rPr>
              <w:t>TULOKSELLIS</w:t>
            </w:r>
            <w:r w:rsidR="00132DC1" w:rsidRPr="00830095">
              <w:rPr>
                <w:b/>
                <w:sz w:val="28"/>
                <w:szCs w:val="28"/>
              </w:rPr>
              <w:t xml:space="preserve">UUS </w:t>
            </w:r>
            <w:r w:rsidR="004159A7" w:rsidRPr="00830095">
              <w:rPr>
                <w:b/>
                <w:sz w:val="28"/>
                <w:szCs w:val="28"/>
              </w:rPr>
              <w:t xml:space="preserve"> </w:t>
            </w:r>
          </w:p>
        </w:tc>
        <w:tc>
          <w:tcPr>
            <w:tcW w:w="404" w:type="dxa"/>
          </w:tcPr>
          <w:p w:rsidR="004159A7" w:rsidRPr="00830095" w:rsidRDefault="004159A7" w:rsidP="00E23C22">
            <w:pPr>
              <w:jc w:val="center"/>
              <w:rPr>
                <w:sz w:val="28"/>
                <w:szCs w:val="28"/>
              </w:rPr>
            </w:pPr>
            <w:r w:rsidRPr="00830095">
              <w:rPr>
                <w:sz w:val="28"/>
                <w:szCs w:val="28"/>
              </w:rPr>
              <w:t>0</w:t>
            </w:r>
          </w:p>
        </w:tc>
        <w:tc>
          <w:tcPr>
            <w:tcW w:w="404" w:type="dxa"/>
          </w:tcPr>
          <w:p w:rsidR="004159A7" w:rsidRPr="00830095" w:rsidRDefault="004159A7" w:rsidP="00E23C22">
            <w:pPr>
              <w:jc w:val="center"/>
              <w:rPr>
                <w:sz w:val="28"/>
                <w:szCs w:val="28"/>
              </w:rPr>
            </w:pPr>
            <w:r w:rsidRPr="00830095">
              <w:rPr>
                <w:sz w:val="28"/>
                <w:szCs w:val="28"/>
              </w:rPr>
              <w:t>1</w:t>
            </w:r>
          </w:p>
        </w:tc>
        <w:tc>
          <w:tcPr>
            <w:tcW w:w="405" w:type="dxa"/>
          </w:tcPr>
          <w:p w:rsidR="004159A7" w:rsidRPr="00830095" w:rsidRDefault="004159A7" w:rsidP="00E23C22">
            <w:pPr>
              <w:jc w:val="center"/>
              <w:rPr>
                <w:sz w:val="28"/>
                <w:szCs w:val="28"/>
              </w:rPr>
            </w:pPr>
            <w:r w:rsidRPr="00830095">
              <w:rPr>
                <w:sz w:val="28"/>
                <w:szCs w:val="28"/>
              </w:rPr>
              <w:t>2</w:t>
            </w:r>
          </w:p>
        </w:tc>
        <w:tc>
          <w:tcPr>
            <w:tcW w:w="404" w:type="dxa"/>
          </w:tcPr>
          <w:p w:rsidR="004159A7" w:rsidRPr="00830095" w:rsidRDefault="004159A7" w:rsidP="00E23C22">
            <w:pPr>
              <w:jc w:val="center"/>
              <w:rPr>
                <w:sz w:val="28"/>
                <w:szCs w:val="28"/>
              </w:rPr>
            </w:pPr>
            <w:r w:rsidRPr="00830095">
              <w:rPr>
                <w:sz w:val="28"/>
                <w:szCs w:val="28"/>
              </w:rPr>
              <w:t>3</w:t>
            </w:r>
          </w:p>
        </w:tc>
        <w:tc>
          <w:tcPr>
            <w:tcW w:w="404" w:type="dxa"/>
          </w:tcPr>
          <w:p w:rsidR="004159A7" w:rsidRPr="00830095" w:rsidRDefault="004159A7" w:rsidP="00E23C22">
            <w:pPr>
              <w:jc w:val="center"/>
              <w:rPr>
                <w:sz w:val="28"/>
                <w:szCs w:val="28"/>
              </w:rPr>
            </w:pPr>
            <w:r w:rsidRPr="00830095">
              <w:rPr>
                <w:sz w:val="28"/>
                <w:szCs w:val="28"/>
              </w:rPr>
              <w:t>4</w:t>
            </w:r>
          </w:p>
        </w:tc>
        <w:tc>
          <w:tcPr>
            <w:tcW w:w="405" w:type="dxa"/>
          </w:tcPr>
          <w:p w:rsidR="004159A7" w:rsidRPr="00830095" w:rsidRDefault="004159A7" w:rsidP="00E23C22">
            <w:pPr>
              <w:jc w:val="center"/>
              <w:rPr>
                <w:sz w:val="28"/>
                <w:szCs w:val="28"/>
              </w:rPr>
            </w:pPr>
            <w:r w:rsidRPr="00830095">
              <w:rPr>
                <w:sz w:val="28"/>
                <w:szCs w:val="28"/>
              </w:rPr>
              <w:t>5</w:t>
            </w:r>
          </w:p>
        </w:tc>
      </w:tr>
      <w:tr w:rsidR="00132DC1" w:rsidRPr="00830095" w:rsidTr="00E23C22">
        <w:tc>
          <w:tcPr>
            <w:tcW w:w="7888" w:type="dxa"/>
          </w:tcPr>
          <w:p w:rsidR="004159A7" w:rsidRPr="00830095" w:rsidRDefault="00A005BD" w:rsidP="00132DC1">
            <w:pPr>
              <w:pStyle w:val="Luettelokappale"/>
              <w:numPr>
                <w:ilvl w:val="0"/>
                <w:numId w:val="30"/>
              </w:numPr>
              <w:rPr>
                <w:sz w:val="28"/>
                <w:szCs w:val="28"/>
              </w:rPr>
            </w:pPr>
            <w:r w:rsidRPr="00830095">
              <w:rPr>
                <w:sz w:val="28"/>
                <w:szCs w:val="28"/>
              </w:rPr>
              <w:t>Palvelujen määrä</w:t>
            </w:r>
          </w:p>
          <w:p w:rsidR="00A005BD" w:rsidRPr="00830095" w:rsidRDefault="00A005BD" w:rsidP="00A005BD">
            <w:pPr>
              <w:pStyle w:val="Luettelokappale"/>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r w:rsidR="00132DC1" w:rsidRPr="00830095" w:rsidTr="00E23C22">
        <w:tc>
          <w:tcPr>
            <w:tcW w:w="7888" w:type="dxa"/>
          </w:tcPr>
          <w:p w:rsidR="004159A7" w:rsidRPr="00830095" w:rsidRDefault="004159A7" w:rsidP="00132DC1">
            <w:pPr>
              <w:pStyle w:val="Luettelokappale"/>
              <w:numPr>
                <w:ilvl w:val="0"/>
                <w:numId w:val="30"/>
              </w:numPr>
              <w:rPr>
                <w:sz w:val="28"/>
                <w:szCs w:val="28"/>
              </w:rPr>
            </w:pPr>
            <w:r w:rsidRPr="00830095">
              <w:rPr>
                <w:sz w:val="28"/>
                <w:szCs w:val="28"/>
              </w:rPr>
              <w:t>Palvelujen laatu</w:t>
            </w:r>
          </w:p>
          <w:p w:rsidR="00A005BD" w:rsidRPr="00830095" w:rsidRDefault="00A005BD" w:rsidP="00A005BD">
            <w:pPr>
              <w:pStyle w:val="Luettelokappale"/>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r w:rsidR="00132DC1" w:rsidRPr="00830095" w:rsidTr="00E23C22">
        <w:tc>
          <w:tcPr>
            <w:tcW w:w="7888" w:type="dxa"/>
          </w:tcPr>
          <w:p w:rsidR="004159A7" w:rsidRPr="00830095" w:rsidRDefault="004159A7" w:rsidP="00132DC1">
            <w:pPr>
              <w:pStyle w:val="Luettelokappale"/>
              <w:numPr>
                <w:ilvl w:val="0"/>
                <w:numId w:val="30"/>
              </w:numPr>
              <w:rPr>
                <w:sz w:val="28"/>
                <w:szCs w:val="28"/>
              </w:rPr>
            </w:pPr>
            <w:r w:rsidRPr="00830095">
              <w:rPr>
                <w:sz w:val="28"/>
                <w:szCs w:val="28"/>
              </w:rPr>
              <w:t>Kustannustehokkuus</w:t>
            </w:r>
          </w:p>
          <w:p w:rsidR="00A005BD" w:rsidRPr="00830095" w:rsidRDefault="00A005BD" w:rsidP="00A005BD">
            <w:pPr>
              <w:pStyle w:val="Luettelokappale"/>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r w:rsidR="00132DC1" w:rsidRPr="00830095" w:rsidTr="00E23C22">
        <w:tc>
          <w:tcPr>
            <w:tcW w:w="7888" w:type="dxa"/>
          </w:tcPr>
          <w:p w:rsidR="004159A7" w:rsidRPr="00830095" w:rsidRDefault="004159A7" w:rsidP="00132DC1">
            <w:pPr>
              <w:pStyle w:val="Luettelokappale"/>
              <w:numPr>
                <w:ilvl w:val="0"/>
                <w:numId w:val="30"/>
              </w:numPr>
              <w:rPr>
                <w:sz w:val="28"/>
                <w:szCs w:val="28"/>
              </w:rPr>
            </w:pPr>
            <w:r w:rsidRPr="00830095">
              <w:rPr>
                <w:sz w:val="28"/>
                <w:szCs w:val="28"/>
              </w:rPr>
              <w:t>Sisäinen tehokkuus: resurssien käytön tehokkuus (tieto, tietoteknologia..)</w:t>
            </w: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r w:rsidR="00132DC1" w:rsidRPr="00830095" w:rsidTr="00E23C22">
        <w:tc>
          <w:tcPr>
            <w:tcW w:w="7888" w:type="dxa"/>
          </w:tcPr>
          <w:p w:rsidR="004159A7" w:rsidRPr="00830095" w:rsidRDefault="004159A7" w:rsidP="00132DC1">
            <w:pPr>
              <w:pStyle w:val="Luettelokappale"/>
              <w:numPr>
                <w:ilvl w:val="0"/>
                <w:numId w:val="30"/>
              </w:numPr>
              <w:rPr>
                <w:sz w:val="28"/>
                <w:szCs w:val="28"/>
              </w:rPr>
            </w:pPr>
            <w:r w:rsidRPr="00830095">
              <w:rPr>
                <w:sz w:val="28"/>
                <w:szCs w:val="28"/>
              </w:rPr>
              <w:t>Prosessien tehokkuus ja vaikuttavuus</w:t>
            </w:r>
          </w:p>
          <w:p w:rsidR="00A005BD" w:rsidRPr="00830095" w:rsidRDefault="00A005BD" w:rsidP="00A005BD">
            <w:pPr>
              <w:pStyle w:val="Luettelokappale"/>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r w:rsidR="00132DC1" w:rsidRPr="00830095" w:rsidTr="00E23C22">
        <w:tc>
          <w:tcPr>
            <w:tcW w:w="7888" w:type="dxa"/>
          </w:tcPr>
          <w:p w:rsidR="004159A7" w:rsidRPr="00830095" w:rsidRDefault="004159A7" w:rsidP="00132DC1">
            <w:pPr>
              <w:pStyle w:val="Luettelokappale"/>
              <w:numPr>
                <w:ilvl w:val="0"/>
                <w:numId w:val="30"/>
              </w:numPr>
              <w:rPr>
                <w:sz w:val="28"/>
                <w:szCs w:val="28"/>
              </w:rPr>
            </w:pPr>
            <w:r w:rsidRPr="00830095">
              <w:rPr>
                <w:sz w:val="28"/>
                <w:szCs w:val="28"/>
              </w:rPr>
              <w:t xml:space="preserve">Talousarvion toteutuminen sekä toiminnallisten ja taloudellisten tavoitteiden saavuttaminen </w:t>
            </w: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r w:rsidR="00132DC1" w:rsidRPr="00830095" w:rsidTr="00E23C22">
        <w:tc>
          <w:tcPr>
            <w:tcW w:w="7888" w:type="dxa"/>
          </w:tcPr>
          <w:p w:rsidR="004159A7" w:rsidRPr="00830095" w:rsidRDefault="004159A7" w:rsidP="00A005BD">
            <w:pPr>
              <w:pStyle w:val="Luettelokappale"/>
              <w:numPr>
                <w:ilvl w:val="0"/>
                <w:numId w:val="30"/>
              </w:numPr>
              <w:rPr>
                <w:sz w:val="28"/>
                <w:szCs w:val="28"/>
              </w:rPr>
            </w:pPr>
            <w:r w:rsidRPr="00830095">
              <w:rPr>
                <w:sz w:val="28"/>
                <w:szCs w:val="28"/>
              </w:rPr>
              <w:t xml:space="preserve">Kumppanuuksien muodostuminen ja yhteistyön tulokset </w:t>
            </w: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r w:rsidR="00132DC1" w:rsidRPr="00830095" w:rsidTr="00E23C22">
        <w:tc>
          <w:tcPr>
            <w:tcW w:w="7888" w:type="dxa"/>
          </w:tcPr>
          <w:p w:rsidR="004159A7" w:rsidRPr="00830095" w:rsidRDefault="004159A7" w:rsidP="00132DC1">
            <w:pPr>
              <w:pStyle w:val="Luettelokappale"/>
              <w:numPr>
                <w:ilvl w:val="0"/>
                <w:numId w:val="30"/>
              </w:numPr>
              <w:rPr>
                <w:sz w:val="28"/>
                <w:szCs w:val="28"/>
              </w:rPr>
            </w:pPr>
            <w:r w:rsidRPr="00830095">
              <w:rPr>
                <w:sz w:val="28"/>
                <w:szCs w:val="28"/>
              </w:rPr>
              <w:t>Koulun</w:t>
            </w:r>
            <w:r w:rsidR="00A005BD" w:rsidRPr="00830095">
              <w:rPr>
                <w:sz w:val="28"/>
                <w:szCs w:val="28"/>
              </w:rPr>
              <w:t xml:space="preserve"> oma mittari ja sen arviointi:</w:t>
            </w:r>
            <w:r w:rsidR="00A005BD" w:rsidRPr="00830095">
              <w:rPr>
                <w:sz w:val="28"/>
                <w:szCs w:val="28"/>
              </w:rPr>
              <w:br/>
            </w: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4" w:type="dxa"/>
          </w:tcPr>
          <w:p w:rsidR="004159A7" w:rsidRPr="00830095" w:rsidRDefault="004159A7" w:rsidP="00E23C22">
            <w:pPr>
              <w:jc w:val="center"/>
              <w:rPr>
                <w:sz w:val="28"/>
                <w:szCs w:val="28"/>
              </w:rPr>
            </w:pPr>
          </w:p>
        </w:tc>
        <w:tc>
          <w:tcPr>
            <w:tcW w:w="405" w:type="dxa"/>
          </w:tcPr>
          <w:p w:rsidR="004159A7" w:rsidRPr="00830095" w:rsidRDefault="004159A7" w:rsidP="00E23C22">
            <w:pPr>
              <w:jc w:val="center"/>
              <w:rPr>
                <w:sz w:val="28"/>
                <w:szCs w:val="28"/>
              </w:rPr>
            </w:pPr>
          </w:p>
        </w:tc>
      </w:tr>
    </w:tbl>
    <w:p w:rsidR="004159A7" w:rsidRPr="00830095" w:rsidRDefault="004159A7" w:rsidP="004159A7">
      <w:pPr>
        <w:rPr>
          <w:rFonts w:asciiTheme="majorHAnsi" w:hAnsiTheme="majorHAnsi" w:cs="Calibri-BoldItalic"/>
          <w:b/>
          <w:bCs/>
          <w:iCs/>
          <w:sz w:val="28"/>
          <w:szCs w:val="28"/>
        </w:rPr>
      </w:pPr>
      <w:r w:rsidRPr="00830095">
        <w:rPr>
          <w:rFonts w:asciiTheme="majorHAnsi" w:hAnsiTheme="majorHAnsi" w:cs="Calibri-BoldItalic"/>
          <w:b/>
          <w:bCs/>
          <w:iCs/>
          <w:sz w:val="28"/>
          <w:szCs w:val="28"/>
        </w:rPr>
        <w:t xml:space="preserve"> </w:t>
      </w:r>
    </w:p>
    <w:tbl>
      <w:tblPr>
        <w:tblStyle w:val="TaulukkoRuudukko"/>
        <w:tblW w:w="0" w:type="auto"/>
        <w:tblLook w:val="04A0" w:firstRow="1" w:lastRow="0" w:firstColumn="1" w:lastColumn="0" w:noHBand="0" w:noVBand="1"/>
      </w:tblPr>
      <w:tblGrid>
        <w:gridCol w:w="9854"/>
      </w:tblGrid>
      <w:tr w:rsidR="004159A7" w:rsidRPr="00830095" w:rsidTr="00E23C22">
        <w:trPr>
          <w:trHeight w:val="3164"/>
        </w:trPr>
        <w:tc>
          <w:tcPr>
            <w:tcW w:w="9854" w:type="dxa"/>
          </w:tcPr>
          <w:p w:rsidR="004159A7" w:rsidRPr="00830095" w:rsidRDefault="004159A7" w:rsidP="00E23C22">
            <w:pPr>
              <w:rPr>
                <w:sz w:val="28"/>
                <w:szCs w:val="28"/>
              </w:rPr>
            </w:pPr>
            <w:r w:rsidRPr="00830095">
              <w:rPr>
                <w:sz w:val="28"/>
                <w:szCs w:val="28"/>
              </w:rPr>
              <w:lastRenderedPageBreak/>
              <w:t>Näytöt</w:t>
            </w:r>
          </w:p>
          <w:p w:rsidR="004159A7" w:rsidRPr="00830095" w:rsidRDefault="004159A7" w:rsidP="00E23C22">
            <w:pPr>
              <w:rPr>
                <w:sz w:val="28"/>
                <w:szCs w:val="28"/>
              </w:rPr>
            </w:pPr>
            <w:r w:rsidRPr="00830095">
              <w:rPr>
                <w:sz w:val="28"/>
                <w:szCs w:val="28"/>
              </w:rPr>
              <w:br/>
            </w: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tc>
      </w:tr>
      <w:tr w:rsidR="004159A7" w:rsidRPr="00830095" w:rsidTr="00E23C22">
        <w:trPr>
          <w:trHeight w:val="3164"/>
        </w:trPr>
        <w:tc>
          <w:tcPr>
            <w:tcW w:w="9854" w:type="dxa"/>
          </w:tcPr>
          <w:p w:rsidR="004159A7" w:rsidRPr="00830095" w:rsidRDefault="004159A7" w:rsidP="00E23C22">
            <w:pPr>
              <w:rPr>
                <w:sz w:val="28"/>
                <w:szCs w:val="28"/>
              </w:rPr>
            </w:pPr>
            <w:r w:rsidRPr="00830095">
              <w:rPr>
                <w:sz w:val="28"/>
                <w:szCs w:val="28"/>
              </w:rPr>
              <w:t>Vahvuudet</w:t>
            </w: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tc>
      </w:tr>
      <w:tr w:rsidR="004159A7" w:rsidRPr="00830095" w:rsidTr="00E23C22">
        <w:trPr>
          <w:trHeight w:val="3164"/>
        </w:trPr>
        <w:tc>
          <w:tcPr>
            <w:tcW w:w="9854" w:type="dxa"/>
          </w:tcPr>
          <w:p w:rsidR="004159A7" w:rsidRPr="00830095" w:rsidRDefault="004159A7" w:rsidP="00E23C22">
            <w:pPr>
              <w:rPr>
                <w:sz w:val="28"/>
                <w:szCs w:val="28"/>
              </w:rPr>
            </w:pPr>
            <w:r w:rsidRPr="00830095">
              <w:rPr>
                <w:sz w:val="28"/>
                <w:szCs w:val="28"/>
              </w:rPr>
              <w:t xml:space="preserve">Parantamisalueet   </w:t>
            </w: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p w:rsidR="004159A7" w:rsidRPr="00830095" w:rsidRDefault="004159A7" w:rsidP="00E23C22">
            <w:pPr>
              <w:rPr>
                <w:sz w:val="28"/>
                <w:szCs w:val="28"/>
              </w:rPr>
            </w:pPr>
          </w:p>
        </w:tc>
      </w:tr>
    </w:tbl>
    <w:p w:rsidR="008039AA" w:rsidRPr="00830095" w:rsidRDefault="008039AA" w:rsidP="00A005BD">
      <w:pPr>
        <w:rPr>
          <w:rFonts w:asciiTheme="majorHAnsi" w:hAnsiTheme="majorHAnsi" w:cs="Calibri-BoldItalic"/>
          <w:b/>
          <w:bCs/>
          <w:iCs/>
          <w:sz w:val="28"/>
          <w:szCs w:val="28"/>
        </w:rPr>
      </w:pPr>
    </w:p>
    <w:sectPr w:rsidR="008039AA" w:rsidRPr="00830095" w:rsidSect="00E87DC4">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0CF" w:rsidRDefault="000B20CF" w:rsidP="001B2BC5">
      <w:pPr>
        <w:spacing w:after="0" w:line="240" w:lineRule="auto"/>
      </w:pPr>
      <w:r>
        <w:separator/>
      </w:r>
    </w:p>
  </w:endnote>
  <w:endnote w:type="continuationSeparator" w:id="0">
    <w:p w:rsidR="000B20CF" w:rsidRDefault="000B20CF" w:rsidP="001B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41249"/>
      <w:docPartObj>
        <w:docPartGallery w:val="Page Numbers (Bottom of Page)"/>
        <w:docPartUnique/>
      </w:docPartObj>
    </w:sdtPr>
    <w:sdtEndPr/>
    <w:sdtContent>
      <w:p w:rsidR="000B20CF" w:rsidRDefault="000B20CF">
        <w:pPr>
          <w:pStyle w:val="Alatunniste"/>
          <w:jc w:val="center"/>
        </w:pPr>
        <w:r>
          <w:fldChar w:fldCharType="begin"/>
        </w:r>
        <w:r>
          <w:instrText>PAGE   \* MERGEFORMAT</w:instrText>
        </w:r>
        <w:r>
          <w:fldChar w:fldCharType="separate"/>
        </w:r>
        <w:r w:rsidR="0070102B">
          <w:rPr>
            <w:noProof/>
          </w:rPr>
          <w:t>20</w:t>
        </w:r>
        <w:r>
          <w:fldChar w:fldCharType="end"/>
        </w:r>
      </w:p>
    </w:sdtContent>
  </w:sdt>
  <w:p w:rsidR="000B20CF" w:rsidRDefault="000B20C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0CF" w:rsidRDefault="000B20CF" w:rsidP="001B2BC5">
      <w:pPr>
        <w:spacing w:after="0" w:line="240" w:lineRule="auto"/>
      </w:pPr>
      <w:r>
        <w:separator/>
      </w:r>
    </w:p>
  </w:footnote>
  <w:footnote w:type="continuationSeparator" w:id="0">
    <w:p w:rsidR="000B20CF" w:rsidRDefault="000B20CF" w:rsidP="001B2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89F"/>
    <w:multiLevelType w:val="hybridMultilevel"/>
    <w:tmpl w:val="D4DA6A9E"/>
    <w:lvl w:ilvl="0" w:tplc="10D8B5CC">
      <w:start w:val="1"/>
      <w:numFmt w:val="decimal"/>
      <w:lvlText w:val="%1."/>
      <w:lvlJc w:val="left"/>
      <w:pPr>
        <w:ind w:left="719" w:hanging="435"/>
      </w:pPr>
      <w:rPr>
        <w:rFonts w:cstheme="minorBidi" w:hint="default"/>
        <w:b/>
        <w:sz w:val="44"/>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
    <w:nsid w:val="06C15A6F"/>
    <w:multiLevelType w:val="hybridMultilevel"/>
    <w:tmpl w:val="618210D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75A270F"/>
    <w:multiLevelType w:val="hybridMultilevel"/>
    <w:tmpl w:val="5CEAEE4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77F4072"/>
    <w:multiLevelType w:val="hybridMultilevel"/>
    <w:tmpl w:val="164CC684"/>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nsid w:val="080E3D6C"/>
    <w:multiLevelType w:val="hybridMultilevel"/>
    <w:tmpl w:val="40F8D438"/>
    <w:lvl w:ilvl="0" w:tplc="7206C8FA">
      <w:start w:val="5"/>
      <w:numFmt w:val="bullet"/>
      <w:lvlText w:val="•"/>
      <w:lvlJc w:val="left"/>
      <w:pPr>
        <w:ind w:left="1080" w:hanging="360"/>
      </w:pPr>
      <w:rPr>
        <w:rFonts w:ascii="Cambria" w:eastAsiaTheme="minorHAnsi" w:hAnsi="Cambria" w:cs="Symbo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0B36487D"/>
    <w:multiLevelType w:val="hybridMultilevel"/>
    <w:tmpl w:val="E94EFC7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0B880C35"/>
    <w:multiLevelType w:val="hybridMultilevel"/>
    <w:tmpl w:val="9104CDC4"/>
    <w:lvl w:ilvl="0" w:tplc="07CC7BF2">
      <w:start w:val="5"/>
      <w:numFmt w:val="decimal"/>
      <w:lvlText w:val="%1."/>
      <w:lvlJc w:val="left"/>
      <w:pPr>
        <w:ind w:left="720" w:hanging="360"/>
      </w:pPr>
      <w:rPr>
        <w:rFonts w:asciiTheme="minorHAnsi" w:hAnsi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0E545DFF"/>
    <w:multiLevelType w:val="hybridMultilevel"/>
    <w:tmpl w:val="053AE754"/>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113C6EDD"/>
    <w:multiLevelType w:val="hybridMultilevel"/>
    <w:tmpl w:val="C01A4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55F02C0"/>
    <w:multiLevelType w:val="hybridMultilevel"/>
    <w:tmpl w:val="901A9B90"/>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nsid w:val="1BA36186"/>
    <w:multiLevelType w:val="hybridMultilevel"/>
    <w:tmpl w:val="59C697E4"/>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nsid w:val="1C006BB0"/>
    <w:multiLevelType w:val="hybridMultilevel"/>
    <w:tmpl w:val="D6F4CDF2"/>
    <w:lvl w:ilvl="0" w:tplc="93A6F0A6">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C341FAC"/>
    <w:multiLevelType w:val="hybridMultilevel"/>
    <w:tmpl w:val="901A9B90"/>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nsid w:val="1C645A4E"/>
    <w:multiLevelType w:val="hybridMultilevel"/>
    <w:tmpl w:val="96AAA0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28520AB3"/>
    <w:multiLevelType w:val="hybridMultilevel"/>
    <w:tmpl w:val="699E64B6"/>
    <w:lvl w:ilvl="0" w:tplc="7206C8FA">
      <w:start w:val="5"/>
      <w:numFmt w:val="bullet"/>
      <w:lvlText w:val="•"/>
      <w:lvlJc w:val="left"/>
      <w:pPr>
        <w:ind w:left="360" w:hanging="360"/>
      </w:pPr>
      <w:rPr>
        <w:rFonts w:ascii="Cambria" w:eastAsiaTheme="minorHAnsi" w:hAnsi="Cambria" w:cs="SymbolMT"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15">
    <w:nsid w:val="2A025234"/>
    <w:multiLevelType w:val="hybridMultilevel"/>
    <w:tmpl w:val="9A7028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AE42A3B"/>
    <w:multiLevelType w:val="hybridMultilevel"/>
    <w:tmpl w:val="A5785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F84298B"/>
    <w:multiLevelType w:val="hybridMultilevel"/>
    <w:tmpl w:val="17B2656E"/>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nsid w:val="3221682B"/>
    <w:multiLevelType w:val="hybridMultilevel"/>
    <w:tmpl w:val="012E8A0A"/>
    <w:lvl w:ilvl="0" w:tplc="6AF8474E">
      <w:start w:val="5"/>
      <w:numFmt w:val="decimal"/>
      <w:lvlText w:val="%1."/>
      <w:lvlJc w:val="left"/>
      <w:pPr>
        <w:ind w:left="720" w:hanging="360"/>
      </w:pPr>
      <w:rPr>
        <w:rFonts w:cs="Calibri-BoldItalic"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33F62E46"/>
    <w:multiLevelType w:val="hybridMultilevel"/>
    <w:tmpl w:val="8DAEBE0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35C1643A"/>
    <w:multiLevelType w:val="hybridMultilevel"/>
    <w:tmpl w:val="BD921B7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3BE219F5"/>
    <w:multiLevelType w:val="hybridMultilevel"/>
    <w:tmpl w:val="F27063F0"/>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nsid w:val="3CC10993"/>
    <w:multiLevelType w:val="hybridMultilevel"/>
    <w:tmpl w:val="F2EC10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DFE6C35"/>
    <w:multiLevelType w:val="hybridMultilevel"/>
    <w:tmpl w:val="3676BC4C"/>
    <w:lvl w:ilvl="0" w:tplc="040B000F">
      <w:start w:val="1"/>
      <w:numFmt w:val="decimal"/>
      <w:lvlText w:val="%1."/>
      <w:lvlJc w:val="left"/>
      <w:pPr>
        <w:tabs>
          <w:tab w:val="num" w:pos="720"/>
        </w:tabs>
        <w:ind w:left="720" w:hanging="360"/>
      </w:pPr>
    </w:lvl>
    <w:lvl w:ilvl="1" w:tplc="359CEA28">
      <w:start w:val="1"/>
      <w:numFmt w:val="decimal"/>
      <w:lvlText w:val="%2."/>
      <w:lvlJc w:val="left"/>
      <w:pPr>
        <w:tabs>
          <w:tab w:val="num" w:pos="1440"/>
        </w:tabs>
        <w:ind w:left="1440" w:hanging="360"/>
      </w:pPr>
    </w:lvl>
    <w:lvl w:ilvl="2" w:tplc="A05453A8" w:tentative="1">
      <w:start w:val="1"/>
      <w:numFmt w:val="decimal"/>
      <w:lvlText w:val="%3."/>
      <w:lvlJc w:val="left"/>
      <w:pPr>
        <w:tabs>
          <w:tab w:val="num" w:pos="2160"/>
        </w:tabs>
        <w:ind w:left="2160" w:hanging="360"/>
      </w:pPr>
    </w:lvl>
    <w:lvl w:ilvl="3" w:tplc="C7DA7E8C" w:tentative="1">
      <w:start w:val="1"/>
      <w:numFmt w:val="decimal"/>
      <w:lvlText w:val="%4."/>
      <w:lvlJc w:val="left"/>
      <w:pPr>
        <w:tabs>
          <w:tab w:val="num" w:pos="2880"/>
        </w:tabs>
        <w:ind w:left="2880" w:hanging="360"/>
      </w:pPr>
    </w:lvl>
    <w:lvl w:ilvl="4" w:tplc="4590F3A6" w:tentative="1">
      <w:start w:val="1"/>
      <w:numFmt w:val="decimal"/>
      <w:lvlText w:val="%5."/>
      <w:lvlJc w:val="left"/>
      <w:pPr>
        <w:tabs>
          <w:tab w:val="num" w:pos="3600"/>
        </w:tabs>
        <w:ind w:left="3600" w:hanging="360"/>
      </w:pPr>
    </w:lvl>
    <w:lvl w:ilvl="5" w:tplc="B9C07D6A" w:tentative="1">
      <w:start w:val="1"/>
      <w:numFmt w:val="decimal"/>
      <w:lvlText w:val="%6."/>
      <w:lvlJc w:val="left"/>
      <w:pPr>
        <w:tabs>
          <w:tab w:val="num" w:pos="4320"/>
        </w:tabs>
        <w:ind w:left="4320" w:hanging="360"/>
      </w:pPr>
    </w:lvl>
    <w:lvl w:ilvl="6" w:tplc="BB367B14" w:tentative="1">
      <w:start w:val="1"/>
      <w:numFmt w:val="decimal"/>
      <w:lvlText w:val="%7."/>
      <w:lvlJc w:val="left"/>
      <w:pPr>
        <w:tabs>
          <w:tab w:val="num" w:pos="5040"/>
        </w:tabs>
        <w:ind w:left="5040" w:hanging="360"/>
      </w:pPr>
    </w:lvl>
    <w:lvl w:ilvl="7" w:tplc="49C0A26A" w:tentative="1">
      <w:start w:val="1"/>
      <w:numFmt w:val="decimal"/>
      <w:lvlText w:val="%8."/>
      <w:lvlJc w:val="left"/>
      <w:pPr>
        <w:tabs>
          <w:tab w:val="num" w:pos="5760"/>
        </w:tabs>
        <w:ind w:left="5760" w:hanging="360"/>
      </w:pPr>
    </w:lvl>
    <w:lvl w:ilvl="8" w:tplc="51DCB56E" w:tentative="1">
      <w:start w:val="1"/>
      <w:numFmt w:val="decimal"/>
      <w:lvlText w:val="%9."/>
      <w:lvlJc w:val="left"/>
      <w:pPr>
        <w:tabs>
          <w:tab w:val="num" w:pos="6480"/>
        </w:tabs>
        <w:ind w:left="6480" w:hanging="360"/>
      </w:pPr>
    </w:lvl>
  </w:abstractNum>
  <w:abstractNum w:abstractNumId="24">
    <w:nsid w:val="3E127A09"/>
    <w:multiLevelType w:val="hybridMultilevel"/>
    <w:tmpl w:val="017077C0"/>
    <w:lvl w:ilvl="0" w:tplc="F81A9A0E">
      <w:start w:val="1"/>
      <w:numFmt w:val="lowerLetter"/>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49C60309"/>
    <w:multiLevelType w:val="hybridMultilevel"/>
    <w:tmpl w:val="09289516"/>
    <w:lvl w:ilvl="0" w:tplc="040B0017">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51736CE9"/>
    <w:multiLevelType w:val="hybridMultilevel"/>
    <w:tmpl w:val="ABEE7B4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54922FDE"/>
    <w:multiLevelType w:val="hybridMultilevel"/>
    <w:tmpl w:val="D5E07E3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59E86BF2"/>
    <w:multiLevelType w:val="hybridMultilevel"/>
    <w:tmpl w:val="BDB08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5C30575F"/>
    <w:multiLevelType w:val="hybridMultilevel"/>
    <w:tmpl w:val="3A8EB3E6"/>
    <w:lvl w:ilvl="0" w:tplc="7206C8FA">
      <w:start w:val="5"/>
      <w:numFmt w:val="bullet"/>
      <w:lvlText w:val="•"/>
      <w:lvlJc w:val="left"/>
      <w:pPr>
        <w:ind w:left="1080" w:hanging="360"/>
      </w:pPr>
      <w:rPr>
        <w:rFonts w:ascii="Cambria" w:eastAsiaTheme="minorHAnsi" w:hAnsi="Cambria" w:cs="Symbo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E413690"/>
    <w:multiLevelType w:val="hybridMultilevel"/>
    <w:tmpl w:val="7F402F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65594FD4"/>
    <w:multiLevelType w:val="hybridMultilevel"/>
    <w:tmpl w:val="585AD450"/>
    <w:lvl w:ilvl="0" w:tplc="91F02100">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672B29B6"/>
    <w:multiLevelType w:val="hybridMultilevel"/>
    <w:tmpl w:val="6CE2A232"/>
    <w:lvl w:ilvl="0" w:tplc="2D346864">
      <w:start w:val="10"/>
      <w:numFmt w:val="decimal"/>
      <w:lvlText w:val="%1. "/>
      <w:lvlJc w:val="left"/>
      <w:pPr>
        <w:ind w:left="720" w:hanging="360"/>
      </w:pPr>
      <w:rPr>
        <w:rFonts w:hint="default"/>
      </w:rPr>
    </w:lvl>
    <w:lvl w:ilvl="1" w:tplc="C3AE90BA">
      <w:numFmt w:val="bullet"/>
      <w:lvlText w:val="•"/>
      <w:lvlJc w:val="left"/>
      <w:pPr>
        <w:ind w:left="1440" w:hanging="360"/>
      </w:pPr>
      <w:rPr>
        <w:rFonts w:ascii="Calibri" w:eastAsiaTheme="minorHAnsi" w:hAnsi="Calibri" w:cs="SymbolMT"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71186353"/>
    <w:multiLevelType w:val="hybridMultilevel"/>
    <w:tmpl w:val="781EAB60"/>
    <w:lvl w:ilvl="0" w:tplc="7206C8FA">
      <w:start w:val="5"/>
      <w:numFmt w:val="bullet"/>
      <w:lvlText w:val="•"/>
      <w:lvlJc w:val="left"/>
      <w:pPr>
        <w:ind w:left="360" w:hanging="360"/>
      </w:pPr>
      <w:rPr>
        <w:rFonts w:ascii="Cambria" w:eastAsiaTheme="minorHAnsi" w:hAnsi="Cambria" w:cs="SymbolMT"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34">
    <w:nsid w:val="719A66CF"/>
    <w:multiLevelType w:val="hybridMultilevel"/>
    <w:tmpl w:val="A8FA09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73997AA6"/>
    <w:multiLevelType w:val="hybridMultilevel"/>
    <w:tmpl w:val="F050CFD6"/>
    <w:lvl w:ilvl="0" w:tplc="EF2E653A">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74F10C76"/>
    <w:multiLevelType w:val="hybridMultilevel"/>
    <w:tmpl w:val="BD921B7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nsid w:val="75435466"/>
    <w:multiLevelType w:val="hybridMultilevel"/>
    <w:tmpl w:val="B2607978"/>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8">
    <w:nsid w:val="75AA4AA1"/>
    <w:multiLevelType w:val="hybridMultilevel"/>
    <w:tmpl w:val="817E3180"/>
    <w:lvl w:ilvl="0" w:tplc="7206C8FA">
      <w:start w:val="5"/>
      <w:numFmt w:val="bullet"/>
      <w:lvlText w:val="•"/>
      <w:lvlJc w:val="left"/>
      <w:pPr>
        <w:ind w:left="1080" w:hanging="360"/>
      </w:pPr>
      <w:rPr>
        <w:rFonts w:ascii="Cambria" w:eastAsiaTheme="minorHAnsi" w:hAnsi="Cambria" w:cs="Symbo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775D6C7A"/>
    <w:multiLevelType w:val="hybridMultilevel"/>
    <w:tmpl w:val="9A2E5A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8F648B3"/>
    <w:multiLevelType w:val="hybridMultilevel"/>
    <w:tmpl w:val="7D382B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37"/>
  </w:num>
  <w:num w:numId="4">
    <w:abstractNumId w:val="10"/>
  </w:num>
  <w:num w:numId="5">
    <w:abstractNumId w:val="12"/>
  </w:num>
  <w:num w:numId="6">
    <w:abstractNumId w:val="9"/>
  </w:num>
  <w:num w:numId="7">
    <w:abstractNumId w:val="17"/>
  </w:num>
  <w:num w:numId="8">
    <w:abstractNumId w:val="23"/>
  </w:num>
  <w:num w:numId="9">
    <w:abstractNumId w:val="40"/>
  </w:num>
  <w:num w:numId="10">
    <w:abstractNumId w:val="8"/>
  </w:num>
  <w:num w:numId="11">
    <w:abstractNumId w:val="39"/>
  </w:num>
  <w:num w:numId="12">
    <w:abstractNumId w:val="28"/>
  </w:num>
  <w:num w:numId="13">
    <w:abstractNumId w:val="30"/>
  </w:num>
  <w:num w:numId="14">
    <w:abstractNumId w:val="5"/>
  </w:num>
  <w:num w:numId="15">
    <w:abstractNumId w:val="32"/>
  </w:num>
  <w:num w:numId="16">
    <w:abstractNumId w:val="19"/>
  </w:num>
  <w:num w:numId="17">
    <w:abstractNumId w:val="24"/>
  </w:num>
  <w:num w:numId="18">
    <w:abstractNumId w:val="16"/>
  </w:num>
  <w:num w:numId="19">
    <w:abstractNumId w:val="34"/>
  </w:num>
  <w:num w:numId="20">
    <w:abstractNumId w:val="0"/>
  </w:num>
  <w:num w:numId="21">
    <w:abstractNumId w:val="36"/>
  </w:num>
  <w:num w:numId="22">
    <w:abstractNumId w:val="20"/>
  </w:num>
  <w:num w:numId="23">
    <w:abstractNumId w:val="25"/>
  </w:num>
  <w:num w:numId="24">
    <w:abstractNumId w:val="18"/>
  </w:num>
  <w:num w:numId="25">
    <w:abstractNumId w:val="6"/>
  </w:num>
  <w:num w:numId="26">
    <w:abstractNumId w:val="4"/>
  </w:num>
  <w:num w:numId="27">
    <w:abstractNumId w:val="7"/>
  </w:num>
  <w:num w:numId="28">
    <w:abstractNumId w:val="35"/>
  </w:num>
  <w:num w:numId="29">
    <w:abstractNumId w:val="31"/>
  </w:num>
  <w:num w:numId="30">
    <w:abstractNumId w:val="26"/>
  </w:num>
  <w:num w:numId="31">
    <w:abstractNumId w:val="11"/>
  </w:num>
  <w:num w:numId="32">
    <w:abstractNumId w:val="27"/>
  </w:num>
  <w:num w:numId="33">
    <w:abstractNumId w:val="1"/>
  </w:num>
  <w:num w:numId="34">
    <w:abstractNumId w:val="22"/>
  </w:num>
  <w:num w:numId="35">
    <w:abstractNumId w:val="2"/>
  </w:num>
  <w:num w:numId="36">
    <w:abstractNumId w:val="15"/>
  </w:num>
  <w:num w:numId="37">
    <w:abstractNumId w:val="13"/>
  </w:num>
  <w:num w:numId="38">
    <w:abstractNumId w:val="33"/>
  </w:num>
  <w:num w:numId="39">
    <w:abstractNumId w:val="14"/>
  </w:num>
  <w:num w:numId="40">
    <w:abstractNumId w:val="29"/>
  </w:num>
  <w:num w:numId="4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C4"/>
    <w:rsid w:val="00002DFE"/>
    <w:rsid w:val="000035AD"/>
    <w:rsid w:val="0000532F"/>
    <w:rsid w:val="000123DD"/>
    <w:rsid w:val="000129D0"/>
    <w:rsid w:val="00015C71"/>
    <w:rsid w:val="00021E03"/>
    <w:rsid w:val="0002216E"/>
    <w:rsid w:val="0002226A"/>
    <w:rsid w:val="00022D45"/>
    <w:rsid w:val="00025C47"/>
    <w:rsid w:val="00030CAC"/>
    <w:rsid w:val="000335D5"/>
    <w:rsid w:val="00053489"/>
    <w:rsid w:val="000539A3"/>
    <w:rsid w:val="00060E3F"/>
    <w:rsid w:val="00062CF7"/>
    <w:rsid w:val="00071B01"/>
    <w:rsid w:val="000731E7"/>
    <w:rsid w:val="00077D93"/>
    <w:rsid w:val="0008137B"/>
    <w:rsid w:val="0009015F"/>
    <w:rsid w:val="000950F2"/>
    <w:rsid w:val="000A133B"/>
    <w:rsid w:val="000A1662"/>
    <w:rsid w:val="000A2CC7"/>
    <w:rsid w:val="000A3FDC"/>
    <w:rsid w:val="000A7537"/>
    <w:rsid w:val="000A758A"/>
    <w:rsid w:val="000B13B7"/>
    <w:rsid w:val="000B157D"/>
    <w:rsid w:val="000B20CF"/>
    <w:rsid w:val="000B2340"/>
    <w:rsid w:val="000B2491"/>
    <w:rsid w:val="000B41E7"/>
    <w:rsid w:val="000B4A66"/>
    <w:rsid w:val="000C0D98"/>
    <w:rsid w:val="000C2F10"/>
    <w:rsid w:val="000C433C"/>
    <w:rsid w:val="000D1161"/>
    <w:rsid w:val="000D2571"/>
    <w:rsid w:val="000D7004"/>
    <w:rsid w:val="000D7355"/>
    <w:rsid w:val="000D7EDA"/>
    <w:rsid w:val="000E30B0"/>
    <w:rsid w:val="000E5E41"/>
    <w:rsid w:val="000F2D51"/>
    <w:rsid w:val="000F6D28"/>
    <w:rsid w:val="000F73A3"/>
    <w:rsid w:val="00100DEA"/>
    <w:rsid w:val="00102188"/>
    <w:rsid w:val="00102979"/>
    <w:rsid w:val="0011657C"/>
    <w:rsid w:val="00120F5B"/>
    <w:rsid w:val="00125D80"/>
    <w:rsid w:val="00132263"/>
    <w:rsid w:val="00132DC1"/>
    <w:rsid w:val="00137812"/>
    <w:rsid w:val="00141CE1"/>
    <w:rsid w:val="0014291A"/>
    <w:rsid w:val="0014293F"/>
    <w:rsid w:val="0014471B"/>
    <w:rsid w:val="00144CE4"/>
    <w:rsid w:val="001456A3"/>
    <w:rsid w:val="0014772F"/>
    <w:rsid w:val="00150E6B"/>
    <w:rsid w:val="0015127A"/>
    <w:rsid w:val="00152BF3"/>
    <w:rsid w:val="00153937"/>
    <w:rsid w:val="00156F36"/>
    <w:rsid w:val="001578CF"/>
    <w:rsid w:val="001616CC"/>
    <w:rsid w:val="00162324"/>
    <w:rsid w:val="00173FD6"/>
    <w:rsid w:val="00182E0B"/>
    <w:rsid w:val="0019000C"/>
    <w:rsid w:val="001A0C91"/>
    <w:rsid w:val="001A5491"/>
    <w:rsid w:val="001A5D93"/>
    <w:rsid w:val="001B018C"/>
    <w:rsid w:val="001B0E5B"/>
    <w:rsid w:val="001B1EC4"/>
    <w:rsid w:val="001B229E"/>
    <w:rsid w:val="001B2BC5"/>
    <w:rsid w:val="001B395E"/>
    <w:rsid w:val="001B3E8A"/>
    <w:rsid w:val="001B6E8C"/>
    <w:rsid w:val="001B73D7"/>
    <w:rsid w:val="001C1E90"/>
    <w:rsid w:val="001C348C"/>
    <w:rsid w:val="001C3915"/>
    <w:rsid w:val="001C4D97"/>
    <w:rsid w:val="001D1A5E"/>
    <w:rsid w:val="001D442A"/>
    <w:rsid w:val="001D62D4"/>
    <w:rsid w:val="001E0BFB"/>
    <w:rsid w:val="001E28CE"/>
    <w:rsid w:val="001E32BE"/>
    <w:rsid w:val="001E5DAA"/>
    <w:rsid w:val="001F00E5"/>
    <w:rsid w:val="001F339C"/>
    <w:rsid w:val="001F43E7"/>
    <w:rsid w:val="001F7769"/>
    <w:rsid w:val="00202B71"/>
    <w:rsid w:val="00203B29"/>
    <w:rsid w:val="0020698B"/>
    <w:rsid w:val="002135FC"/>
    <w:rsid w:val="00217DBD"/>
    <w:rsid w:val="0022291A"/>
    <w:rsid w:val="00225E95"/>
    <w:rsid w:val="002265CA"/>
    <w:rsid w:val="002319B6"/>
    <w:rsid w:val="00232A22"/>
    <w:rsid w:val="00235F70"/>
    <w:rsid w:val="00236115"/>
    <w:rsid w:val="00240342"/>
    <w:rsid w:val="00240366"/>
    <w:rsid w:val="00242682"/>
    <w:rsid w:val="00242870"/>
    <w:rsid w:val="0025290A"/>
    <w:rsid w:val="002536E7"/>
    <w:rsid w:val="002563A3"/>
    <w:rsid w:val="00260FBE"/>
    <w:rsid w:val="002643E5"/>
    <w:rsid w:val="002701A1"/>
    <w:rsid w:val="00273DEC"/>
    <w:rsid w:val="00280AC6"/>
    <w:rsid w:val="00292411"/>
    <w:rsid w:val="002A0D6A"/>
    <w:rsid w:val="002B0CE5"/>
    <w:rsid w:val="002C0E07"/>
    <w:rsid w:val="002C1E41"/>
    <w:rsid w:val="002D04B7"/>
    <w:rsid w:val="002D1081"/>
    <w:rsid w:val="002D1AAD"/>
    <w:rsid w:val="002D5F1B"/>
    <w:rsid w:val="002E0D1F"/>
    <w:rsid w:val="002E6318"/>
    <w:rsid w:val="002F3037"/>
    <w:rsid w:val="002F75AE"/>
    <w:rsid w:val="0030100A"/>
    <w:rsid w:val="00301AB0"/>
    <w:rsid w:val="003101D7"/>
    <w:rsid w:val="003136BB"/>
    <w:rsid w:val="0032101C"/>
    <w:rsid w:val="00321A05"/>
    <w:rsid w:val="00327A2C"/>
    <w:rsid w:val="0033114E"/>
    <w:rsid w:val="003358FE"/>
    <w:rsid w:val="00336361"/>
    <w:rsid w:val="00341190"/>
    <w:rsid w:val="00345DFE"/>
    <w:rsid w:val="00346799"/>
    <w:rsid w:val="00351C6A"/>
    <w:rsid w:val="00356A08"/>
    <w:rsid w:val="003578C6"/>
    <w:rsid w:val="00362F32"/>
    <w:rsid w:val="00367427"/>
    <w:rsid w:val="00367B6B"/>
    <w:rsid w:val="00367CBC"/>
    <w:rsid w:val="00371EE2"/>
    <w:rsid w:val="00371F68"/>
    <w:rsid w:val="00373E32"/>
    <w:rsid w:val="00376638"/>
    <w:rsid w:val="00377ACA"/>
    <w:rsid w:val="00382B2D"/>
    <w:rsid w:val="003843E1"/>
    <w:rsid w:val="003A64AF"/>
    <w:rsid w:val="003B17BD"/>
    <w:rsid w:val="003B64D6"/>
    <w:rsid w:val="003C62A6"/>
    <w:rsid w:val="003D2980"/>
    <w:rsid w:val="003D3365"/>
    <w:rsid w:val="003D3D91"/>
    <w:rsid w:val="003D3E6C"/>
    <w:rsid w:val="003D6EDB"/>
    <w:rsid w:val="003D79E0"/>
    <w:rsid w:val="003E2AF2"/>
    <w:rsid w:val="003E3E63"/>
    <w:rsid w:val="003E67A7"/>
    <w:rsid w:val="003E7DA3"/>
    <w:rsid w:val="003E7E36"/>
    <w:rsid w:val="003F5958"/>
    <w:rsid w:val="00402662"/>
    <w:rsid w:val="00403115"/>
    <w:rsid w:val="004049D6"/>
    <w:rsid w:val="00411379"/>
    <w:rsid w:val="00412B43"/>
    <w:rsid w:val="004130A2"/>
    <w:rsid w:val="004159A7"/>
    <w:rsid w:val="00423B14"/>
    <w:rsid w:val="00434C1F"/>
    <w:rsid w:val="00442A38"/>
    <w:rsid w:val="0044468A"/>
    <w:rsid w:val="00445F10"/>
    <w:rsid w:val="0045077D"/>
    <w:rsid w:val="00451E97"/>
    <w:rsid w:val="004541B3"/>
    <w:rsid w:val="00455E23"/>
    <w:rsid w:val="004565AC"/>
    <w:rsid w:val="00460E6A"/>
    <w:rsid w:val="00461914"/>
    <w:rsid w:val="004635CC"/>
    <w:rsid w:val="00466BEA"/>
    <w:rsid w:val="00474109"/>
    <w:rsid w:val="0048762E"/>
    <w:rsid w:val="00487651"/>
    <w:rsid w:val="00492855"/>
    <w:rsid w:val="0049450B"/>
    <w:rsid w:val="0049728C"/>
    <w:rsid w:val="0049763F"/>
    <w:rsid w:val="00497A37"/>
    <w:rsid w:val="004A1047"/>
    <w:rsid w:val="004A1F8A"/>
    <w:rsid w:val="004A2FD2"/>
    <w:rsid w:val="004A457E"/>
    <w:rsid w:val="004A686D"/>
    <w:rsid w:val="004A7D91"/>
    <w:rsid w:val="004B009F"/>
    <w:rsid w:val="004B08C6"/>
    <w:rsid w:val="004C0167"/>
    <w:rsid w:val="004C4D3F"/>
    <w:rsid w:val="004C56DA"/>
    <w:rsid w:val="004C6A74"/>
    <w:rsid w:val="004C6EAD"/>
    <w:rsid w:val="004D1B7C"/>
    <w:rsid w:val="004D4E5D"/>
    <w:rsid w:val="004D77D1"/>
    <w:rsid w:val="004E446F"/>
    <w:rsid w:val="004E45DB"/>
    <w:rsid w:val="004E55E9"/>
    <w:rsid w:val="00503AB5"/>
    <w:rsid w:val="00503B62"/>
    <w:rsid w:val="00503C5A"/>
    <w:rsid w:val="00516E13"/>
    <w:rsid w:val="00521118"/>
    <w:rsid w:val="00523276"/>
    <w:rsid w:val="00524D63"/>
    <w:rsid w:val="005257D2"/>
    <w:rsid w:val="005276CA"/>
    <w:rsid w:val="00530906"/>
    <w:rsid w:val="00531452"/>
    <w:rsid w:val="0053332F"/>
    <w:rsid w:val="00535D2E"/>
    <w:rsid w:val="00536E23"/>
    <w:rsid w:val="00542A45"/>
    <w:rsid w:val="00545BBD"/>
    <w:rsid w:val="00547E96"/>
    <w:rsid w:val="00551991"/>
    <w:rsid w:val="005536DD"/>
    <w:rsid w:val="00557250"/>
    <w:rsid w:val="00557EE7"/>
    <w:rsid w:val="0056108F"/>
    <w:rsid w:val="00563B7F"/>
    <w:rsid w:val="00574321"/>
    <w:rsid w:val="00574FF6"/>
    <w:rsid w:val="005763AC"/>
    <w:rsid w:val="00582032"/>
    <w:rsid w:val="00587349"/>
    <w:rsid w:val="00591145"/>
    <w:rsid w:val="005929FA"/>
    <w:rsid w:val="005A0D28"/>
    <w:rsid w:val="005B0832"/>
    <w:rsid w:val="005B0E9B"/>
    <w:rsid w:val="005B13DF"/>
    <w:rsid w:val="005B72BB"/>
    <w:rsid w:val="005C1883"/>
    <w:rsid w:val="005C572E"/>
    <w:rsid w:val="005C5E72"/>
    <w:rsid w:val="005C691C"/>
    <w:rsid w:val="005D1A02"/>
    <w:rsid w:val="005D23DC"/>
    <w:rsid w:val="005D4F1D"/>
    <w:rsid w:val="005D6396"/>
    <w:rsid w:val="005D7160"/>
    <w:rsid w:val="005D7926"/>
    <w:rsid w:val="005E349A"/>
    <w:rsid w:val="005F10D2"/>
    <w:rsid w:val="005F53CC"/>
    <w:rsid w:val="00600670"/>
    <w:rsid w:val="0060480C"/>
    <w:rsid w:val="00615A86"/>
    <w:rsid w:val="00615DC9"/>
    <w:rsid w:val="0063143F"/>
    <w:rsid w:val="006404C5"/>
    <w:rsid w:val="00640FC5"/>
    <w:rsid w:val="00646E87"/>
    <w:rsid w:val="006501B2"/>
    <w:rsid w:val="00651FD4"/>
    <w:rsid w:val="00654BE0"/>
    <w:rsid w:val="006605E0"/>
    <w:rsid w:val="00661322"/>
    <w:rsid w:val="00662BEB"/>
    <w:rsid w:val="00667E4A"/>
    <w:rsid w:val="0067018F"/>
    <w:rsid w:val="006714E8"/>
    <w:rsid w:val="00672DFB"/>
    <w:rsid w:val="006816FD"/>
    <w:rsid w:val="006851C9"/>
    <w:rsid w:val="006961B0"/>
    <w:rsid w:val="006A0A05"/>
    <w:rsid w:val="006A480D"/>
    <w:rsid w:val="006A4C7D"/>
    <w:rsid w:val="006B389F"/>
    <w:rsid w:val="006B7058"/>
    <w:rsid w:val="006D707B"/>
    <w:rsid w:val="006E1D71"/>
    <w:rsid w:val="006E7AE2"/>
    <w:rsid w:val="006F6DCD"/>
    <w:rsid w:val="006F6E48"/>
    <w:rsid w:val="0070102B"/>
    <w:rsid w:val="0070237E"/>
    <w:rsid w:val="00703424"/>
    <w:rsid w:val="007045B7"/>
    <w:rsid w:val="007068F8"/>
    <w:rsid w:val="00713695"/>
    <w:rsid w:val="00714B3E"/>
    <w:rsid w:val="007167F5"/>
    <w:rsid w:val="0071745A"/>
    <w:rsid w:val="007259C0"/>
    <w:rsid w:val="007264B1"/>
    <w:rsid w:val="007305F6"/>
    <w:rsid w:val="00730F61"/>
    <w:rsid w:val="00731B9B"/>
    <w:rsid w:val="0073370E"/>
    <w:rsid w:val="00734C6E"/>
    <w:rsid w:val="0073523C"/>
    <w:rsid w:val="00741BB7"/>
    <w:rsid w:val="00745C66"/>
    <w:rsid w:val="00745DD1"/>
    <w:rsid w:val="007505DB"/>
    <w:rsid w:val="00751BA5"/>
    <w:rsid w:val="00756397"/>
    <w:rsid w:val="00766783"/>
    <w:rsid w:val="00771866"/>
    <w:rsid w:val="00786D0C"/>
    <w:rsid w:val="00786E2A"/>
    <w:rsid w:val="00787E50"/>
    <w:rsid w:val="00791FB9"/>
    <w:rsid w:val="00793F0D"/>
    <w:rsid w:val="007A49B7"/>
    <w:rsid w:val="007A674B"/>
    <w:rsid w:val="007B4F39"/>
    <w:rsid w:val="007C208F"/>
    <w:rsid w:val="007C2802"/>
    <w:rsid w:val="007C3606"/>
    <w:rsid w:val="007C4854"/>
    <w:rsid w:val="007D3348"/>
    <w:rsid w:val="007D465A"/>
    <w:rsid w:val="007D6D4A"/>
    <w:rsid w:val="007E2ECA"/>
    <w:rsid w:val="007E41D0"/>
    <w:rsid w:val="007E5A10"/>
    <w:rsid w:val="007E7489"/>
    <w:rsid w:val="007F070F"/>
    <w:rsid w:val="007F3347"/>
    <w:rsid w:val="007F3998"/>
    <w:rsid w:val="007F447E"/>
    <w:rsid w:val="007F4766"/>
    <w:rsid w:val="007F52A3"/>
    <w:rsid w:val="007F7287"/>
    <w:rsid w:val="008002E3"/>
    <w:rsid w:val="00801EBD"/>
    <w:rsid w:val="00803771"/>
    <w:rsid w:val="008039AA"/>
    <w:rsid w:val="00812824"/>
    <w:rsid w:val="008147B9"/>
    <w:rsid w:val="00820421"/>
    <w:rsid w:val="008209E2"/>
    <w:rsid w:val="008234D9"/>
    <w:rsid w:val="00823E54"/>
    <w:rsid w:val="008249FB"/>
    <w:rsid w:val="00830095"/>
    <w:rsid w:val="0083386C"/>
    <w:rsid w:val="00833B16"/>
    <w:rsid w:val="008365C9"/>
    <w:rsid w:val="00837399"/>
    <w:rsid w:val="00843291"/>
    <w:rsid w:val="008441C6"/>
    <w:rsid w:val="00847CF1"/>
    <w:rsid w:val="00852118"/>
    <w:rsid w:val="00855BFA"/>
    <w:rsid w:val="00865E6E"/>
    <w:rsid w:val="00867237"/>
    <w:rsid w:val="00875E4B"/>
    <w:rsid w:val="00880D92"/>
    <w:rsid w:val="00885AD2"/>
    <w:rsid w:val="008860C5"/>
    <w:rsid w:val="008877C1"/>
    <w:rsid w:val="008A183D"/>
    <w:rsid w:val="008A3FC6"/>
    <w:rsid w:val="008B02AC"/>
    <w:rsid w:val="008B0DF2"/>
    <w:rsid w:val="008B125B"/>
    <w:rsid w:val="008B3E4E"/>
    <w:rsid w:val="008B4911"/>
    <w:rsid w:val="008B5407"/>
    <w:rsid w:val="008C35E5"/>
    <w:rsid w:val="008C3D87"/>
    <w:rsid w:val="008C4178"/>
    <w:rsid w:val="008D6755"/>
    <w:rsid w:val="008D68AC"/>
    <w:rsid w:val="008D6AF3"/>
    <w:rsid w:val="008E3074"/>
    <w:rsid w:val="008E5BF6"/>
    <w:rsid w:val="008F50D5"/>
    <w:rsid w:val="008F729C"/>
    <w:rsid w:val="008F7E2E"/>
    <w:rsid w:val="009013AC"/>
    <w:rsid w:val="0090486F"/>
    <w:rsid w:val="00910319"/>
    <w:rsid w:val="009147F5"/>
    <w:rsid w:val="00914C3E"/>
    <w:rsid w:val="00916264"/>
    <w:rsid w:val="00920E99"/>
    <w:rsid w:val="009227AA"/>
    <w:rsid w:val="0092548D"/>
    <w:rsid w:val="0092597E"/>
    <w:rsid w:val="00930341"/>
    <w:rsid w:val="00934DCD"/>
    <w:rsid w:val="0093712B"/>
    <w:rsid w:val="0094152B"/>
    <w:rsid w:val="00941AC7"/>
    <w:rsid w:val="0094608F"/>
    <w:rsid w:val="0095005E"/>
    <w:rsid w:val="0095162A"/>
    <w:rsid w:val="00952EA5"/>
    <w:rsid w:val="0095378B"/>
    <w:rsid w:val="0095517A"/>
    <w:rsid w:val="00955EEA"/>
    <w:rsid w:val="009625F3"/>
    <w:rsid w:val="009645DC"/>
    <w:rsid w:val="00965E40"/>
    <w:rsid w:val="0097412C"/>
    <w:rsid w:val="00977093"/>
    <w:rsid w:val="00980C68"/>
    <w:rsid w:val="00981760"/>
    <w:rsid w:val="009822D2"/>
    <w:rsid w:val="00982D37"/>
    <w:rsid w:val="00984130"/>
    <w:rsid w:val="0098435A"/>
    <w:rsid w:val="009876B2"/>
    <w:rsid w:val="00995F49"/>
    <w:rsid w:val="009A0181"/>
    <w:rsid w:val="009A071E"/>
    <w:rsid w:val="009A0D53"/>
    <w:rsid w:val="009A1E6B"/>
    <w:rsid w:val="009A6F9D"/>
    <w:rsid w:val="009B769B"/>
    <w:rsid w:val="009C6AF8"/>
    <w:rsid w:val="009D4F36"/>
    <w:rsid w:val="009D539C"/>
    <w:rsid w:val="009D5F58"/>
    <w:rsid w:val="009E0072"/>
    <w:rsid w:val="009E20BD"/>
    <w:rsid w:val="009E27D9"/>
    <w:rsid w:val="009E7D50"/>
    <w:rsid w:val="009F7AA9"/>
    <w:rsid w:val="00A005BD"/>
    <w:rsid w:val="00A0346E"/>
    <w:rsid w:val="00A04FFB"/>
    <w:rsid w:val="00A07A18"/>
    <w:rsid w:val="00A1177F"/>
    <w:rsid w:val="00A12A2C"/>
    <w:rsid w:val="00A1333D"/>
    <w:rsid w:val="00A13E23"/>
    <w:rsid w:val="00A17FF5"/>
    <w:rsid w:val="00A23BC2"/>
    <w:rsid w:val="00A243C1"/>
    <w:rsid w:val="00A302B5"/>
    <w:rsid w:val="00A31336"/>
    <w:rsid w:val="00A33718"/>
    <w:rsid w:val="00A35793"/>
    <w:rsid w:val="00A36FB1"/>
    <w:rsid w:val="00A37F39"/>
    <w:rsid w:val="00A44071"/>
    <w:rsid w:val="00A47885"/>
    <w:rsid w:val="00A50216"/>
    <w:rsid w:val="00A5095E"/>
    <w:rsid w:val="00A51813"/>
    <w:rsid w:val="00A52BD5"/>
    <w:rsid w:val="00A57E02"/>
    <w:rsid w:val="00A61ACE"/>
    <w:rsid w:val="00A63809"/>
    <w:rsid w:val="00A675F8"/>
    <w:rsid w:val="00A678D9"/>
    <w:rsid w:val="00A67A1F"/>
    <w:rsid w:val="00A67C8D"/>
    <w:rsid w:val="00A7786A"/>
    <w:rsid w:val="00A84C36"/>
    <w:rsid w:val="00A936A0"/>
    <w:rsid w:val="00AA3BE3"/>
    <w:rsid w:val="00AB3A37"/>
    <w:rsid w:val="00AC1C7D"/>
    <w:rsid w:val="00AC28B1"/>
    <w:rsid w:val="00AC29A9"/>
    <w:rsid w:val="00AC54A4"/>
    <w:rsid w:val="00AC5799"/>
    <w:rsid w:val="00AC687F"/>
    <w:rsid w:val="00AD295B"/>
    <w:rsid w:val="00AE5EC4"/>
    <w:rsid w:val="00AF1807"/>
    <w:rsid w:val="00AF7119"/>
    <w:rsid w:val="00B05973"/>
    <w:rsid w:val="00B12A9A"/>
    <w:rsid w:val="00B16D72"/>
    <w:rsid w:val="00B2435C"/>
    <w:rsid w:val="00B2545B"/>
    <w:rsid w:val="00B337AB"/>
    <w:rsid w:val="00B34CE5"/>
    <w:rsid w:val="00B36CD1"/>
    <w:rsid w:val="00B50D21"/>
    <w:rsid w:val="00B518A9"/>
    <w:rsid w:val="00B534FA"/>
    <w:rsid w:val="00B5492E"/>
    <w:rsid w:val="00B562E4"/>
    <w:rsid w:val="00B62101"/>
    <w:rsid w:val="00B65308"/>
    <w:rsid w:val="00B7433F"/>
    <w:rsid w:val="00B744C2"/>
    <w:rsid w:val="00B769D3"/>
    <w:rsid w:val="00B77B12"/>
    <w:rsid w:val="00B77EF7"/>
    <w:rsid w:val="00B8195E"/>
    <w:rsid w:val="00B85407"/>
    <w:rsid w:val="00B91B00"/>
    <w:rsid w:val="00B9531D"/>
    <w:rsid w:val="00B968F7"/>
    <w:rsid w:val="00BA4A02"/>
    <w:rsid w:val="00BB10D7"/>
    <w:rsid w:val="00BB2043"/>
    <w:rsid w:val="00BB50AC"/>
    <w:rsid w:val="00BB52B7"/>
    <w:rsid w:val="00BB5D92"/>
    <w:rsid w:val="00BB623D"/>
    <w:rsid w:val="00BB685B"/>
    <w:rsid w:val="00BC188E"/>
    <w:rsid w:val="00BC1B29"/>
    <w:rsid w:val="00BD2408"/>
    <w:rsid w:val="00BD2FA6"/>
    <w:rsid w:val="00BD68A7"/>
    <w:rsid w:val="00BD7634"/>
    <w:rsid w:val="00BE0B38"/>
    <w:rsid w:val="00BF3591"/>
    <w:rsid w:val="00BF503F"/>
    <w:rsid w:val="00BF5A37"/>
    <w:rsid w:val="00BF682C"/>
    <w:rsid w:val="00C009F1"/>
    <w:rsid w:val="00C01D00"/>
    <w:rsid w:val="00C059AE"/>
    <w:rsid w:val="00C06743"/>
    <w:rsid w:val="00C13821"/>
    <w:rsid w:val="00C16EF5"/>
    <w:rsid w:val="00C1700F"/>
    <w:rsid w:val="00C227A0"/>
    <w:rsid w:val="00C23E4E"/>
    <w:rsid w:val="00C244B4"/>
    <w:rsid w:val="00C312A6"/>
    <w:rsid w:val="00C34D79"/>
    <w:rsid w:val="00C35108"/>
    <w:rsid w:val="00C41D23"/>
    <w:rsid w:val="00C602FF"/>
    <w:rsid w:val="00C61485"/>
    <w:rsid w:val="00C63237"/>
    <w:rsid w:val="00C67438"/>
    <w:rsid w:val="00C70362"/>
    <w:rsid w:val="00C7036A"/>
    <w:rsid w:val="00C737C4"/>
    <w:rsid w:val="00C74035"/>
    <w:rsid w:val="00C741F7"/>
    <w:rsid w:val="00C765CE"/>
    <w:rsid w:val="00C7743F"/>
    <w:rsid w:val="00C77BB1"/>
    <w:rsid w:val="00C84D43"/>
    <w:rsid w:val="00C84FEA"/>
    <w:rsid w:val="00C914BA"/>
    <w:rsid w:val="00C927AC"/>
    <w:rsid w:val="00C93FCA"/>
    <w:rsid w:val="00C9626E"/>
    <w:rsid w:val="00C974FE"/>
    <w:rsid w:val="00CB6C84"/>
    <w:rsid w:val="00CC1310"/>
    <w:rsid w:val="00CC2120"/>
    <w:rsid w:val="00CC280A"/>
    <w:rsid w:val="00CC5556"/>
    <w:rsid w:val="00CD091E"/>
    <w:rsid w:val="00CD1959"/>
    <w:rsid w:val="00CD2621"/>
    <w:rsid w:val="00CD2D88"/>
    <w:rsid w:val="00CD3E12"/>
    <w:rsid w:val="00CD4273"/>
    <w:rsid w:val="00CE2F7A"/>
    <w:rsid w:val="00CE3704"/>
    <w:rsid w:val="00CF250B"/>
    <w:rsid w:val="00CF3D6B"/>
    <w:rsid w:val="00CF5C0F"/>
    <w:rsid w:val="00CF76C0"/>
    <w:rsid w:val="00CF7886"/>
    <w:rsid w:val="00D037A2"/>
    <w:rsid w:val="00D114E0"/>
    <w:rsid w:val="00D145E9"/>
    <w:rsid w:val="00D14928"/>
    <w:rsid w:val="00D150EE"/>
    <w:rsid w:val="00D1608A"/>
    <w:rsid w:val="00D169EF"/>
    <w:rsid w:val="00D20FFA"/>
    <w:rsid w:val="00D21C9A"/>
    <w:rsid w:val="00D259D9"/>
    <w:rsid w:val="00D27A05"/>
    <w:rsid w:val="00D3104A"/>
    <w:rsid w:val="00D3366F"/>
    <w:rsid w:val="00D3486F"/>
    <w:rsid w:val="00D53E4B"/>
    <w:rsid w:val="00D620AA"/>
    <w:rsid w:val="00D621E7"/>
    <w:rsid w:val="00D63275"/>
    <w:rsid w:val="00D76C73"/>
    <w:rsid w:val="00D77E14"/>
    <w:rsid w:val="00D94B40"/>
    <w:rsid w:val="00D97BDF"/>
    <w:rsid w:val="00DA03D8"/>
    <w:rsid w:val="00DA55CF"/>
    <w:rsid w:val="00DA6FDC"/>
    <w:rsid w:val="00DB01CA"/>
    <w:rsid w:val="00DB3134"/>
    <w:rsid w:val="00DB4E3F"/>
    <w:rsid w:val="00DB6FA6"/>
    <w:rsid w:val="00DC2970"/>
    <w:rsid w:val="00DE343B"/>
    <w:rsid w:val="00DE346F"/>
    <w:rsid w:val="00DE434B"/>
    <w:rsid w:val="00DF0399"/>
    <w:rsid w:val="00DF040F"/>
    <w:rsid w:val="00DF145E"/>
    <w:rsid w:val="00DF4901"/>
    <w:rsid w:val="00DF6483"/>
    <w:rsid w:val="00DF78D5"/>
    <w:rsid w:val="00E0230C"/>
    <w:rsid w:val="00E04871"/>
    <w:rsid w:val="00E05BC2"/>
    <w:rsid w:val="00E1049A"/>
    <w:rsid w:val="00E12727"/>
    <w:rsid w:val="00E12A2C"/>
    <w:rsid w:val="00E16483"/>
    <w:rsid w:val="00E17D91"/>
    <w:rsid w:val="00E23C22"/>
    <w:rsid w:val="00E30B3D"/>
    <w:rsid w:val="00E368D5"/>
    <w:rsid w:val="00E44969"/>
    <w:rsid w:val="00E47E6B"/>
    <w:rsid w:val="00E612D2"/>
    <w:rsid w:val="00E633BF"/>
    <w:rsid w:val="00E67481"/>
    <w:rsid w:val="00E72954"/>
    <w:rsid w:val="00E75351"/>
    <w:rsid w:val="00E761A4"/>
    <w:rsid w:val="00E76DE4"/>
    <w:rsid w:val="00E82600"/>
    <w:rsid w:val="00E85FD1"/>
    <w:rsid w:val="00E869DC"/>
    <w:rsid w:val="00E87DC4"/>
    <w:rsid w:val="00E933FA"/>
    <w:rsid w:val="00E96903"/>
    <w:rsid w:val="00E97A1B"/>
    <w:rsid w:val="00EA3189"/>
    <w:rsid w:val="00EA3AB4"/>
    <w:rsid w:val="00EB10F5"/>
    <w:rsid w:val="00EB23C4"/>
    <w:rsid w:val="00EC2852"/>
    <w:rsid w:val="00EC3987"/>
    <w:rsid w:val="00EC7772"/>
    <w:rsid w:val="00ED1DDB"/>
    <w:rsid w:val="00ED1E31"/>
    <w:rsid w:val="00EE523C"/>
    <w:rsid w:val="00EF067A"/>
    <w:rsid w:val="00EF305C"/>
    <w:rsid w:val="00F00CFF"/>
    <w:rsid w:val="00F13AF7"/>
    <w:rsid w:val="00F15538"/>
    <w:rsid w:val="00F25D17"/>
    <w:rsid w:val="00F26737"/>
    <w:rsid w:val="00F27DE9"/>
    <w:rsid w:val="00F31E3F"/>
    <w:rsid w:val="00F34332"/>
    <w:rsid w:val="00F37FE9"/>
    <w:rsid w:val="00F43515"/>
    <w:rsid w:val="00F46931"/>
    <w:rsid w:val="00F47CB6"/>
    <w:rsid w:val="00F628B0"/>
    <w:rsid w:val="00F63281"/>
    <w:rsid w:val="00F7484C"/>
    <w:rsid w:val="00F838A0"/>
    <w:rsid w:val="00F8648F"/>
    <w:rsid w:val="00F86568"/>
    <w:rsid w:val="00F878CA"/>
    <w:rsid w:val="00FA259C"/>
    <w:rsid w:val="00FA25F3"/>
    <w:rsid w:val="00FA3880"/>
    <w:rsid w:val="00FB2247"/>
    <w:rsid w:val="00FB4775"/>
    <w:rsid w:val="00FB493E"/>
    <w:rsid w:val="00FC05A6"/>
    <w:rsid w:val="00FC182C"/>
    <w:rsid w:val="00FC372D"/>
    <w:rsid w:val="00FC3B8B"/>
    <w:rsid w:val="00FC6BC1"/>
    <w:rsid w:val="00FD09E0"/>
    <w:rsid w:val="00FD4D65"/>
    <w:rsid w:val="00FD59A9"/>
    <w:rsid w:val="00FD5A6B"/>
    <w:rsid w:val="00FE3960"/>
    <w:rsid w:val="00FE504E"/>
    <w:rsid w:val="00FE7589"/>
    <w:rsid w:val="00FE7A22"/>
    <w:rsid w:val="00FF1B29"/>
    <w:rsid w:val="00FF35E4"/>
    <w:rsid w:val="00FF4084"/>
    <w:rsid w:val="00FF55C5"/>
    <w:rsid w:val="00FF61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34F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87DC4"/>
    <w:pPr>
      <w:ind w:left="720"/>
      <w:contextualSpacing/>
    </w:pPr>
  </w:style>
  <w:style w:type="table" w:styleId="TaulukkoRuudukko">
    <w:name w:val="Table Grid"/>
    <w:basedOn w:val="Normaalitaulukko"/>
    <w:uiPriority w:val="59"/>
    <w:rsid w:val="00E87DC4"/>
    <w:pPr>
      <w:spacing w:after="0" w:line="240" w:lineRule="auto"/>
    </w:pPr>
    <w:rPr>
      <w:rFonts w:asciiTheme="majorHAnsi" w:hAnsiTheme="majorHAnsi"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E87DC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87DC4"/>
    <w:rPr>
      <w:rFonts w:ascii="Tahoma" w:hAnsi="Tahoma" w:cs="Tahoma"/>
      <w:sz w:val="16"/>
      <w:szCs w:val="16"/>
    </w:rPr>
  </w:style>
  <w:style w:type="paragraph" w:styleId="NormaaliWWW">
    <w:name w:val="Normal (Web)"/>
    <w:basedOn w:val="Normaali"/>
    <w:uiPriority w:val="99"/>
    <w:unhideWhenUsed/>
    <w:rsid w:val="00E87D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87DC4"/>
    <w:rPr>
      <w:color w:val="0000FF" w:themeColor="hyperlink"/>
      <w:u w:val="single"/>
    </w:rPr>
  </w:style>
  <w:style w:type="paragraph" w:styleId="Yltunniste">
    <w:name w:val="header"/>
    <w:basedOn w:val="Normaali"/>
    <w:link w:val="YltunnisteChar"/>
    <w:uiPriority w:val="99"/>
    <w:unhideWhenUsed/>
    <w:rsid w:val="001B2B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B2BC5"/>
  </w:style>
  <w:style w:type="paragraph" w:styleId="Alatunniste">
    <w:name w:val="footer"/>
    <w:basedOn w:val="Normaali"/>
    <w:link w:val="AlatunnisteChar"/>
    <w:uiPriority w:val="99"/>
    <w:unhideWhenUsed/>
    <w:rsid w:val="001B2B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B2BC5"/>
  </w:style>
  <w:style w:type="character" w:styleId="AvattuHyperlinkki">
    <w:name w:val="FollowedHyperlink"/>
    <w:basedOn w:val="Kappaleenoletusfontti"/>
    <w:uiPriority w:val="99"/>
    <w:semiHidden/>
    <w:unhideWhenUsed/>
    <w:rsid w:val="004619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34F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87DC4"/>
    <w:pPr>
      <w:ind w:left="720"/>
      <w:contextualSpacing/>
    </w:pPr>
  </w:style>
  <w:style w:type="table" w:styleId="TaulukkoRuudukko">
    <w:name w:val="Table Grid"/>
    <w:basedOn w:val="Normaalitaulukko"/>
    <w:uiPriority w:val="59"/>
    <w:rsid w:val="00E87DC4"/>
    <w:pPr>
      <w:spacing w:after="0" w:line="240" w:lineRule="auto"/>
    </w:pPr>
    <w:rPr>
      <w:rFonts w:asciiTheme="majorHAnsi" w:hAnsiTheme="majorHAnsi"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E87DC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87DC4"/>
    <w:rPr>
      <w:rFonts w:ascii="Tahoma" w:hAnsi="Tahoma" w:cs="Tahoma"/>
      <w:sz w:val="16"/>
      <w:szCs w:val="16"/>
    </w:rPr>
  </w:style>
  <w:style w:type="paragraph" w:styleId="NormaaliWWW">
    <w:name w:val="Normal (Web)"/>
    <w:basedOn w:val="Normaali"/>
    <w:uiPriority w:val="99"/>
    <w:unhideWhenUsed/>
    <w:rsid w:val="00E87D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87DC4"/>
    <w:rPr>
      <w:color w:val="0000FF" w:themeColor="hyperlink"/>
      <w:u w:val="single"/>
    </w:rPr>
  </w:style>
  <w:style w:type="paragraph" w:styleId="Yltunniste">
    <w:name w:val="header"/>
    <w:basedOn w:val="Normaali"/>
    <w:link w:val="YltunnisteChar"/>
    <w:uiPriority w:val="99"/>
    <w:unhideWhenUsed/>
    <w:rsid w:val="001B2B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B2BC5"/>
  </w:style>
  <w:style w:type="paragraph" w:styleId="Alatunniste">
    <w:name w:val="footer"/>
    <w:basedOn w:val="Normaali"/>
    <w:link w:val="AlatunnisteChar"/>
    <w:uiPriority w:val="99"/>
    <w:unhideWhenUsed/>
    <w:rsid w:val="001B2B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B2BC5"/>
  </w:style>
  <w:style w:type="character" w:styleId="AvattuHyperlinkki">
    <w:name w:val="FollowedHyperlink"/>
    <w:basedOn w:val="Kappaleenoletusfontti"/>
    <w:uiPriority w:val="99"/>
    <w:semiHidden/>
    <w:unhideWhenUsed/>
    <w:rsid w:val="004619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3456">
      <w:bodyDiv w:val="1"/>
      <w:marLeft w:val="0"/>
      <w:marRight w:val="0"/>
      <w:marTop w:val="0"/>
      <w:marBottom w:val="0"/>
      <w:divBdr>
        <w:top w:val="none" w:sz="0" w:space="0" w:color="auto"/>
        <w:left w:val="none" w:sz="0" w:space="0" w:color="auto"/>
        <w:bottom w:val="none" w:sz="0" w:space="0" w:color="auto"/>
        <w:right w:val="none" w:sz="0" w:space="0" w:color="auto"/>
      </w:divBdr>
    </w:div>
    <w:div w:id="752508314">
      <w:bodyDiv w:val="1"/>
      <w:marLeft w:val="0"/>
      <w:marRight w:val="0"/>
      <w:marTop w:val="0"/>
      <w:marBottom w:val="0"/>
      <w:divBdr>
        <w:top w:val="none" w:sz="0" w:space="0" w:color="auto"/>
        <w:left w:val="none" w:sz="0" w:space="0" w:color="auto"/>
        <w:bottom w:val="none" w:sz="0" w:space="0" w:color="auto"/>
        <w:right w:val="none" w:sz="0" w:space="0" w:color="auto"/>
      </w:divBdr>
    </w:div>
    <w:div w:id="941693286">
      <w:bodyDiv w:val="1"/>
      <w:marLeft w:val="0"/>
      <w:marRight w:val="0"/>
      <w:marTop w:val="0"/>
      <w:marBottom w:val="0"/>
      <w:divBdr>
        <w:top w:val="none" w:sz="0" w:space="0" w:color="auto"/>
        <w:left w:val="none" w:sz="0" w:space="0" w:color="auto"/>
        <w:bottom w:val="none" w:sz="0" w:space="0" w:color="auto"/>
        <w:right w:val="none" w:sz="0" w:space="0" w:color="auto"/>
      </w:divBdr>
    </w:div>
    <w:div w:id="1820491508">
      <w:bodyDiv w:val="1"/>
      <w:marLeft w:val="0"/>
      <w:marRight w:val="0"/>
      <w:marTop w:val="0"/>
      <w:marBottom w:val="0"/>
      <w:divBdr>
        <w:top w:val="none" w:sz="0" w:space="0" w:color="auto"/>
        <w:left w:val="none" w:sz="0" w:space="0" w:color="auto"/>
        <w:bottom w:val="none" w:sz="0" w:space="0" w:color="auto"/>
        <w:right w:val="none" w:sz="0" w:space="0" w:color="auto"/>
      </w:divBdr>
    </w:div>
    <w:div w:id="19093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kuopio.fi/group/kuopion-kaupunki/toiminnan-laatu-ja-arviointi"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338E-B6D5-4B31-8059-7205D5B5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822CD9F.dotm</Template>
  <TotalTime>31</TotalTime>
  <Pages>28</Pages>
  <Words>2964</Words>
  <Characters>24011</Characters>
  <Application>Microsoft Office Word</Application>
  <DocSecurity>0</DocSecurity>
  <Lines>200</Lines>
  <Paragraphs>53</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26922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Immonen Antti</dc:creator>
  <cp:lastModifiedBy>Antti Kervinen</cp:lastModifiedBy>
  <cp:revision>5</cp:revision>
  <cp:lastPrinted>2013-04-15T12:49:00Z</cp:lastPrinted>
  <dcterms:created xsi:type="dcterms:W3CDTF">2016-09-22T07:39:00Z</dcterms:created>
  <dcterms:modified xsi:type="dcterms:W3CDTF">2016-10-10T11:21:00Z</dcterms:modified>
</cp:coreProperties>
</file>