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DFF6" w14:textId="284291DD" w:rsidR="006937E4" w:rsidRPr="00D37AB7" w:rsidRDefault="00B057EE" w:rsidP="00D37AB7">
      <w:pPr>
        <w:spacing w:line="240" w:lineRule="auto"/>
      </w:pPr>
      <w:r w:rsidRPr="00D37AB7">
        <w:t>YR7</w:t>
      </w:r>
      <w:r w:rsidR="006937E4" w:rsidRPr="00D37AB7">
        <w:t xml:space="preserve"> Globaalit markkinat – tunnista toimintaympäristösi ja asiakkaasi</w:t>
      </w:r>
    </w:p>
    <w:p w14:paraId="4743C48C" w14:textId="77777777" w:rsidR="006937E4" w:rsidRPr="00D37AB7" w:rsidRDefault="006937E4" w:rsidP="00D37AB7">
      <w:pPr>
        <w:spacing w:line="240" w:lineRule="auto"/>
      </w:pPr>
    </w:p>
    <w:p w14:paraId="0DD80315" w14:textId="15319086" w:rsidR="006937E4" w:rsidRPr="00D37AB7" w:rsidRDefault="00D37AB7" w:rsidP="00D37AB7">
      <w:pPr>
        <w:spacing w:line="240" w:lineRule="auto"/>
      </w:pPr>
      <w:r w:rsidRPr="00D37AB7">
        <w:t xml:space="preserve">Globaalit markkinat </w:t>
      </w:r>
      <w:r w:rsidR="00F23D22" w:rsidRPr="00D37AB7">
        <w:t>kurssin</w:t>
      </w:r>
      <w:r w:rsidR="006937E4" w:rsidRPr="00D37AB7">
        <w:rPr>
          <w:spacing w:val="33"/>
        </w:rPr>
        <w:t xml:space="preserve"> </w:t>
      </w:r>
      <w:r w:rsidR="006937E4" w:rsidRPr="00D37AB7">
        <w:t>keskeisiä</w:t>
      </w:r>
      <w:r w:rsidR="006937E4" w:rsidRPr="00D37AB7">
        <w:rPr>
          <w:spacing w:val="32"/>
        </w:rPr>
        <w:t xml:space="preserve"> </w:t>
      </w:r>
      <w:r w:rsidR="006937E4" w:rsidRPr="00D37AB7">
        <w:t>asioita</w:t>
      </w:r>
      <w:r w:rsidR="006937E4" w:rsidRPr="00D37AB7">
        <w:rPr>
          <w:spacing w:val="33"/>
        </w:rPr>
        <w:t xml:space="preserve"> </w:t>
      </w:r>
      <w:r w:rsidR="006937E4" w:rsidRPr="00D37AB7">
        <w:t>ovat</w:t>
      </w:r>
      <w:r w:rsidR="006937E4" w:rsidRPr="00D37AB7">
        <w:rPr>
          <w:spacing w:val="32"/>
        </w:rPr>
        <w:t xml:space="preserve"> </w:t>
      </w:r>
      <w:r w:rsidR="006937E4" w:rsidRPr="00D37AB7">
        <w:t>kansain</w:t>
      </w:r>
      <w:r w:rsidR="00F23D22" w:rsidRPr="00D37AB7">
        <w:t>v</w:t>
      </w:r>
      <w:r w:rsidR="006937E4" w:rsidRPr="00D37AB7">
        <w:t>älinen</w:t>
      </w:r>
      <w:r w:rsidR="006937E4" w:rsidRPr="00D37AB7">
        <w:rPr>
          <w:spacing w:val="14"/>
        </w:rPr>
        <w:t xml:space="preserve"> </w:t>
      </w:r>
      <w:r w:rsidR="006937E4" w:rsidRPr="00D37AB7">
        <w:t>kauppa</w:t>
      </w:r>
      <w:r w:rsidR="006937E4" w:rsidRPr="00D37AB7">
        <w:rPr>
          <w:spacing w:val="14"/>
        </w:rPr>
        <w:t xml:space="preserve"> </w:t>
      </w:r>
      <w:r w:rsidR="006937E4" w:rsidRPr="00D37AB7">
        <w:rPr>
          <w:spacing w:val="-2"/>
        </w:rPr>
        <w:t>ja</w:t>
      </w:r>
      <w:r w:rsidR="006937E4" w:rsidRPr="00D37AB7">
        <w:rPr>
          <w:spacing w:val="14"/>
        </w:rPr>
        <w:t xml:space="preserve"> </w:t>
      </w:r>
      <w:r w:rsidR="006937E4" w:rsidRPr="00D37AB7">
        <w:t>markkinoiden</w:t>
      </w:r>
      <w:r w:rsidR="006937E4" w:rsidRPr="00D37AB7">
        <w:rPr>
          <w:spacing w:val="14"/>
        </w:rPr>
        <w:t xml:space="preserve"> </w:t>
      </w:r>
      <w:r w:rsidR="006937E4" w:rsidRPr="00D37AB7">
        <w:t>toimintaympäristön</w:t>
      </w:r>
      <w:r w:rsidR="006937E4" w:rsidRPr="00D37AB7">
        <w:rPr>
          <w:spacing w:val="14"/>
        </w:rPr>
        <w:t xml:space="preserve"> </w:t>
      </w:r>
      <w:r w:rsidR="006937E4" w:rsidRPr="00D37AB7">
        <w:t>sekä</w:t>
      </w:r>
      <w:r w:rsidR="006937E4" w:rsidRPr="00D37AB7">
        <w:rPr>
          <w:spacing w:val="14"/>
        </w:rPr>
        <w:t xml:space="preserve"> </w:t>
      </w:r>
      <w:r w:rsidR="006937E4" w:rsidRPr="00D37AB7">
        <w:t>asiakkaiden</w:t>
      </w:r>
      <w:r w:rsidR="006937E4" w:rsidRPr="00D37AB7">
        <w:rPr>
          <w:spacing w:val="14"/>
        </w:rPr>
        <w:t xml:space="preserve"> </w:t>
      </w:r>
      <w:r w:rsidR="006937E4" w:rsidRPr="00D37AB7">
        <w:t>tarpeiden</w:t>
      </w:r>
      <w:r w:rsidR="006937E4" w:rsidRPr="00D37AB7">
        <w:rPr>
          <w:spacing w:val="37"/>
        </w:rPr>
        <w:t xml:space="preserve"> </w:t>
      </w:r>
      <w:r w:rsidR="006937E4" w:rsidRPr="00D37AB7">
        <w:t>tunnistaminen.</w:t>
      </w:r>
      <w:r w:rsidR="006937E4" w:rsidRPr="00D37AB7">
        <w:rPr>
          <w:spacing w:val="46"/>
        </w:rPr>
        <w:t xml:space="preserve"> </w:t>
      </w:r>
      <w:r w:rsidR="006937E4" w:rsidRPr="00D37AB7">
        <w:t>Näkökulmana</w:t>
      </w:r>
      <w:r w:rsidR="006937E4" w:rsidRPr="00D37AB7">
        <w:rPr>
          <w:spacing w:val="46"/>
        </w:rPr>
        <w:t xml:space="preserve"> </w:t>
      </w:r>
      <w:r w:rsidR="006937E4" w:rsidRPr="00D37AB7">
        <w:rPr>
          <w:spacing w:val="-2"/>
        </w:rPr>
        <w:t>on</w:t>
      </w:r>
      <w:r w:rsidR="006937E4" w:rsidRPr="00D37AB7">
        <w:rPr>
          <w:spacing w:val="47"/>
        </w:rPr>
        <w:t xml:space="preserve"> </w:t>
      </w:r>
      <w:r w:rsidR="006937E4" w:rsidRPr="00D37AB7">
        <w:t>tutkia</w:t>
      </w:r>
      <w:r w:rsidR="006937E4" w:rsidRPr="00D37AB7">
        <w:rPr>
          <w:spacing w:val="46"/>
        </w:rPr>
        <w:t xml:space="preserve"> </w:t>
      </w:r>
      <w:r w:rsidR="006937E4" w:rsidRPr="00D37AB7">
        <w:t>kansainvälisten</w:t>
      </w:r>
      <w:r w:rsidR="006937E4" w:rsidRPr="00D37AB7">
        <w:rPr>
          <w:spacing w:val="46"/>
        </w:rPr>
        <w:t xml:space="preserve"> </w:t>
      </w:r>
      <w:r w:rsidR="006937E4" w:rsidRPr="00D37AB7">
        <w:t>yritysten</w:t>
      </w:r>
      <w:r w:rsidR="006937E4" w:rsidRPr="00D37AB7">
        <w:rPr>
          <w:spacing w:val="47"/>
        </w:rPr>
        <w:t xml:space="preserve"> </w:t>
      </w:r>
      <w:r w:rsidR="006937E4" w:rsidRPr="00D37AB7">
        <w:t>kilpailukykyyn</w:t>
      </w:r>
      <w:r w:rsidR="006937E4" w:rsidRPr="00D37AB7">
        <w:rPr>
          <w:spacing w:val="31"/>
        </w:rPr>
        <w:t xml:space="preserve"> </w:t>
      </w:r>
      <w:r w:rsidR="006937E4" w:rsidRPr="00D37AB7">
        <w:t>vaikuttavia</w:t>
      </w:r>
      <w:r w:rsidR="006937E4" w:rsidRPr="00D37AB7">
        <w:rPr>
          <w:spacing w:val="-5"/>
        </w:rPr>
        <w:t xml:space="preserve"> </w:t>
      </w:r>
      <w:r w:rsidR="006937E4" w:rsidRPr="00D37AB7">
        <w:t>tekijöitä.</w:t>
      </w:r>
    </w:p>
    <w:p w14:paraId="32FAF666" w14:textId="77777777" w:rsidR="006937E4" w:rsidRPr="00D37AB7" w:rsidRDefault="006937E4" w:rsidP="00D37AB7">
      <w:pPr>
        <w:spacing w:line="240" w:lineRule="auto"/>
        <w:rPr>
          <w:rFonts w:eastAsia="Avenir LT Std 45 Book"/>
        </w:rPr>
      </w:pPr>
    </w:p>
    <w:p w14:paraId="60CB829E" w14:textId="77777777" w:rsidR="00F23D22" w:rsidRPr="00D37AB7" w:rsidRDefault="00F23D22" w:rsidP="00D37AB7">
      <w:pPr>
        <w:spacing w:line="240" w:lineRule="auto"/>
      </w:pPr>
      <w:r w:rsidRPr="00D37AB7">
        <w:t>Kurssin tavoitteet:</w:t>
      </w:r>
    </w:p>
    <w:p w14:paraId="690488B7" w14:textId="0C8BA433" w:rsidR="00D37AB7" w:rsidRPr="00D37AB7" w:rsidRDefault="00F23D22" w:rsidP="00D37AB7">
      <w:pPr>
        <w:pStyle w:val="Luettelokappale"/>
        <w:numPr>
          <w:ilvl w:val="0"/>
          <w:numId w:val="3"/>
        </w:numPr>
        <w:spacing w:line="240" w:lineRule="auto"/>
        <w:rPr>
          <w:spacing w:val="4"/>
        </w:rPr>
      </w:pPr>
      <w:r w:rsidRPr="00D37AB7">
        <w:rPr>
          <w:spacing w:val="-3"/>
        </w:rPr>
        <w:t>Opiskelija</w:t>
      </w:r>
      <w:r w:rsidRPr="00D37AB7">
        <w:rPr>
          <w:spacing w:val="2"/>
        </w:rPr>
        <w:t xml:space="preserve"> </w:t>
      </w:r>
      <w:r w:rsidRPr="00D37AB7">
        <w:rPr>
          <w:spacing w:val="-3"/>
        </w:rPr>
        <w:t>ymmärtää</w:t>
      </w:r>
      <w:r w:rsidRPr="00D37AB7">
        <w:rPr>
          <w:spacing w:val="2"/>
        </w:rPr>
        <w:t xml:space="preserve"> </w:t>
      </w:r>
      <w:r w:rsidRPr="00D37AB7">
        <w:rPr>
          <w:spacing w:val="-3"/>
        </w:rPr>
        <w:t>globaalin</w:t>
      </w:r>
      <w:r w:rsidRPr="00D37AB7">
        <w:rPr>
          <w:spacing w:val="2"/>
        </w:rPr>
        <w:t xml:space="preserve"> </w:t>
      </w:r>
      <w:r w:rsidRPr="00D37AB7">
        <w:rPr>
          <w:spacing w:val="-3"/>
        </w:rPr>
        <w:t>kaupan</w:t>
      </w:r>
      <w:r w:rsidRPr="00D37AB7">
        <w:rPr>
          <w:spacing w:val="2"/>
        </w:rPr>
        <w:t xml:space="preserve"> </w:t>
      </w:r>
      <w:r w:rsidRPr="00D37AB7">
        <w:rPr>
          <w:spacing w:val="-2"/>
        </w:rPr>
        <w:t>ja</w:t>
      </w:r>
      <w:r w:rsidRPr="00D37AB7">
        <w:rPr>
          <w:spacing w:val="2"/>
        </w:rPr>
        <w:t xml:space="preserve"> </w:t>
      </w:r>
      <w:r w:rsidRPr="00D37AB7">
        <w:rPr>
          <w:spacing w:val="-3"/>
        </w:rPr>
        <w:t>markkinoiden</w:t>
      </w:r>
      <w:r w:rsidRPr="00D37AB7">
        <w:rPr>
          <w:spacing w:val="2"/>
        </w:rPr>
        <w:t xml:space="preserve"> </w:t>
      </w:r>
      <w:r w:rsidRPr="00D37AB7">
        <w:rPr>
          <w:spacing w:val="-3"/>
        </w:rPr>
        <w:t>toimintaa</w:t>
      </w:r>
      <w:r w:rsidRPr="00D37AB7">
        <w:rPr>
          <w:spacing w:val="2"/>
        </w:rPr>
        <w:t xml:space="preserve"> </w:t>
      </w:r>
      <w:r w:rsidRPr="00D37AB7">
        <w:rPr>
          <w:spacing w:val="-3"/>
        </w:rPr>
        <w:t>sekä</w:t>
      </w:r>
      <w:r w:rsidRPr="00D37AB7">
        <w:rPr>
          <w:spacing w:val="2"/>
        </w:rPr>
        <w:t xml:space="preserve"> </w:t>
      </w:r>
      <w:r w:rsidRPr="00D37AB7">
        <w:rPr>
          <w:spacing w:val="-3"/>
        </w:rPr>
        <w:t>niihin</w:t>
      </w:r>
      <w:r w:rsidRPr="00D37AB7">
        <w:rPr>
          <w:spacing w:val="2"/>
        </w:rPr>
        <w:t xml:space="preserve"> </w:t>
      </w:r>
      <w:r w:rsidR="00D37AB7" w:rsidRPr="00D37AB7">
        <w:rPr>
          <w:spacing w:val="-3"/>
        </w:rPr>
        <w:t>vai</w:t>
      </w:r>
      <w:r w:rsidRPr="00D37AB7">
        <w:rPr>
          <w:spacing w:val="-3"/>
        </w:rPr>
        <w:t>kuttavia</w:t>
      </w:r>
      <w:r w:rsidRPr="00D37AB7">
        <w:rPr>
          <w:spacing w:val="4"/>
        </w:rPr>
        <w:t xml:space="preserve"> </w:t>
      </w:r>
      <w:r w:rsidRPr="00D37AB7">
        <w:rPr>
          <w:spacing w:val="-3"/>
        </w:rPr>
        <w:t>tekijöitä.</w:t>
      </w:r>
      <w:r w:rsidRPr="00D37AB7">
        <w:rPr>
          <w:spacing w:val="4"/>
        </w:rPr>
        <w:t xml:space="preserve"> </w:t>
      </w:r>
    </w:p>
    <w:p w14:paraId="40D38E1D" w14:textId="6A0E0BD5" w:rsidR="00D37AB7" w:rsidRPr="00D37AB7" w:rsidRDefault="00D37AB7" w:rsidP="00D37AB7">
      <w:pPr>
        <w:pStyle w:val="Luettelokappale"/>
        <w:numPr>
          <w:ilvl w:val="0"/>
          <w:numId w:val="3"/>
        </w:numPr>
        <w:spacing w:line="240" w:lineRule="auto"/>
        <w:rPr>
          <w:spacing w:val="-3"/>
        </w:rPr>
      </w:pPr>
      <w:r w:rsidRPr="00D37AB7">
        <w:rPr>
          <w:spacing w:val="-3"/>
        </w:rPr>
        <w:t>Opiskelija saa valmiuksia tunnistaa</w:t>
      </w:r>
      <w:r w:rsidR="00F23D22" w:rsidRPr="00D37AB7">
        <w:rPr>
          <w:spacing w:val="4"/>
        </w:rPr>
        <w:t xml:space="preserve"> </w:t>
      </w:r>
      <w:r w:rsidR="00F23D22" w:rsidRPr="00D37AB7">
        <w:rPr>
          <w:spacing w:val="-3"/>
        </w:rPr>
        <w:t>markkinoiden</w:t>
      </w:r>
      <w:r w:rsidR="00F23D22" w:rsidRPr="00D37AB7">
        <w:rPr>
          <w:spacing w:val="4"/>
        </w:rPr>
        <w:t xml:space="preserve"> </w:t>
      </w:r>
      <w:r w:rsidR="00F23D22" w:rsidRPr="00D37AB7">
        <w:rPr>
          <w:spacing w:val="-3"/>
        </w:rPr>
        <w:t>tarpei</w:t>
      </w:r>
      <w:r w:rsidRPr="00D37AB7">
        <w:rPr>
          <w:spacing w:val="-3"/>
        </w:rPr>
        <w:t>ta</w:t>
      </w:r>
      <w:r w:rsidR="00F23D22" w:rsidRPr="00D37AB7">
        <w:rPr>
          <w:spacing w:val="-3"/>
        </w:rPr>
        <w:t>.</w:t>
      </w:r>
      <w:r w:rsidR="00F23D22" w:rsidRPr="00D37AB7">
        <w:rPr>
          <w:spacing w:val="33"/>
        </w:rPr>
        <w:t xml:space="preserve"> </w:t>
      </w:r>
    </w:p>
    <w:p w14:paraId="4E46E91A" w14:textId="171CA76D" w:rsidR="00D37AB7" w:rsidRPr="00D37AB7" w:rsidRDefault="00D37AB7" w:rsidP="00D37AB7">
      <w:pPr>
        <w:pStyle w:val="Luettelokappale"/>
        <w:numPr>
          <w:ilvl w:val="0"/>
          <w:numId w:val="3"/>
        </w:numPr>
        <w:spacing w:line="240" w:lineRule="auto"/>
        <w:rPr>
          <w:spacing w:val="41"/>
        </w:rPr>
      </w:pPr>
      <w:r w:rsidRPr="00D37AB7">
        <w:rPr>
          <w:spacing w:val="-3"/>
        </w:rPr>
        <w:t>Opiskelija t</w:t>
      </w:r>
      <w:r w:rsidR="00F23D22" w:rsidRPr="00D37AB7">
        <w:rPr>
          <w:spacing w:val="-3"/>
        </w:rPr>
        <w:t>unnistaa</w:t>
      </w:r>
      <w:r w:rsidR="00F23D22" w:rsidRPr="00D37AB7">
        <w:rPr>
          <w:spacing w:val="33"/>
        </w:rPr>
        <w:t xml:space="preserve"> </w:t>
      </w:r>
      <w:r w:rsidR="00F23D22" w:rsidRPr="00D37AB7">
        <w:rPr>
          <w:spacing w:val="-3"/>
        </w:rPr>
        <w:t>megatrendejä</w:t>
      </w:r>
      <w:r w:rsidR="00F23D22" w:rsidRPr="00D37AB7">
        <w:rPr>
          <w:spacing w:val="34"/>
        </w:rPr>
        <w:t xml:space="preserve"> </w:t>
      </w:r>
      <w:r w:rsidR="00F23D22" w:rsidRPr="00D37AB7">
        <w:rPr>
          <w:spacing w:val="-2"/>
        </w:rPr>
        <w:t>ja</w:t>
      </w:r>
      <w:r w:rsidR="00F23D22" w:rsidRPr="00D37AB7">
        <w:rPr>
          <w:spacing w:val="33"/>
        </w:rPr>
        <w:t xml:space="preserve"> </w:t>
      </w:r>
      <w:r w:rsidR="00F23D22" w:rsidRPr="00D37AB7">
        <w:rPr>
          <w:spacing w:val="-3"/>
        </w:rPr>
        <w:t>ymmärtää</w:t>
      </w:r>
      <w:r w:rsidR="00F23D22" w:rsidRPr="00D37AB7">
        <w:rPr>
          <w:spacing w:val="33"/>
        </w:rPr>
        <w:t xml:space="preserve"> </w:t>
      </w:r>
      <w:r w:rsidR="00F23D22" w:rsidRPr="00D37AB7">
        <w:rPr>
          <w:spacing w:val="-3"/>
        </w:rPr>
        <w:t>vastuullisen</w:t>
      </w:r>
      <w:r w:rsidR="00F23D22" w:rsidRPr="00D37AB7">
        <w:rPr>
          <w:spacing w:val="34"/>
        </w:rPr>
        <w:t xml:space="preserve"> </w:t>
      </w:r>
      <w:r w:rsidR="00F23D22" w:rsidRPr="00D37AB7">
        <w:rPr>
          <w:spacing w:val="-3"/>
        </w:rPr>
        <w:t>liiketoiminnan</w:t>
      </w:r>
      <w:r w:rsidR="00F23D22" w:rsidRPr="00D37AB7">
        <w:rPr>
          <w:spacing w:val="33"/>
        </w:rPr>
        <w:t xml:space="preserve"> </w:t>
      </w:r>
      <w:r w:rsidRPr="00D37AB7">
        <w:rPr>
          <w:spacing w:val="-3"/>
        </w:rPr>
        <w:t>merkityk</w:t>
      </w:r>
      <w:r w:rsidR="00F23D22" w:rsidRPr="00D37AB7">
        <w:rPr>
          <w:spacing w:val="-3"/>
        </w:rPr>
        <w:t>sen.</w:t>
      </w:r>
      <w:r w:rsidR="00F23D22" w:rsidRPr="00D37AB7">
        <w:rPr>
          <w:spacing w:val="-5"/>
        </w:rPr>
        <w:t xml:space="preserve"> </w:t>
      </w:r>
    </w:p>
    <w:p w14:paraId="7A5EBFE3" w14:textId="6F208FC3" w:rsidR="00F23D22" w:rsidRPr="00D37AB7" w:rsidRDefault="00D37AB7" w:rsidP="00D37AB7">
      <w:pPr>
        <w:pStyle w:val="Luettelokappale"/>
        <w:numPr>
          <w:ilvl w:val="0"/>
          <w:numId w:val="3"/>
        </w:numPr>
        <w:spacing w:line="240" w:lineRule="auto"/>
        <w:rPr>
          <w:spacing w:val="-4"/>
        </w:rPr>
      </w:pPr>
      <w:r w:rsidRPr="00D37AB7">
        <w:rPr>
          <w:spacing w:val="-2"/>
        </w:rPr>
        <w:t>Opiskelija</w:t>
      </w:r>
      <w:r w:rsidR="00F23D22" w:rsidRPr="00D37AB7">
        <w:rPr>
          <w:spacing w:val="-5"/>
        </w:rPr>
        <w:t xml:space="preserve"> </w:t>
      </w:r>
      <w:r w:rsidR="00F23D22" w:rsidRPr="00D37AB7">
        <w:rPr>
          <w:spacing w:val="-3"/>
        </w:rPr>
        <w:t>tutustuu</w:t>
      </w:r>
      <w:r w:rsidR="00F23D22" w:rsidRPr="00D37AB7">
        <w:rPr>
          <w:spacing w:val="-5"/>
        </w:rPr>
        <w:t xml:space="preserve"> </w:t>
      </w:r>
      <w:r w:rsidR="00F23D22" w:rsidRPr="00D37AB7">
        <w:rPr>
          <w:spacing w:val="-3"/>
        </w:rPr>
        <w:t>erilaisiin</w:t>
      </w:r>
      <w:r w:rsidR="00F23D22" w:rsidRPr="00D37AB7">
        <w:rPr>
          <w:spacing w:val="-5"/>
        </w:rPr>
        <w:t xml:space="preserve"> </w:t>
      </w:r>
      <w:r w:rsidR="00F23D22" w:rsidRPr="00D37AB7">
        <w:rPr>
          <w:spacing w:val="-4"/>
        </w:rPr>
        <w:t>liiketoimintakulttuureihin.</w:t>
      </w:r>
    </w:p>
    <w:p w14:paraId="1FF4552A" w14:textId="77777777" w:rsidR="00F23D22" w:rsidRPr="00D37AB7" w:rsidRDefault="00F23D22" w:rsidP="00D37AB7">
      <w:pPr>
        <w:spacing w:line="240" w:lineRule="auto"/>
      </w:pPr>
    </w:p>
    <w:p w14:paraId="7B73DCBC" w14:textId="77777777" w:rsidR="006937E4" w:rsidRPr="00D37AB7" w:rsidRDefault="00F23D22" w:rsidP="00D37AB7">
      <w:pPr>
        <w:spacing w:line="240" w:lineRule="auto"/>
        <w:rPr>
          <w:spacing w:val="-4"/>
        </w:rPr>
      </w:pPr>
      <w:r w:rsidRPr="00D37AB7">
        <w:rPr>
          <w:spacing w:val="-4"/>
        </w:rPr>
        <w:t>Kurssin sisällöt</w:t>
      </w:r>
      <w:r w:rsidR="006937E4" w:rsidRPr="00D37AB7">
        <w:rPr>
          <w:spacing w:val="-4"/>
        </w:rPr>
        <w:t>:</w:t>
      </w:r>
    </w:p>
    <w:p w14:paraId="707636A9" w14:textId="021BF7D2" w:rsidR="00D37AB7" w:rsidRPr="00D37AB7" w:rsidRDefault="00F23D22" w:rsidP="0047015B">
      <w:pPr>
        <w:pStyle w:val="Luettelokappale"/>
        <w:numPr>
          <w:ilvl w:val="0"/>
          <w:numId w:val="4"/>
        </w:numPr>
        <w:spacing w:line="240" w:lineRule="auto"/>
        <w:rPr>
          <w:spacing w:val="-4"/>
        </w:rPr>
      </w:pPr>
      <w:r w:rsidRPr="00D37AB7">
        <w:rPr>
          <w:i/>
          <w:spacing w:val="-6"/>
        </w:rPr>
        <w:t>Globaali</w:t>
      </w:r>
      <w:r w:rsidRPr="00D37AB7">
        <w:rPr>
          <w:i/>
          <w:spacing w:val="-11"/>
        </w:rPr>
        <w:t xml:space="preserve"> </w:t>
      </w:r>
      <w:r w:rsidRPr="00D37AB7">
        <w:rPr>
          <w:i/>
          <w:spacing w:val="-6"/>
        </w:rPr>
        <w:t>kauppa:</w:t>
      </w:r>
      <w:r w:rsidRPr="00D37AB7">
        <w:rPr>
          <w:i/>
          <w:spacing w:val="-11"/>
        </w:rPr>
        <w:t xml:space="preserve"> </w:t>
      </w:r>
      <w:r w:rsidRPr="00D37AB7">
        <w:rPr>
          <w:spacing w:val="-6"/>
        </w:rPr>
        <w:t>opiskelija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ymmärtää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vapaakaupan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edellytykset</w:t>
      </w:r>
      <w:r w:rsidRPr="00D37AB7">
        <w:rPr>
          <w:spacing w:val="-11"/>
        </w:rPr>
        <w:t xml:space="preserve"> </w:t>
      </w:r>
      <w:r w:rsidRPr="00D37AB7">
        <w:rPr>
          <w:spacing w:val="-3"/>
        </w:rPr>
        <w:t>ja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vaikutukset kansainvälisen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kaupan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näkökulmasta.</w:t>
      </w:r>
    </w:p>
    <w:p w14:paraId="44565246" w14:textId="10DFB02C" w:rsidR="00F23D22" w:rsidRPr="00D37AB7" w:rsidRDefault="00F23D22" w:rsidP="0047015B">
      <w:pPr>
        <w:pStyle w:val="Luettelokappale"/>
        <w:numPr>
          <w:ilvl w:val="0"/>
          <w:numId w:val="4"/>
        </w:numPr>
        <w:spacing w:line="240" w:lineRule="auto"/>
        <w:rPr>
          <w:spacing w:val="-4"/>
        </w:rPr>
      </w:pPr>
      <w:r w:rsidRPr="00D37AB7">
        <w:rPr>
          <w:i/>
          <w:spacing w:val="-6"/>
        </w:rPr>
        <w:t>Liiketoiminnan</w:t>
      </w:r>
      <w:r w:rsidRPr="00D37AB7">
        <w:rPr>
          <w:i/>
          <w:spacing w:val="-11"/>
        </w:rPr>
        <w:t xml:space="preserve"> </w:t>
      </w:r>
      <w:r w:rsidRPr="00D37AB7">
        <w:rPr>
          <w:i/>
          <w:spacing w:val="-6"/>
        </w:rPr>
        <w:t>strategiat:</w:t>
      </w:r>
      <w:r w:rsidRPr="00D37AB7">
        <w:rPr>
          <w:i/>
          <w:spacing w:val="-11"/>
        </w:rPr>
        <w:t xml:space="preserve"> </w:t>
      </w:r>
      <w:r w:rsidRPr="00D37AB7">
        <w:rPr>
          <w:spacing w:val="-6"/>
        </w:rPr>
        <w:t>opiskelija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tunnistaa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globaalien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yritysten</w:t>
      </w:r>
      <w:r w:rsidRPr="00D37AB7">
        <w:rPr>
          <w:spacing w:val="55"/>
        </w:rPr>
        <w:t xml:space="preserve"> </w:t>
      </w:r>
      <w:r w:rsidRPr="00D37AB7">
        <w:rPr>
          <w:spacing w:val="-6"/>
        </w:rPr>
        <w:t>strategiamalleja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sekä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ymmärtää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niiden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yhteyden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kilpailukykyyn.</w:t>
      </w:r>
    </w:p>
    <w:p w14:paraId="7B1C769B" w14:textId="77777777" w:rsidR="00F23D22" w:rsidRPr="00D37AB7" w:rsidRDefault="00F23D22" w:rsidP="00D37AB7">
      <w:pPr>
        <w:pStyle w:val="Luettelokappale"/>
        <w:numPr>
          <w:ilvl w:val="0"/>
          <w:numId w:val="4"/>
        </w:numPr>
        <w:spacing w:line="240" w:lineRule="auto"/>
        <w:rPr>
          <w:spacing w:val="-6"/>
        </w:rPr>
      </w:pPr>
      <w:r w:rsidRPr="00D37AB7">
        <w:rPr>
          <w:i/>
          <w:spacing w:val="-6"/>
        </w:rPr>
        <w:t>Megatrendit:</w:t>
      </w:r>
      <w:r w:rsidRPr="00D37AB7">
        <w:rPr>
          <w:i/>
          <w:spacing w:val="-11"/>
        </w:rPr>
        <w:t xml:space="preserve"> opiskelija kehittää </w:t>
      </w:r>
      <w:r w:rsidRPr="00D37AB7">
        <w:rPr>
          <w:spacing w:val="-6"/>
        </w:rPr>
        <w:t>kykyään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strategiseen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ajatteluun</w:t>
      </w:r>
      <w:r w:rsidRPr="00D37AB7">
        <w:rPr>
          <w:spacing w:val="-11"/>
        </w:rPr>
        <w:t xml:space="preserve"> </w:t>
      </w:r>
      <w:r w:rsidRPr="00D37AB7">
        <w:rPr>
          <w:spacing w:val="-3"/>
        </w:rPr>
        <w:t>ja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tuntee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yritysten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globaaleja</w:t>
      </w:r>
      <w:r w:rsidRPr="00D37AB7">
        <w:rPr>
          <w:spacing w:val="73"/>
        </w:rPr>
        <w:t xml:space="preserve"> </w:t>
      </w:r>
      <w:r w:rsidRPr="00D37AB7">
        <w:rPr>
          <w:spacing w:val="-6"/>
        </w:rPr>
        <w:t>strategiamalleja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sekä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ymmärtää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niiden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yhteyden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yritysten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kilpailukykyyn.</w:t>
      </w:r>
    </w:p>
    <w:p w14:paraId="0B0671D3" w14:textId="77777777" w:rsidR="00F23D22" w:rsidRPr="00D37AB7" w:rsidRDefault="00F23D22" w:rsidP="00D37AB7">
      <w:pPr>
        <w:pStyle w:val="Luettelokappale"/>
        <w:numPr>
          <w:ilvl w:val="0"/>
          <w:numId w:val="4"/>
        </w:numPr>
        <w:spacing w:line="240" w:lineRule="auto"/>
        <w:rPr>
          <w:spacing w:val="-6"/>
        </w:rPr>
      </w:pPr>
      <w:r w:rsidRPr="00D37AB7">
        <w:rPr>
          <w:i/>
          <w:spacing w:val="-6"/>
        </w:rPr>
        <w:t>Vastuullinen</w:t>
      </w:r>
      <w:r w:rsidRPr="00D37AB7">
        <w:rPr>
          <w:i/>
          <w:spacing w:val="-11"/>
        </w:rPr>
        <w:t xml:space="preserve"> </w:t>
      </w:r>
      <w:r w:rsidRPr="00D37AB7">
        <w:rPr>
          <w:i/>
          <w:spacing w:val="-6"/>
        </w:rPr>
        <w:t>liiketoiminta:</w:t>
      </w:r>
      <w:r w:rsidRPr="00D37AB7">
        <w:rPr>
          <w:i/>
          <w:spacing w:val="-11"/>
        </w:rPr>
        <w:t xml:space="preserve"> </w:t>
      </w:r>
      <w:r w:rsidRPr="00D37AB7">
        <w:rPr>
          <w:spacing w:val="-6"/>
        </w:rPr>
        <w:t>Opiskelija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ymmärtää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vastuullisen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liiketoiminnan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ja</w:t>
      </w:r>
      <w:r w:rsidRPr="00D37AB7">
        <w:rPr>
          <w:spacing w:val="67"/>
        </w:rPr>
        <w:t xml:space="preserve"> </w:t>
      </w:r>
      <w:r w:rsidRPr="00D37AB7">
        <w:rPr>
          <w:spacing w:val="-6"/>
        </w:rPr>
        <w:t>kiertotalouden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merkityksen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osana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ajanmukaista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liiketoimintaa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sekä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tunnistaa</w:t>
      </w:r>
      <w:r w:rsidRPr="00D37AB7">
        <w:rPr>
          <w:spacing w:val="49"/>
        </w:rPr>
        <w:t xml:space="preserve"> </w:t>
      </w:r>
      <w:r w:rsidRPr="00D37AB7">
        <w:rPr>
          <w:spacing w:val="-5"/>
        </w:rPr>
        <w:t>tähän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liittyviä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uusia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liiketoimintamahdollisuuksia.</w:t>
      </w:r>
    </w:p>
    <w:p w14:paraId="484BD5B8" w14:textId="3AFE9A63" w:rsidR="00F23D22" w:rsidRPr="00D37AB7" w:rsidRDefault="00F23D22" w:rsidP="00454576">
      <w:pPr>
        <w:pStyle w:val="Luettelokappale"/>
        <w:numPr>
          <w:ilvl w:val="0"/>
          <w:numId w:val="4"/>
        </w:numPr>
        <w:spacing w:line="240" w:lineRule="auto"/>
        <w:rPr>
          <w:spacing w:val="-4"/>
        </w:rPr>
      </w:pPr>
      <w:r w:rsidRPr="00D37AB7">
        <w:rPr>
          <w:i/>
          <w:spacing w:val="-6"/>
        </w:rPr>
        <w:t>Liiketoimintakulttuurit:</w:t>
      </w:r>
      <w:r w:rsidRPr="00D37AB7">
        <w:rPr>
          <w:i/>
          <w:spacing w:val="-11"/>
        </w:rPr>
        <w:t xml:space="preserve"> </w:t>
      </w:r>
      <w:r w:rsidRPr="00D37AB7">
        <w:rPr>
          <w:spacing w:val="-6"/>
        </w:rPr>
        <w:t>opiskelija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ymmärtää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millaisia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valmiuksia</w:t>
      </w:r>
      <w:r w:rsidRPr="00D37AB7">
        <w:rPr>
          <w:spacing w:val="-11"/>
        </w:rPr>
        <w:t xml:space="preserve"> </w:t>
      </w:r>
      <w:r w:rsidRPr="00D37AB7">
        <w:rPr>
          <w:spacing w:val="-4"/>
        </w:rPr>
        <w:t>eri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kulttuurien</w:t>
      </w:r>
      <w:r w:rsidRPr="00D37AB7">
        <w:rPr>
          <w:spacing w:val="55"/>
        </w:rPr>
        <w:t xml:space="preserve"> </w:t>
      </w:r>
      <w:r w:rsidRPr="00D37AB7">
        <w:rPr>
          <w:spacing w:val="-6"/>
        </w:rPr>
        <w:t>kohtaaminen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liiketoiminnassa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edellyttää</w:t>
      </w:r>
      <w:r w:rsidRPr="00D37AB7">
        <w:rPr>
          <w:spacing w:val="-11"/>
        </w:rPr>
        <w:t xml:space="preserve"> </w:t>
      </w:r>
      <w:r w:rsidRPr="00D37AB7">
        <w:rPr>
          <w:spacing w:val="-5"/>
        </w:rPr>
        <w:t>sekä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kehittää</w:t>
      </w:r>
      <w:r w:rsidRPr="00D37AB7">
        <w:rPr>
          <w:spacing w:val="-11"/>
        </w:rPr>
        <w:t xml:space="preserve"> </w:t>
      </w:r>
      <w:r w:rsidRPr="00D37AB7">
        <w:rPr>
          <w:spacing w:val="-6"/>
        </w:rPr>
        <w:t>omaa</w:t>
      </w:r>
      <w:r w:rsidRPr="00D37AB7">
        <w:rPr>
          <w:spacing w:val="47"/>
        </w:rPr>
        <w:t xml:space="preserve"> </w:t>
      </w:r>
      <w:r w:rsidRPr="00D37AB7">
        <w:rPr>
          <w:spacing w:val="-6"/>
        </w:rPr>
        <w:t>liiketoimintakulttuurista</w:t>
      </w:r>
    </w:p>
    <w:p w14:paraId="2052CA77" w14:textId="77777777" w:rsidR="006937E4" w:rsidRPr="00D37AB7" w:rsidRDefault="006937E4" w:rsidP="00D37AB7">
      <w:pPr>
        <w:spacing w:line="240" w:lineRule="auto"/>
      </w:pPr>
    </w:p>
    <w:p w14:paraId="232DE9CF" w14:textId="72DCAD7A" w:rsidR="006937E4" w:rsidRPr="00D37AB7" w:rsidRDefault="00D37AB7" w:rsidP="00D37AB7">
      <w:pPr>
        <w:spacing w:line="240" w:lineRule="auto"/>
        <w:rPr>
          <w:spacing w:val="-6"/>
        </w:rPr>
      </w:pPr>
      <w:r w:rsidRPr="00D37AB7">
        <w:rPr>
          <w:spacing w:val="-6"/>
        </w:rPr>
        <w:t>A</w:t>
      </w:r>
      <w:r w:rsidR="00F23D22" w:rsidRPr="00D37AB7">
        <w:rPr>
          <w:spacing w:val="-6"/>
        </w:rPr>
        <w:t>rviointi:</w:t>
      </w:r>
    </w:p>
    <w:p w14:paraId="2BD5A70A" w14:textId="0BA67947" w:rsidR="00F23D22" w:rsidRPr="00D37AB7" w:rsidRDefault="00F23D22" w:rsidP="00D37AB7">
      <w:pPr>
        <w:spacing w:line="240" w:lineRule="auto"/>
        <w:rPr>
          <w:spacing w:val="-6"/>
        </w:rPr>
      </w:pPr>
      <w:r w:rsidRPr="00D37AB7">
        <w:rPr>
          <w:spacing w:val="-6"/>
        </w:rPr>
        <w:t xml:space="preserve">Kurssi suoritetaan verkkokurssia opettavan opettajan ohjeiden mukaisesti. Kurssi sisältää lähitunteja (luokassa tai verkon välityksellä) sekä ohjattua itsenäistä opiskelua opiskelualustalla. Lähiopetuksen ja itsenäisen opiskelun painotukset sovitaan opiskelija/ryhmäkohtaisesti. </w:t>
      </w:r>
      <w:r w:rsidR="000F7C4D" w:rsidRPr="00D37AB7">
        <w:rPr>
          <w:spacing w:val="-6"/>
        </w:rPr>
        <w:t>Kurssilla etenemisen arviointi on jatkuvaa, opiskelijan etenemistä seurataan verkon välityksellä.</w:t>
      </w:r>
      <w:r w:rsidRPr="00D37AB7">
        <w:rPr>
          <w:spacing w:val="-6"/>
        </w:rPr>
        <w:t xml:space="preserve"> Kurssi voidaan katsoa suoritetuksi, kun opiskelija on palauttanut ennalta sovitut tehtävät kurssikokonaisuudesta vastuullisesti työskennellen. Kurssi arvioidaan suoritusmerkinnällä</w:t>
      </w:r>
      <w:r w:rsidR="00D37AB7">
        <w:rPr>
          <w:spacing w:val="-6"/>
        </w:rPr>
        <w:t xml:space="preserve"> (S)</w:t>
      </w:r>
      <w:r w:rsidRPr="00D37AB7">
        <w:rPr>
          <w:spacing w:val="-6"/>
        </w:rPr>
        <w:t xml:space="preserve">. </w:t>
      </w:r>
    </w:p>
    <w:sectPr w:rsidR="00F23D22" w:rsidRPr="00D37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F1D43"/>
    <w:multiLevelType w:val="hybridMultilevel"/>
    <w:tmpl w:val="C39827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3909"/>
    <w:multiLevelType w:val="hybridMultilevel"/>
    <w:tmpl w:val="9B8822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6478A"/>
    <w:multiLevelType w:val="hybridMultilevel"/>
    <w:tmpl w:val="9F9228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B4DE3"/>
    <w:multiLevelType w:val="hybridMultilevel"/>
    <w:tmpl w:val="9E802F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E4"/>
    <w:rsid w:val="000F7C4D"/>
    <w:rsid w:val="003F1A04"/>
    <w:rsid w:val="006937E4"/>
    <w:rsid w:val="00B057EE"/>
    <w:rsid w:val="00D37AB7"/>
    <w:rsid w:val="00F2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B2E7"/>
  <w15:chartTrackingRefBased/>
  <w15:docId w15:val="{C2B41D23-D3F4-43EE-A8D4-4EA24433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1"/>
    <w:qFormat/>
    <w:rsid w:val="006937E4"/>
    <w:pPr>
      <w:widowControl w:val="0"/>
      <w:spacing w:after="0" w:line="240" w:lineRule="auto"/>
      <w:ind w:left="2267"/>
      <w:outlineLvl w:val="1"/>
    </w:pPr>
    <w:rPr>
      <w:rFonts w:ascii="Avenir LT Std 55 Roman" w:eastAsia="Avenir LT Std 55 Roman" w:hAnsi="Avenir LT Std 55 Roman"/>
      <w:b/>
      <w:bCs/>
      <w:sz w:val="21"/>
      <w:szCs w:val="21"/>
      <w:u w:val="single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1"/>
    <w:rsid w:val="006937E4"/>
    <w:rPr>
      <w:rFonts w:ascii="Avenir LT Std 55 Roman" w:eastAsia="Avenir LT Std 55 Roman" w:hAnsi="Avenir LT Std 55 Roman"/>
      <w:b/>
      <w:bCs/>
      <w:sz w:val="21"/>
      <w:szCs w:val="21"/>
      <w:u w:val="single"/>
      <w:lang w:val="en-US"/>
    </w:rPr>
  </w:style>
  <w:style w:type="paragraph" w:styleId="Leipteksti">
    <w:name w:val="Body Text"/>
    <w:basedOn w:val="Normaali"/>
    <w:link w:val="LeiptekstiChar"/>
    <w:uiPriority w:val="1"/>
    <w:qFormat/>
    <w:rsid w:val="006937E4"/>
    <w:pPr>
      <w:widowControl w:val="0"/>
      <w:spacing w:after="0" w:line="240" w:lineRule="auto"/>
      <w:ind w:left="2557"/>
    </w:pPr>
    <w:rPr>
      <w:rFonts w:ascii="Avenir LT Std 45 Book" w:eastAsia="Avenir LT Std 45 Book" w:hAnsi="Avenir LT Std 45 Book"/>
      <w:sz w:val="21"/>
      <w:szCs w:val="21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6937E4"/>
    <w:rPr>
      <w:rFonts w:ascii="Avenir LT Std 45 Book" w:eastAsia="Avenir LT Std 45 Book" w:hAnsi="Avenir LT Std 45 Book"/>
      <w:sz w:val="21"/>
      <w:szCs w:val="21"/>
      <w:lang w:val="en-US"/>
    </w:rPr>
  </w:style>
  <w:style w:type="paragraph" w:styleId="Luettelokappale">
    <w:name w:val="List Paragraph"/>
    <w:basedOn w:val="Normaali"/>
    <w:uiPriority w:val="34"/>
    <w:qFormat/>
    <w:rsid w:val="00D3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8B1FCC14DAD474B8CB20F77E6D0DCAE" ma:contentTypeVersion="2" ma:contentTypeDescription="Luo uusi asiakirja." ma:contentTypeScope="" ma:versionID="e5de2ba45923b0fd8e63283a7eb11595">
  <xsd:schema xmlns:xsd="http://www.w3.org/2001/XMLSchema" xmlns:xs="http://www.w3.org/2001/XMLSchema" xmlns:p="http://schemas.microsoft.com/office/2006/metadata/properties" xmlns:ns2="d395b079-2058-4a07-a933-3764e9cb3f11" targetNamespace="http://schemas.microsoft.com/office/2006/metadata/properties" ma:root="true" ma:fieldsID="2a22b7ba84e0c33ab1b07948e7c3f0d6" ns2:_="">
    <xsd:import namespace="d395b079-2058-4a07-a933-3764e9cb3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5b079-2058-4a07-a933-3764e9cb3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1A481-9709-4D2F-9E53-06A64BA30023}"/>
</file>

<file path=customXml/itemProps2.xml><?xml version="1.0" encoding="utf-8"?>
<ds:datastoreItem xmlns:ds="http://schemas.openxmlformats.org/officeDocument/2006/customXml" ds:itemID="{EE02A98A-170F-416C-ACC4-A0D2F9C90E73}"/>
</file>

<file path=customXml/itemProps3.xml><?xml version="1.0" encoding="utf-8"?>
<ds:datastoreItem xmlns:ds="http://schemas.openxmlformats.org/officeDocument/2006/customXml" ds:itemID="{179136C7-3E81-40EA-983A-FD852792F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Vaara Lauri</dc:creator>
  <cp:keywords/>
  <dc:description/>
  <cp:lastModifiedBy>Parkkonen Päivi</cp:lastModifiedBy>
  <cp:revision>2</cp:revision>
  <dcterms:created xsi:type="dcterms:W3CDTF">2021-01-11T07:53:00Z</dcterms:created>
  <dcterms:modified xsi:type="dcterms:W3CDTF">2021-01-11T07:53:00Z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0x01010068B1FCC14DAD474B8CB20F77E6D0DCAE</vt:lpwstr>
  </property>
</Properties>
</file>