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C4C5" w14:textId="06225779" w:rsidR="00251CE5" w:rsidRPr="00001168" w:rsidRDefault="006B0EA2">
      <w:pPr>
        <w:rPr>
          <w:rFonts w:ascii="Calibri" w:hAnsi="Calibri" w:cs="Calibri"/>
          <w:b/>
          <w:bCs/>
          <w:sz w:val="36"/>
          <w:szCs w:val="36"/>
        </w:rPr>
      </w:pPr>
      <w:r w:rsidRPr="00001168">
        <w:rPr>
          <w:rFonts w:ascii="Calibri" w:hAnsi="Calibri" w:cs="Calibri"/>
          <w:b/>
          <w:bCs/>
          <w:sz w:val="36"/>
          <w:szCs w:val="36"/>
        </w:rPr>
        <w:t>PESTEL-analyysi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1"/>
        <w:gridCol w:w="5328"/>
        <w:gridCol w:w="5950"/>
      </w:tblGrid>
      <w:tr w:rsidR="0068549A" w:rsidRPr="006B0EA2" w14:paraId="5B79F9BD" w14:textId="77777777" w:rsidTr="0068549A">
        <w:trPr>
          <w:trHeight w:val="1248"/>
        </w:trPr>
        <w:tc>
          <w:tcPr>
            <w:tcW w:w="3251" w:type="dxa"/>
          </w:tcPr>
          <w:p w14:paraId="1E068AED" w14:textId="77777777" w:rsidR="0068549A" w:rsidRPr="00001168" w:rsidRDefault="0068549A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5328" w:type="dxa"/>
          </w:tcPr>
          <w:p w14:paraId="12F328C8" w14:textId="77777777" w:rsidR="0068549A" w:rsidRPr="00001168" w:rsidRDefault="0068549A">
            <w:pPr>
              <w:rPr>
                <w:rFonts w:ascii="Calibri" w:hAnsi="Calibri" w:cs="Calibri"/>
                <w:sz w:val="36"/>
                <w:szCs w:val="36"/>
              </w:rPr>
            </w:pPr>
            <w:r w:rsidRPr="00001168">
              <w:rPr>
                <w:rFonts w:ascii="Calibri" w:hAnsi="Calibri" w:cs="Calibri"/>
                <w:sz w:val="36"/>
                <w:szCs w:val="36"/>
              </w:rPr>
              <w:t>Mikä/Miten vaikuttaa toimintaasi?</w:t>
            </w:r>
          </w:p>
          <w:p w14:paraId="7C0C72AC" w14:textId="222DC9CF" w:rsidR="0068549A" w:rsidRPr="006B0EA2" w:rsidRDefault="0068549A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Minkälainen riski voisi olla?</w:t>
            </w:r>
          </w:p>
        </w:tc>
        <w:tc>
          <w:tcPr>
            <w:tcW w:w="5950" w:type="dxa"/>
          </w:tcPr>
          <w:p w14:paraId="1217E2DE" w14:textId="77777777" w:rsidR="0068549A" w:rsidRDefault="0068549A">
            <w:pPr>
              <w:rPr>
                <w:rFonts w:ascii="Calibri" w:hAnsi="Calibri" w:cs="Calibri"/>
                <w:sz w:val="36"/>
                <w:szCs w:val="36"/>
              </w:rPr>
            </w:pPr>
            <w:r w:rsidRPr="0068549A">
              <w:rPr>
                <w:rFonts w:ascii="Calibri" w:hAnsi="Calibri" w:cs="Calibri"/>
                <w:sz w:val="36"/>
                <w:szCs w:val="36"/>
              </w:rPr>
              <w:t>Miten toimit pitkällä tähtäyksellä?</w:t>
            </w:r>
          </w:p>
          <w:p w14:paraId="049822C1" w14:textId="67F6A3C3" w:rsidR="0068549A" w:rsidRPr="006B0EA2" w:rsidRDefault="0068549A">
            <w:pPr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Miten voisit varautua kyseiseen riskiin?</w:t>
            </w:r>
          </w:p>
        </w:tc>
      </w:tr>
      <w:tr w:rsidR="006B0EA2" w:rsidRPr="006B0EA2" w14:paraId="59FCED3E" w14:textId="77777777" w:rsidTr="0068549A">
        <w:trPr>
          <w:trHeight w:val="1248"/>
        </w:trPr>
        <w:tc>
          <w:tcPr>
            <w:tcW w:w="3251" w:type="dxa"/>
          </w:tcPr>
          <w:p w14:paraId="5A289DE6" w14:textId="5AB464CF" w:rsidR="006B0EA2" w:rsidRPr="00001168" w:rsidRDefault="006B0EA2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01168">
              <w:rPr>
                <w:rFonts w:ascii="Calibri" w:hAnsi="Calibri" w:cs="Calibri"/>
                <w:b/>
                <w:bCs/>
                <w:sz w:val="36"/>
                <w:szCs w:val="36"/>
              </w:rPr>
              <w:t>Poliittinen</w:t>
            </w:r>
          </w:p>
        </w:tc>
        <w:tc>
          <w:tcPr>
            <w:tcW w:w="5328" w:type="dxa"/>
          </w:tcPr>
          <w:p w14:paraId="633E66AE" w14:textId="77777777" w:rsidR="006B0EA2" w:rsidRPr="006B0EA2" w:rsidRDefault="006B0EA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50" w:type="dxa"/>
          </w:tcPr>
          <w:p w14:paraId="6BF61127" w14:textId="77777777" w:rsidR="006B0EA2" w:rsidRPr="006B0EA2" w:rsidRDefault="006B0EA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6B0EA2" w:rsidRPr="006B0EA2" w14:paraId="556C55B7" w14:textId="77777777" w:rsidTr="0068549A">
        <w:trPr>
          <w:trHeight w:val="1248"/>
        </w:trPr>
        <w:tc>
          <w:tcPr>
            <w:tcW w:w="3251" w:type="dxa"/>
          </w:tcPr>
          <w:p w14:paraId="572648E6" w14:textId="0D54AA0C" w:rsidR="006B0EA2" w:rsidRPr="00001168" w:rsidRDefault="0068549A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01168">
              <w:rPr>
                <w:rFonts w:ascii="Calibri" w:hAnsi="Calibri" w:cs="Calibri"/>
                <w:b/>
                <w:bCs/>
                <w:sz w:val="36"/>
                <w:szCs w:val="36"/>
              </w:rPr>
              <w:t>E</w:t>
            </w:r>
            <w:r w:rsidRPr="00001168">
              <w:rPr>
                <w:rFonts w:ascii="Calibri" w:hAnsi="Calibri" w:cs="Calibri"/>
                <w:b/>
                <w:bCs/>
                <w:sz w:val="36"/>
                <w:szCs w:val="36"/>
              </w:rPr>
              <w:t>konominen (taloudellinen)</w:t>
            </w:r>
          </w:p>
        </w:tc>
        <w:tc>
          <w:tcPr>
            <w:tcW w:w="5328" w:type="dxa"/>
          </w:tcPr>
          <w:p w14:paraId="72C7968A" w14:textId="77777777" w:rsidR="006B0EA2" w:rsidRPr="006B0EA2" w:rsidRDefault="006B0EA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50" w:type="dxa"/>
          </w:tcPr>
          <w:p w14:paraId="6DE7170E" w14:textId="77777777" w:rsidR="006B0EA2" w:rsidRPr="006B0EA2" w:rsidRDefault="006B0EA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6B0EA2" w:rsidRPr="006B0EA2" w14:paraId="11DE16D8" w14:textId="77777777" w:rsidTr="0068549A">
        <w:trPr>
          <w:trHeight w:val="1303"/>
        </w:trPr>
        <w:tc>
          <w:tcPr>
            <w:tcW w:w="3251" w:type="dxa"/>
          </w:tcPr>
          <w:p w14:paraId="38214165" w14:textId="658B7D4F" w:rsidR="006B0EA2" w:rsidRPr="00001168" w:rsidRDefault="0068549A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01168">
              <w:rPr>
                <w:rFonts w:ascii="Calibri" w:hAnsi="Calibri" w:cs="Calibri"/>
                <w:b/>
                <w:bCs/>
                <w:sz w:val="36"/>
                <w:szCs w:val="36"/>
              </w:rPr>
              <w:t>S</w:t>
            </w:r>
            <w:r w:rsidRPr="00001168">
              <w:rPr>
                <w:rFonts w:ascii="Calibri" w:hAnsi="Calibri" w:cs="Calibri"/>
                <w:b/>
                <w:bCs/>
                <w:sz w:val="36"/>
                <w:szCs w:val="36"/>
              </w:rPr>
              <w:t>osiaalinen</w:t>
            </w:r>
          </w:p>
        </w:tc>
        <w:tc>
          <w:tcPr>
            <w:tcW w:w="5328" w:type="dxa"/>
          </w:tcPr>
          <w:p w14:paraId="6ED69974" w14:textId="77777777" w:rsidR="006B0EA2" w:rsidRPr="006B0EA2" w:rsidRDefault="006B0EA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50" w:type="dxa"/>
          </w:tcPr>
          <w:p w14:paraId="39C9E835" w14:textId="77777777" w:rsidR="006B0EA2" w:rsidRPr="006B0EA2" w:rsidRDefault="006B0EA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6B0EA2" w:rsidRPr="006B0EA2" w14:paraId="0ABA9DBF" w14:textId="77777777" w:rsidTr="0068549A">
        <w:trPr>
          <w:trHeight w:val="1248"/>
        </w:trPr>
        <w:tc>
          <w:tcPr>
            <w:tcW w:w="3251" w:type="dxa"/>
          </w:tcPr>
          <w:p w14:paraId="101F0AED" w14:textId="186339A6" w:rsidR="006B0EA2" w:rsidRPr="00001168" w:rsidRDefault="0068549A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01168">
              <w:rPr>
                <w:rFonts w:ascii="Calibri" w:hAnsi="Calibri" w:cs="Calibri"/>
                <w:b/>
                <w:bCs/>
                <w:sz w:val="36"/>
                <w:szCs w:val="36"/>
              </w:rPr>
              <w:t>T</w:t>
            </w:r>
            <w:r w:rsidRPr="00001168">
              <w:rPr>
                <w:rFonts w:ascii="Calibri" w:hAnsi="Calibri" w:cs="Calibri"/>
                <w:b/>
                <w:bCs/>
                <w:sz w:val="36"/>
                <w:szCs w:val="36"/>
              </w:rPr>
              <w:t>eknologinen</w:t>
            </w:r>
          </w:p>
        </w:tc>
        <w:tc>
          <w:tcPr>
            <w:tcW w:w="5328" w:type="dxa"/>
          </w:tcPr>
          <w:p w14:paraId="11F2F141" w14:textId="77777777" w:rsidR="006B0EA2" w:rsidRPr="006B0EA2" w:rsidRDefault="006B0EA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50" w:type="dxa"/>
          </w:tcPr>
          <w:p w14:paraId="301E0535" w14:textId="77777777" w:rsidR="006B0EA2" w:rsidRPr="006B0EA2" w:rsidRDefault="006B0EA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6B0EA2" w:rsidRPr="006B0EA2" w14:paraId="584DE88F" w14:textId="77777777" w:rsidTr="0068549A">
        <w:trPr>
          <w:trHeight w:val="1248"/>
        </w:trPr>
        <w:tc>
          <w:tcPr>
            <w:tcW w:w="3251" w:type="dxa"/>
          </w:tcPr>
          <w:p w14:paraId="3442538C" w14:textId="7C1855E0" w:rsidR="006B0EA2" w:rsidRPr="00001168" w:rsidRDefault="0068549A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01168">
              <w:rPr>
                <w:rFonts w:ascii="Calibri" w:hAnsi="Calibri" w:cs="Calibri"/>
                <w:b/>
                <w:bCs/>
                <w:sz w:val="36"/>
                <w:szCs w:val="36"/>
              </w:rPr>
              <w:t>E</w:t>
            </w:r>
            <w:r w:rsidRPr="00001168">
              <w:rPr>
                <w:rFonts w:ascii="Calibri" w:hAnsi="Calibri" w:cs="Calibri"/>
                <w:b/>
                <w:bCs/>
                <w:sz w:val="36"/>
                <w:szCs w:val="36"/>
              </w:rPr>
              <w:t>kologinen (ympäristötekijät)</w:t>
            </w:r>
          </w:p>
        </w:tc>
        <w:tc>
          <w:tcPr>
            <w:tcW w:w="5328" w:type="dxa"/>
          </w:tcPr>
          <w:p w14:paraId="6F8BED4F" w14:textId="77777777" w:rsidR="006B0EA2" w:rsidRPr="006B0EA2" w:rsidRDefault="006B0EA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50" w:type="dxa"/>
          </w:tcPr>
          <w:p w14:paraId="661BEC87" w14:textId="77777777" w:rsidR="006B0EA2" w:rsidRPr="006B0EA2" w:rsidRDefault="006B0EA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6B0EA2" w:rsidRPr="006B0EA2" w14:paraId="72B09DCE" w14:textId="77777777" w:rsidTr="0068549A">
        <w:trPr>
          <w:trHeight w:val="1248"/>
        </w:trPr>
        <w:tc>
          <w:tcPr>
            <w:tcW w:w="3251" w:type="dxa"/>
          </w:tcPr>
          <w:p w14:paraId="3FDF96E8" w14:textId="31BAD431" w:rsidR="006B0EA2" w:rsidRPr="00001168" w:rsidRDefault="0068549A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001168">
              <w:rPr>
                <w:rFonts w:ascii="Calibri" w:hAnsi="Calibri" w:cs="Calibri"/>
                <w:b/>
                <w:bCs/>
                <w:sz w:val="36"/>
                <w:szCs w:val="36"/>
              </w:rPr>
              <w:t>L</w:t>
            </w:r>
            <w:r w:rsidRPr="00001168">
              <w:rPr>
                <w:rFonts w:ascii="Calibri" w:hAnsi="Calibri" w:cs="Calibri"/>
                <w:b/>
                <w:bCs/>
                <w:sz w:val="36"/>
                <w:szCs w:val="36"/>
              </w:rPr>
              <w:t>aillinen</w:t>
            </w:r>
          </w:p>
        </w:tc>
        <w:tc>
          <w:tcPr>
            <w:tcW w:w="5328" w:type="dxa"/>
          </w:tcPr>
          <w:p w14:paraId="7FAD1DC4" w14:textId="77777777" w:rsidR="006B0EA2" w:rsidRPr="006B0EA2" w:rsidRDefault="006B0EA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950" w:type="dxa"/>
          </w:tcPr>
          <w:p w14:paraId="2F5BE017" w14:textId="77777777" w:rsidR="006B0EA2" w:rsidRPr="006B0EA2" w:rsidRDefault="006B0EA2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</w:tbl>
    <w:p w14:paraId="1BE9B1F7" w14:textId="77777777" w:rsidR="006B0EA2" w:rsidRPr="006B0EA2" w:rsidRDefault="006B0EA2">
      <w:pPr>
        <w:rPr>
          <w:rFonts w:ascii="Calibri" w:hAnsi="Calibri" w:cs="Calibri"/>
          <w:sz w:val="36"/>
          <w:szCs w:val="36"/>
        </w:rPr>
      </w:pPr>
    </w:p>
    <w:sectPr w:rsidR="006B0EA2" w:rsidRPr="006B0EA2" w:rsidSect="0068549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2DB5"/>
    <w:multiLevelType w:val="multilevel"/>
    <w:tmpl w:val="19A2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96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A2"/>
    <w:rsid w:val="00001168"/>
    <w:rsid w:val="00251CE5"/>
    <w:rsid w:val="0068549A"/>
    <w:rsid w:val="006B0EA2"/>
    <w:rsid w:val="00A306DB"/>
    <w:rsid w:val="00F4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719C"/>
  <w15:chartTrackingRefBased/>
  <w15:docId w15:val="{9A6F8E79-390C-42DD-8091-7C49DBA5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B0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B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B0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B0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B0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0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0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0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0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B0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B0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B0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B0EA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0EA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0EA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0EA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0EA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0EA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B0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B0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B0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B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0EA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B0EA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B0EA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B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0EA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B0EA2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6B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252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3</cp:revision>
  <dcterms:created xsi:type="dcterms:W3CDTF">2025-10-15T08:31:00Z</dcterms:created>
  <dcterms:modified xsi:type="dcterms:W3CDTF">2025-10-15T08:38:00Z</dcterms:modified>
</cp:coreProperties>
</file>