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880" w:rsidRPr="00977880" w:rsidRDefault="00977880" w:rsidP="00977880">
      <w:p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Vuosi- ja vaalikokouksen kokouskutsu ja esityslista</w:t>
      </w:r>
    </w:p>
    <w:p w:rsidR="00977880" w:rsidRPr="00977880" w:rsidRDefault="00977880" w:rsidP="0097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77880" w:rsidRPr="00977880" w:rsidRDefault="00977880" w:rsidP="00977880">
      <w:p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Pohjoiskehän vanhemmat ry</w:t>
      </w:r>
    </w:p>
    <w:p w:rsidR="00977880" w:rsidRPr="00977880" w:rsidRDefault="00977880" w:rsidP="0097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77880" w:rsidRPr="00977880" w:rsidRDefault="00977880" w:rsidP="0097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 xml:space="preserve">Asia: </w:t>
      </w:r>
      <w:r w:rsidRPr="0097788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Vuosi- ja vaalikokous</w:t>
      </w:r>
      <w:r w:rsidRPr="009778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 </w:t>
      </w:r>
    </w:p>
    <w:p w:rsidR="00977880" w:rsidRPr="00977880" w:rsidRDefault="00977880" w:rsidP="0097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 xml:space="preserve">Aika: </w:t>
      </w:r>
      <w:r w:rsidRPr="0097788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2.10.2024 klo 17.00</w:t>
      </w:r>
    </w:p>
    <w:p w:rsidR="00977880" w:rsidRPr="00977880" w:rsidRDefault="00977880" w:rsidP="0097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 xml:space="preserve">Paikka: </w:t>
      </w:r>
      <w:r w:rsidRPr="0097788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Pohjoiskehän koulun ruokala, Rauma</w:t>
      </w:r>
    </w:p>
    <w:p w:rsidR="00977880" w:rsidRPr="00977880" w:rsidRDefault="00977880" w:rsidP="0097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b/>
          <w:bCs/>
          <w:color w:val="303000"/>
          <w:sz w:val="24"/>
          <w:szCs w:val="24"/>
          <w:lang w:eastAsia="fi-FI"/>
        </w:rPr>
        <w:t>Kutsutut:</w:t>
      </w:r>
      <w:r w:rsidRPr="00977880">
        <w:rPr>
          <w:rFonts w:ascii="Calibri" w:eastAsia="Times New Roman" w:hAnsi="Calibri" w:cs="Calibri"/>
          <w:color w:val="303000"/>
          <w:sz w:val="24"/>
          <w:szCs w:val="24"/>
          <w:lang w:eastAsia="fi-FI"/>
        </w:rPr>
        <w:t xml:space="preserve"> Pohjoiskehän koulun huoltajat</w:t>
      </w:r>
    </w:p>
    <w:p w:rsidR="00977880" w:rsidRPr="00977880" w:rsidRDefault="00977880" w:rsidP="0097788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788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977880" w:rsidRPr="00977880" w:rsidRDefault="00977880" w:rsidP="00977880">
      <w:p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KÄSITELTÄVÄT ASIAT</w:t>
      </w:r>
    </w:p>
    <w:p w:rsidR="00977880" w:rsidRPr="00977880" w:rsidRDefault="00977880" w:rsidP="00977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77880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977880" w:rsidRPr="00977880" w:rsidRDefault="00977880" w:rsidP="00977880">
      <w:pPr>
        <w:numPr>
          <w:ilvl w:val="0"/>
          <w:numId w:val="1"/>
        </w:numPr>
        <w:spacing w:before="238"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Kokouksen </w:t>
      </w:r>
      <w:r w:rsidRPr="00977880">
        <w:rPr>
          <w:rFonts w:ascii="Calibri" w:eastAsia="Times New Roman" w:hAnsi="Calibri" w:cs="Calibri"/>
          <w:color w:val="020200"/>
          <w:sz w:val="24"/>
          <w:szCs w:val="24"/>
          <w:lang w:eastAsia="fi-FI"/>
        </w:rPr>
        <w:t>avaus </w:t>
      </w:r>
    </w:p>
    <w:p w:rsidR="00977880" w:rsidRPr="00977880" w:rsidRDefault="00977880" w:rsidP="0097788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Valitaan kokoukselle puheenjohtaja, sihteeri, kaksi pöytäkirjantarkastajaa ja kaksi äänten laskijaa.</w:t>
      </w:r>
    </w:p>
    <w:p w:rsidR="00977880" w:rsidRPr="00977880" w:rsidRDefault="00977880" w:rsidP="0097788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Todetaan kokouksen laillisuus ja päätösvaltaisuus </w:t>
      </w:r>
    </w:p>
    <w:p w:rsidR="00977880" w:rsidRPr="00977880" w:rsidRDefault="00977880" w:rsidP="0097788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Esityslistan hyväksyminen </w:t>
      </w:r>
    </w:p>
    <w:p w:rsidR="00977880" w:rsidRPr="00977880" w:rsidRDefault="00977880" w:rsidP="0097788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Esitetään tilinpäätös, hallituksen toimintakertomus edelliseltä toimintakaudelta ja toiminnantarkastajan lausunto.</w:t>
      </w:r>
    </w:p>
    <w:p w:rsidR="00977880" w:rsidRPr="00977880" w:rsidRDefault="00977880" w:rsidP="0097788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Päätetään tilinpäätöksen vahvistamisesta</w:t>
      </w:r>
    </w:p>
    <w:p w:rsidR="00977880" w:rsidRPr="00977880" w:rsidRDefault="00977880" w:rsidP="0097788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Päätetään vastuuvapauden myöntämisestä hallitukselle ja muille tilivelvollisille. </w:t>
      </w:r>
    </w:p>
    <w:p w:rsidR="00977880" w:rsidRPr="00977880" w:rsidRDefault="00977880" w:rsidP="0097788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Jäsenmaksu ja muut maksut kaudelle 2024/2025</w:t>
      </w:r>
    </w:p>
    <w:p w:rsidR="00977880" w:rsidRPr="00977880" w:rsidRDefault="00977880" w:rsidP="0097788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Seuraavan toimintakauden hallituksen ja toiminnantarkastajien valitseminen </w:t>
      </w:r>
    </w:p>
    <w:p w:rsidR="00977880" w:rsidRPr="00977880" w:rsidRDefault="00977880" w:rsidP="0097788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Sääntöjen läpikäyminen ja hyväksyminen (liite 1)</w:t>
      </w:r>
    </w:p>
    <w:p w:rsidR="00977880" w:rsidRPr="00977880" w:rsidRDefault="00977880" w:rsidP="0097788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Muut asiat   </w:t>
      </w:r>
    </w:p>
    <w:p w:rsidR="00977880" w:rsidRPr="00977880" w:rsidRDefault="00977880" w:rsidP="0097788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Vahvistetaan yhdistyksen toimintasuunnitelma kuluvaksi toimintakaudeksi.</w:t>
      </w:r>
    </w:p>
    <w:p w:rsidR="00977880" w:rsidRPr="00977880" w:rsidRDefault="00977880" w:rsidP="0097788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Käsitellään muut kokouskutsussa mainitut ja kokoukselle esitetyt asiat.</w:t>
      </w:r>
    </w:p>
    <w:p w:rsidR="00977880" w:rsidRPr="00977880" w:rsidRDefault="00977880" w:rsidP="0097788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i-FI"/>
        </w:rPr>
      </w:pPr>
      <w:r w:rsidRPr="00977880">
        <w:rPr>
          <w:rFonts w:ascii="Calibri" w:eastAsia="Times New Roman" w:hAnsi="Calibri" w:cs="Calibri"/>
          <w:color w:val="111100"/>
          <w:sz w:val="24"/>
          <w:szCs w:val="24"/>
          <w:lang w:eastAsia="fi-FI"/>
        </w:rPr>
        <w:t xml:space="preserve">Kokouksen </w:t>
      </w:r>
      <w:r w:rsidRPr="00977880">
        <w:rPr>
          <w:rFonts w:ascii="Calibri" w:eastAsia="Times New Roman" w:hAnsi="Calibri" w:cs="Calibri"/>
          <w:color w:val="121200"/>
          <w:sz w:val="24"/>
          <w:szCs w:val="24"/>
          <w:lang w:eastAsia="fi-FI"/>
        </w:rPr>
        <w:t>päättäminen</w:t>
      </w:r>
    </w:p>
    <w:p w:rsidR="00980321" w:rsidRDefault="00977880">
      <w:bookmarkStart w:id="0" w:name="_GoBack"/>
      <w:bookmarkEnd w:id="0"/>
    </w:p>
    <w:sectPr w:rsidR="0098032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3FFB"/>
    <w:multiLevelType w:val="multilevel"/>
    <w:tmpl w:val="8A50B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80"/>
    <w:rsid w:val="0001318C"/>
    <w:rsid w:val="00977880"/>
    <w:rsid w:val="00E6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BA721"/>
  <w15:chartTrackingRefBased/>
  <w15:docId w15:val="{0F678A73-9769-44AE-9AA4-6D5F16A5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977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Viheroja Tuula</dc:creator>
  <cp:keywords/>
  <dc:description/>
  <cp:lastModifiedBy>Viheroja Tuula</cp:lastModifiedBy>
  <cp:revision>1</cp:revision>
  <dcterms:created xsi:type="dcterms:W3CDTF">2024-09-02T07:48:00Z</dcterms:created>
  <dcterms:modified xsi:type="dcterms:W3CDTF">2024-09-02T07:50:00Z</dcterms:modified>
</cp:coreProperties>
</file>