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06" w:rsidRDefault="00067406">
      <w:pPr>
        <w:rPr>
          <w:rStyle w:val="markedcontent"/>
          <w:rFonts w:ascii="Arial" w:hAnsi="Arial" w:cs="Arial"/>
          <w:sz w:val="80"/>
          <w:szCs w:val="80"/>
        </w:rPr>
      </w:pPr>
      <w:r>
        <w:rPr>
          <w:rStyle w:val="markedcontent"/>
          <w:rFonts w:ascii="Arial" w:hAnsi="Arial" w:cs="Arial"/>
          <w:sz w:val="80"/>
          <w:szCs w:val="80"/>
        </w:rPr>
        <w:t xml:space="preserve">4. </w:t>
      </w:r>
      <w:r>
        <w:rPr>
          <w:rStyle w:val="markedcontent"/>
          <w:rFonts w:ascii="Arial" w:hAnsi="Arial" w:cs="Arial"/>
          <w:sz w:val="80"/>
          <w:szCs w:val="80"/>
        </w:rPr>
        <w:t>Buddhalaisuus</w:t>
      </w:r>
    </w:p>
    <w:p w:rsidR="00A02B12" w:rsidRDefault="00067406">
      <w:pPr>
        <w:rPr>
          <w:rStyle w:val="markedcontent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5"/>
          <w:szCs w:val="35"/>
        </w:rPr>
        <w:t>1. Tutki buddhalaisuuden levinneisyyskarttaa ja lue teksti sivulta 34.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Milloin buddhalaisuus on syntynyt?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Buddhalaisuus on syntynyt noin 300-luvulla eKr.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b) Kuka on sen perustaja?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Siddhartha</w:t>
      </w:r>
      <w:proofErr w:type="spellEnd"/>
      <w:r>
        <w:rPr>
          <w:rStyle w:val="markedcontent"/>
          <w:sz w:val="30"/>
          <w:szCs w:val="30"/>
        </w:rPr>
        <w:t xml:space="preserve"> Gautama, josta käytetään myös nimitystä Buddha (valaistunut).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c) Minne buddhalaisuus on levinnyt?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Buddhalaisuus on levinnyt pääasiassa </w:t>
      </w:r>
      <w:proofErr w:type="spellStart"/>
      <w:r>
        <w:rPr>
          <w:rStyle w:val="markedcontent"/>
          <w:sz w:val="30"/>
          <w:szCs w:val="30"/>
        </w:rPr>
        <w:t>Kaakkois</w:t>
      </w:r>
      <w:proofErr w:type="spellEnd"/>
      <w:r>
        <w:rPr>
          <w:rStyle w:val="markedcontent"/>
          <w:sz w:val="30"/>
          <w:szCs w:val="30"/>
        </w:rPr>
        <w:t>- ja Itä-Aasiaan.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d) Kuinka paljon buddhalaisia on maailmassa?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Buddhalaisia on noin 527 miljoonaa.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Buddhalaisen opin perusta on neljä jaloa totuutta. Mitkä ne ovat?</w:t>
      </w:r>
      <w:r>
        <w:br/>
      </w:r>
      <w:r>
        <w:rPr>
          <w:rStyle w:val="markedcontent"/>
          <w:sz w:val="30"/>
          <w:szCs w:val="30"/>
        </w:rPr>
        <w:t>1) Olemassaolo on kärsimystä.</w:t>
      </w:r>
      <w:r>
        <w:br/>
      </w:r>
      <w:r>
        <w:rPr>
          <w:rStyle w:val="markedcontent"/>
          <w:sz w:val="30"/>
          <w:szCs w:val="30"/>
        </w:rPr>
        <w:t>2) Kärsimys johtuu itsekkäästä haluamisesta.</w:t>
      </w:r>
      <w:r>
        <w:br/>
      </w:r>
      <w:r>
        <w:rPr>
          <w:rStyle w:val="markedcontent"/>
          <w:sz w:val="30"/>
          <w:szCs w:val="30"/>
        </w:rPr>
        <w:t>3) Kärsimys lakkaa, kun itsekäs haluaminen lakkaa.</w:t>
      </w:r>
      <w:r>
        <w:br/>
      </w:r>
      <w:r>
        <w:rPr>
          <w:rStyle w:val="markedcontent"/>
          <w:sz w:val="30"/>
          <w:szCs w:val="30"/>
        </w:rPr>
        <w:t>4) Itsekäs haluaminen lakkaa noudattamalla jaloa kahdeksanosaista tietä.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3.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Mikä on jalo kahdeksanosainen tie?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Jalo kahdeksanosainen tie on Buddhan opetusta, joka sisältää ohjeita viisauden</w:t>
      </w:r>
      <w:r>
        <w:br/>
      </w:r>
      <w:r>
        <w:rPr>
          <w:rStyle w:val="markedcontent"/>
          <w:sz w:val="30"/>
          <w:szCs w:val="30"/>
        </w:rPr>
        <w:t>ja oikeanlaisen käytöksen eli moraalin kehittämiseen sekä mietiskelyyn. Tärkein</w:t>
      </w:r>
      <w:r>
        <w:br/>
      </w:r>
      <w:r>
        <w:rPr>
          <w:rStyle w:val="markedcontent"/>
          <w:sz w:val="30"/>
          <w:szCs w:val="30"/>
        </w:rPr>
        <w:t>niistä on mietiskely, koska sen avulla voidaan valaistua ja saavuttaa nirvana.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b) Mikä on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Tipitaka</w:t>
      </w:r>
      <w:proofErr w:type="spellEnd"/>
      <w:r>
        <w:rPr>
          <w:rStyle w:val="markedcontent"/>
          <w:rFonts w:ascii="Arial" w:hAnsi="Arial" w:cs="Arial"/>
          <w:sz w:val="32"/>
          <w:szCs w:val="32"/>
        </w:rPr>
        <w:t>? Mistä nimitys on peräisin?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Buddhalaisuuden pyhien tekstien nimi on </w:t>
      </w:r>
      <w:proofErr w:type="spellStart"/>
      <w:r>
        <w:rPr>
          <w:rStyle w:val="markedcontent"/>
          <w:sz w:val="30"/>
          <w:szCs w:val="30"/>
        </w:rPr>
        <w:t>Tipitaka</w:t>
      </w:r>
      <w:proofErr w:type="spellEnd"/>
      <w:r>
        <w:rPr>
          <w:rStyle w:val="markedcontent"/>
          <w:sz w:val="30"/>
          <w:szCs w:val="30"/>
        </w:rPr>
        <w:t>. Munkit kirjasivat suullisena</w:t>
      </w:r>
      <w:r>
        <w:br/>
      </w:r>
      <w:r>
        <w:rPr>
          <w:rStyle w:val="markedcontent"/>
          <w:sz w:val="30"/>
          <w:szCs w:val="30"/>
        </w:rPr>
        <w:t xml:space="preserve">perimätietona kulkeneen buddhalaisen opin palmunlehdistä valmistetuille </w:t>
      </w:r>
      <w:proofErr w:type="spellStart"/>
      <w:r>
        <w:rPr>
          <w:rStyle w:val="markedcontent"/>
          <w:sz w:val="30"/>
          <w:szCs w:val="30"/>
        </w:rPr>
        <w:t>lius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r>
        <w:rPr>
          <w:rStyle w:val="markedcontent"/>
          <w:sz w:val="30"/>
          <w:szCs w:val="30"/>
        </w:rPr>
        <w:t>koille. Kirjoituksia oli niin paljon, että säilyttämiseen tarvittiin kolme koria (= Ti-</w:t>
      </w:r>
      <w:r>
        <w:br/>
      </w:r>
      <w:proofErr w:type="spellStart"/>
      <w:r>
        <w:rPr>
          <w:rStyle w:val="markedcontent"/>
          <w:sz w:val="30"/>
          <w:szCs w:val="30"/>
        </w:rPr>
        <w:t>pitaka</w:t>
      </w:r>
      <w:proofErr w:type="spellEnd"/>
      <w:r>
        <w:rPr>
          <w:rStyle w:val="markedcontent"/>
          <w:sz w:val="30"/>
          <w:szCs w:val="30"/>
        </w:rPr>
        <w:t>).</w:t>
      </w:r>
    </w:p>
    <w:p w:rsidR="009036BC" w:rsidRDefault="009036BC">
      <w:pPr>
        <w:rPr>
          <w:rStyle w:val="markedcontent"/>
          <w:sz w:val="30"/>
          <w:szCs w:val="30"/>
        </w:rPr>
      </w:pPr>
    </w:p>
    <w:p w:rsidR="009036BC" w:rsidRDefault="009036BC">
      <w:pPr>
        <w:rPr>
          <w:rStyle w:val="markedcontent"/>
          <w:rFonts w:ascii="Arial" w:hAnsi="Arial" w:cs="Arial"/>
          <w:sz w:val="80"/>
          <w:szCs w:val="80"/>
        </w:rPr>
      </w:pPr>
      <w:r>
        <w:rPr>
          <w:rStyle w:val="markedcontent"/>
          <w:rFonts w:ascii="Arial" w:hAnsi="Arial" w:cs="Arial"/>
          <w:sz w:val="80"/>
          <w:szCs w:val="80"/>
        </w:rPr>
        <w:lastRenderedPageBreak/>
        <w:t xml:space="preserve">5. </w:t>
      </w:r>
      <w:r>
        <w:rPr>
          <w:rStyle w:val="markedcontent"/>
          <w:rFonts w:ascii="Arial" w:hAnsi="Arial" w:cs="Arial"/>
          <w:sz w:val="80"/>
          <w:szCs w:val="80"/>
        </w:rPr>
        <w:t>Kiinan uskonnot</w:t>
      </w:r>
    </w:p>
    <w:p w:rsidR="009036BC" w:rsidRDefault="009036BC">
      <w:pPr>
        <w:rPr>
          <w:rStyle w:val="markedcontent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5"/>
          <w:szCs w:val="35"/>
        </w:rPr>
        <w:t xml:space="preserve">1. Miten käsitteet </w:t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jin</w:t>
      </w:r>
      <w:proofErr w:type="spellEnd"/>
      <w:r>
        <w:rPr>
          <w:rStyle w:val="markedcontent"/>
          <w:rFonts w:ascii="Arial" w:hAnsi="Arial" w:cs="Arial"/>
          <w:sz w:val="35"/>
          <w:szCs w:val="35"/>
        </w:rPr>
        <w:t xml:space="preserve">, </w:t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jang</w:t>
      </w:r>
      <w:proofErr w:type="spellEnd"/>
      <w:r>
        <w:rPr>
          <w:rStyle w:val="markedcontent"/>
          <w:rFonts w:ascii="Arial" w:hAnsi="Arial" w:cs="Arial"/>
          <w:sz w:val="35"/>
          <w:szCs w:val="35"/>
        </w:rPr>
        <w:t xml:space="preserve"> ja tao liittyvät toisiinsa?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Jin ja </w:t>
      </w:r>
      <w:proofErr w:type="spellStart"/>
      <w:r>
        <w:rPr>
          <w:rStyle w:val="markedcontent"/>
          <w:sz w:val="30"/>
          <w:szCs w:val="30"/>
        </w:rPr>
        <w:t>jang</w:t>
      </w:r>
      <w:proofErr w:type="spellEnd"/>
      <w:r>
        <w:rPr>
          <w:rStyle w:val="markedcontent"/>
          <w:sz w:val="30"/>
          <w:szCs w:val="30"/>
        </w:rPr>
        <w:t xml:space="preserve"> ovat kaksi vastakkaista voimaa joiden tasapainosta muodostuu tao eli</w:t>
      </w:r>
      <w:r>
        <w:br/>
      </w:r>
      <w:r>
        <w:rPr>
          <w:rStyle w:val="markedcontent"/>
          <w:sz w:val="30"/>
          <w:szCs w:val="30"/>
        </w:rPr>
        <w:t>tasapaino.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Tarkastele kuvaa sivulla 44.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Miten kuvassa olevat ihmiset pyrkivät säilyttämään tasapainon kehossaan?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Harjoittamalla </w:t>
      </w:r>
      <w:proofErr w:type="spellStart"/>
      <w:r>
        <w:rPr>
          <w:rStyle w:val="markedcontent"/>
          <w:sz w:val="30"/>
          <w:szCs w:val="30"/>
        </w:rPr>
        <w:t>taijita</w:t>
      </w:r>
      <w:proofErr w:type="spellEnd"/>
      <w:r>
        <w:rPr>
          <w:rStyle w:val="markedcontent"/>
          <w:sz w:val="30"/>
          <w:szCs w:val="30"/>
        </w:rPr>
        <w:t>, jossa tehdään keskittyneesti hitaasti eteneviä liikesarjoja.</w:t>
      </w:r>
      <w:r>
        <w:br/>
      </w:r>
      <w:proofErr w:type="gramStart"/>
      <w:r>
        <w:rPr>
          <w:rStyle w:val="markedcontent"/>
          <w:rFonts w:ascii="Arial" w:hAnsi="Arial" w:cs="Arial"/>
          <w:sz w:val="32"/>
          <w:szCs w:val="32"/>
        </w:rPr>
        <w:t>b) Miksi taon ylläpitäminen on tärkeää kiinalaisessa kulttuurissa?</w:t>
      </w:r>
      <w:proofErr w:type="gramEnd"/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Tao ylläpitää yksilön ja yhteisön hyvinvointia ja terveyttä, ehkäisee </w:t>
      </w:r>
      <w:proofErr w:type="spellStart"/>
      <w:r>
        <w:rPr>
          <w:rStyle w:val="markedcontent"/>
          <w:sz w:val="30"/>
          <w:szCs w:val="30"/>
        </w:rPr>
        <w:t>onnettomuuk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sia</w:t>
      </w:r>
      <w:proofErr w:type="spellEnd"/>
      <w:r>
        <w:rPr>
          <w:rStyle w:val="markedcontent"/>
          <w:sz w:val="30"/>
          <w:szCs w:val="30"/>
        </w:rPr>
        <w:t xml:space="preserve"> ja luonnonkatastrofeja.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3. Kuka on taivaallinen Jadekeisari?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Jadekeisari on tuonpuoleisen maailman hallitsija, ylin tuomari ja oikeamielinen</w:t>
      </w:r>
      <w:r>
        <w:br/>
      </w:r>
      <w:r>
        <w:rPr>
          <w:rStyle w:val="markedcontent"/>
          <w:sz w:val="30"/>
          <w:szCs w:val="30"/>
        </w:rPr>
        <w:t>vallitsija.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4. Millainen on Kiinan uskontojen käsitys ihmisen sielusta?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Ihmisellä on kolme sielua, joista yksi vaeltaa henkenä tuonpuoleisessa, yksi jää vai-</w:t>
      </w:r>
      <w:r>
        <w:br/>
      </w:r>
      <w:proofErr w:type="spellStart"/>
      <w:r>
        <w:rPr>
          <w:rStyle w:val="markedcontent"/>
          <w:sz w:val="30"/>
          <w:szCs w:val="30"/>
        </w:rPr>
        <w:t>najan</w:t>
      </w:r>
      <w:proofErr w:type="spellEnd"/>
      <w:r>
        <w:rPr>
          <w:rStyle w:val="markedcontent"/>
          <w:sz w:val="30"/>
          <w:szCs w:val="30"/>
        </w:rPr>
        <w:t xml:space="preserve"> luihin ja kolmas vainajan muistotauluun kotialttarilla.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5.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Kerro, kuka oli Kungfutse.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Kungfutse oli Kiinan merkittävin ajattelija ja opettaja, joka eli 500-luvulla eKr.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b) Mikä on Kungfutsen tärkein elämänohje?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Kungfutsen tärkein elämänohje on: ”Älä tee toisille sitä, mitä et toivoisi toisten tekevän itsellesi.”</w:t>
      </w:r>
    </w:p>
    <w:p w:rsidR="009931A1" w:rsidRDefault="009931A1">
      <w:pPr>
        <w:rPr>
          <w:rStyle w:val="markedcontent"/>
          <w:sz w:val="30"/>
          <w:szCs w:val="30"/>
        </w:rPr>
      </w:pPr>
    </w:p>
    <w:p w:rsidR="009931A1" w:rsidRDefault="009931A1">
      <w:pPr>
        <w:rPr>
          <w:rStyle w:val="markedcontent"/>
          <w:sz w:val="30"/>
          <w:szCs w:val="30"/>
        </w:rPr>
      </w:pPr>
    </w:p>
    <w:p w:rsidR="009931A1" w:rsidRDefault="009931A1">
      <w:pPr>
        <w:rPr>
          <w:rStyle w:val="markedcontent"/>
          <w:sz w:val="30"/>
          <w:szCs w:val="30"/>
        </w:rPr>
      </w:pPr>
    </w:p>
    <w:p w:rsidR="0023200F" w:rsidRDefault="0023200F">
      <w:pPr>
        <w:rPr>
          <w:rStyle w:val="markedcontent"/>
          <w:sz w:val="30"/>
          <w:szCs w:val="30"/>
        </w:rPr>
      </w:pPr>
    </w:p>
    <w:p w:rsidR="0023200F" w:rsidRDefault="0023200F">
      <w:pPr>
        <w:rPr>
          <w:rStyle w:val="markedcontent"/>
          <w:sz w:val="30"/>
          <w:szCs w:val="30"/>
        </w:rPr>
      </w:pPr>
      <w:r>
        <w:rPr>
          <w:rStyle w:val="markedcontent"/>
          <w:rFonts w:ascii="Arial" w:hAnsi="Arial" w:cs="Arial"/>
          <w:sz w:val="80"/>
          <w:szCs w:val="80"/>
        </w:rPr>
        <w:t>6</w:t>
      </w:r>
      <w:proofErr w:type="gramStart"/>
      <w:r>
        <w:rPr>
          <w:rStyle w:val="markedcontent"/>
          <w:rFonts w:ascii="Arial" w:hAnsi="Arial" w:cs="Arial"/>
          <w:sz w:val="80"/>
          <w:szCs w:val="80"/>
        </w:rPr>
        <w:t>.J</w:t>
      </w:r>
      <w:r>
        <w:rPr>
          <w:rStyle w:val="markedcontent"/>
          <w:rFonts w:ascii="Arial" w:hAnsi="Arial" w:cs="Arial"/>
          <w:sz w:val="80"/>
          <w:szCs w:val="80"/>
        </w:rPr>
        <w:t>apanin</w:t>
      </w:r>
      <w:proofErr w:type="gramEnd"/>
      <w:r>
        <w:rPr>
          <w:rStyle w:val="markedcontent"/>
          <w:rFonts w:ascii="Arial" w:hAnsi="Arial" w:cs="Arial"/>
          <w:sz w:val="80"/>
          <w:szCs w:val="80"/>
        </w:rPr>
        <w:t xml:space="preserve"> uskonnot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 Lue teksti sivulta 50.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Mitkä ovat Japanin kolme perinteistä uskontoa?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šintolaisuus, buddhalaisuus, kungfutselaisuus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b) Mikä niistä on Japanin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kansallisuskonto</w:t>
      </w:r>
      <w:proofErr w:type="spellEnd"/>
      <w:r>
        <w:rPr>
          <w:rStyle w:val="markedcontent"/>
          <w:rFonts w:ascii="Arial" w:hAnsi="Arial" w:cs="Arial"/>
          <w:sz w:val="32"/>
          <w:szCs w:val="32"/>
        </w:rPr>
        <w:t>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Japanin </w:t>
      </w:r>
      <w:proofErr w:type="spellStart"/>
      <w:r>
        <w:rPr>
          <w:rStyle w:val="markedcontent"/>
          <w:sz w:val="30"/>
          <w:szCs w:val="30"/>
        </w:rPr>
        <w:t>kansallisuskonto</w:t>
      </w:r>
      <w:proofErr w:type="spellEnd"/>
      <w:r>
        <w:rPr>
          <w:rStyle w:val="markedcontent"/>
          <w:sz w:val="30"/>
          <w:szCs w:val="30"/>
        </w:rPr>
        <w:t xml:space="preserve"> on šintolaisuus.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c) Miten nämä uskonnot näkyvät japanilaisen arkielämässä?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Šintolaisin menoin juhlitaan esimerkiksi lapsen syntymää ja avioitumista. </w:t>
      </w:r>
      <w:proofErr w:type="spellStart"/>
      <w:proofErr w:type="gramStart"/>
      <w:r>
        <w:rPr>
          <w:rStyle w:val="markedcontent"/>
          <w:sz w:val="30"/>
          <w:szCs w:val="30"/>
        </w:rPr>
        <w:t>Budd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r>
        <w:rPr>
          <w:rStyle w:val="markedcontent"/>
          <w:sz w:val="30"/>
          <w:szCs w:val="30"/>
        </w:rPr>
        <w:t>halaisin menoin hoidetaan kuolemaan liittyvät asiat.</w:t>
      </w:r>
      <w:proofErr w:type="gramEnd"/>
      <w:r>
        <w:rPr>
          <w:rStyle w:val="markedcontent"/>
          <w:sz w:val="30"/>
          <w:szCs w:val="30"/>
        </w:rPr>
        <w:t xml:space="preserve"> Kungfutselaisuudesta ovat</w:t>
      </w:r>
      <w:r>
        <w:br/>
      </w:r>
      <w:r>
        <w:rPr>
          <w:rStyle w:val="markedcontent"/>
          <w:sz w:val="30"/>
          <w:szCs w:val="30"/>
        </w:rPr>
        <w:t>peräisin monet ihmissuhteisiin liittyvät tavat. Japanilaiset siis noudattavat arkielä-</w:t>
      </w:r>
      <w:r>
        <w:br/>
      </w:r>
      <w:r>
        <w:rPr>
          <w:rStyle w:val="markedcontent"/>
          <w:sz w:val="30"/>
          <w:szCs w:val="30"/>
        </w:rPr>
        <w:t>mässään sujuvasti eri uskontojen perinteitä ja tapoja.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Selitä, mitä ovat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a)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kami</w:t>
      </w:r>
      <w:proofErr w:type="spellEnd"/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Kami</w:t>
      </w:r>
      <w:proofErr w:type="spellEnd"/>
      <w:r>
        <w:rPr>
          <w:rStyle w:val="markedcontent"/>
          <w:sz w:val="30"/>
          <w:szCs w:val="30"/>
        </w:rPr>
        <w:t>-sanaa on vaikea kääntää muille kielille, koska se merkitsee japanilaisille</w:t>
      </w:r>
      <w:r>
        <w:br/>
      </w:r>
      <w:r>
        <w:rPr>
          <w:rStyle w:val="markedcontent"/>
          <w:sz w:val="30"/>
          <w:szCs w:val="30"/>
        </w:rPr>
        <w:t>mitä tahansa, missä he voivat aistia pyhyyden.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Kameja</w:t>
      </w:r>
      <w:proofErr w:type="spellEnd"/>
      <w:r>
        <w:rPr>
          <w:rStyle w:val="markedcontent"/>
          <w:sz w:val="30"/>
          <w:szCs w:val="30"/>
        </w:rPr>
        <w:t xml:space="preserve"> voivat olla erityisten luonnonpaikkojen ja myyttisten jumalolentojen li-</w:t>
      </w:r>
      <w:r>
        <w:br/>
      </w:r>
      <w:proofErr w:type="spellStart"/>
      <w:r>
        <w:rPr>
          <w:rStyle w:val="markedcontent"/>
          <w:sz w:val="30"/>
          <w:szCs w:val="30"/>
        </w:rPr>
        <w:t>säksi</w:t>
      </w:r>
      <w:proofErr w:type="spellEnd"/>
      <w:r>
        <w:rPr>
          <w:rStyle w:val="markedcontent"/>
          <w:sz w:val="30"/>
          <w:szCs w:val="30"/>
        </w:rPr>
        <w:t xml:space="preserve"> eläimet, sankarit tai jokin ihmisen tekemä esinekin, kuten teekuppi. </w:t>
      </w:r>
      <w:proofErr w:type="spellStart"/>
      <w:r>
        <w:rPr>
          <w:rStyle w:val="markedcontent"/>
          <w:sz w:val="30"/>
          <w:szCs w:val="30"/>
        </w:rPr>
        <w:t>Esi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r>
        <w:rPr>
          <w:rStyle w:val="markedcontent"/>
          <w:sz w:val="30"/>
          <w:szCs w:val="30"/>
        </w:rPr>
        <w:t xml:space="preserve">isistä voi tulla </w:t>
      </w:r>
      <w:proofErr w:type="spellStart"/>
      <w:r>
        <w:rPr>
          <w:rStyle w:val="markedcontent"/>
          <w:sz w:val="30"/>
          <w:szCs w:val="30"/>
        </w:rPr>
        <w:t>kameja</w:t>
      </w:r>
      <w:proofErr w:type="spellEnd"/>
      <w:r>
        <w:rPr>
          <w:rStyle w:val="markedcontent"/>
          <w:sz w:val="30"/>
          <w:szCs w:val="30"/>
        </w:rPr>
        <w:t xml:space="preserve"> 33 vuoden jälkeen kuolemasta.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b) šinto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Šintolaisuus on japaniksi šinto. Se tarkoittaa ”</w:t>
      </w:r>
      <w:proofErr w:type="spellStart"/>
      <w:r>
        <w:rPr>
          <w:rStyle w:val="markedcontent"/>
          <w:sz w:val="30"/>
          <w:szCs w:val="30"/>
        </w:rPr>
        <w:t>kamin</w:t>
      </w:r>
      <w:proofErr w:type="spellEnd"/>
      <w:r>
        <w:rPr>
          <w:rStyle w:val="markedcontent"/>
          <w:sz w:val="30"/>
          <w:szCs w:val="30"/>
        </w:rPr>
        <w:t xml:space="preserve"> tietä”.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c)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Amaterasu</w:t>
      </w:r>
      <w:proofErr w:type="spellEnd"/>
      <w:r>
        <w:rPr>
          <w:rStyle w:val="markedcontent"/>
          <w:rFonts w:ascii="Arial" w:hAnsi="Arial" w:cs="Arial"/>
          <w:sz w:val="32"/>
          <w:szCs w:val="32"/>
        </w:rPr>
        <w:t>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Amaterasu</w:t>
      </w:r>
      <w:proofErr w:type="spellEnd"/>
      <w:r>
        <w:rPr>
          <w:rStyle w:val="markedcontent"/>
          <w:sz w:val="30"/>
          <w:szCs w:val="30"/>
        </w:rPr>
        <w:t xml:space="preserve"> on auringon </w:t>
      </w:r>
      <w:proofErr w:type="spellStart"/>
      <w:r>
        <w:rPr>
          <w:rStyle w:val="markedcontent"/>
          <w:sz w:val="30"/>
          <w:szCs w:val="30"/>
        </w:rPr>
        <w:t>kami</w:t>
      </w:r>
      <w:proofErr w:type="spellEnd"/>
      <w:r>
        <w:rPr>
          <w:rStyle w:val="markedcontent"/>
          <w:sz w:val="30"/>
          <w:szCs w:val="30"/>
        </w:rPr>
        <w:t xml:space="preserve">. Myytin mukaan Japanin ensimmäinen keisari </w:t>
      </w:r>
      <w:proofErr w:type="spellStart"/>
      <w:r>
        <w:rPr>
          <w:rStyle w:val="markedcontent"/>
          <w:sz w:val="30"/>
          <w:szCs w:val="30"/>
        </w:rPr>
        <w:t>pol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veutuu</w:t>
      </w:r>
      <w:proofErr w:type="spellEnd"/>
      <w:r>
        <w:rPr>
          <w:rStyle w:val="markedcontent"/>
          <w:sz w:val="30"/>
          <w:szCs w:val="30"/>
        </w:rPr>
        <w:t xml:space="preserve"> </w:t>
      </w:r>
      <w:proofErr w:type="spellStart"/>
      <w:r>
        <w:rPr>
          <w:rStyle w:val="markedcontent"/>
          <w:sz w:val="30"/>
          <w:szCs w:val="30"/>
        </w:rPr>
        <w:t>Amaterasusta</w:t>
      </w:r>
      <w:proofErr w:type="spellEnd"/>
      <w:r>
        <w:rPr>
          <w:rStyle w:val="markedcontent"/>
          <w:sz w:val="30"/>
          <w:szCs w:val="30"/>
        </w:rPr>
        <w:t>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 xml:space="preserve">3. Mikä on </w:t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torii</w:t>
      </w:r>
      <w:proofErr w:type="spellEnd"/>
      <w:r>
        <w:rPr>
          <w:rStyle w:val="markedcontent"/>
          <w:rFonts w:ascii="Arial" w:hAnsi="Arial" w:cs="Arial"/>
          <w:sz w:val="35"/>
          <w:szCs w:val="35"/>
        </w:rPr>
        <w:t>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Kamin</w:t>
      </w:r>
      <w:proofErr w:type="spellEnd"/>
      <w:r>
        <w:rPr>
          <w:rStyle w:val="markedcontent"/>
          <w:sz w:val="30"/>
          <w:szCs w:val="30"/>
        </w:rPr>
        <w:t xml:space="preserve"> asuinsijoille on usein rakennettu pyhäkkö. Pyhän alueen erottaa muusta</w:t>
      </w:r>
      <w:r>
        <w:br/>
      </w:r>
      <w:r>
        <w:rPr>
          <w:rStyle w:val="markedcontent"/>
          <w:sz w:val="30"/>
          <w:szCs w:val="30"/>
        </w:rPr>
        <w:t xml:space="preserve">ympäristöstä oveton portti, </w:t>
      </w:r>
      <w:proofErr w:type="spellStart"/>
      <w:r>
        <w:rPr>
          <w:rStyle w:val="markedcontent"/>
          <w:sz w:val="30"/>
          <w:szCs w:val="30"/>
        </w:rPr>
        <w:t>torii</w:t>
      </w:r>
      <w:proofErr w:type="spellEnd"/>
      <w:r>
        <w:rPr>
          <w:rStyle w:val="markedcontent"/>
          <w:sz w:val="30"/>
          <w:szCs w:val="30"/>
        </w:rPr>
        <w:t>.</w:t>
      </w:r>
    </w:p>
    <w:p w:rsidR="009931A1" w:rsidRDefault="009931A1">
      <w:pPr>
        <w:rPr>
          <w:rStyle w:val="markedcontent"/>
          <w:sz w:val="30"/>
          <w:szCs w:val="30"/>
        </w:rPr>
      </w:pPr>
    </w:p>
    <w:p w:rsidR="009931A1" w:rsidRDefault="009931A1">
      <w:r>
        <w:rPr>
          <w:rStyle w:val="markedcontent"/>
          <w:rFonts w:ascii="Arial" w:hAnsi="Arial" w:cs="Arial"/>
          <w:sz w:val="80"/>
          <w:szCs w:val="80"/>
        </w:rPr>
        <w:t xml:space="preserve">7. </w:t>
      </w:r>
      <w:bookmarkStart w:id="0" w:name="_GoBack"/>
      <w:bookmarkEnd w:id="0"/>
      <w:r>
        <w:rPr>
          <w:rStyle w:val="markedcontent"/>
          <w:rFonts w:ascii="Arial" w:hAnsi="Arial" w:cs="Arial"/>
          <w:sz w:val="80"/>
          <w:szCs w:val="80"/>
        </w:rPr>
        <w:t>Juutalaisuus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 Tutki juutalaisuuden levinneisyyskarttaa ja lue teksti sivulta 58.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Missä juutalaisia on nykyään?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Juutalaisia on erityisesti Israelissa, Yhdysvalloissa, Euroopassa ja Venäjällä.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b) Kuinka paljon heitä on?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Heitä on noin 14,5 miljoonaa.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Kerro lyhyesti, milloin, missä ja miten juutalaisuus on syntynyt.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Juutalaisuus syntyi Välimeren itäisessä osassa noin 2500 vuotta sitten.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Juutalaisuus syntyi Israelin kansan keskuudessa. Israelin kansa palvoi Jahve-</w:t>
      </w:r>
      <w:proofErr w:type="spellStart"/>
      <w:r>
        <w:rPr>
          <w:rStyle w:val="markedcontent"/>
          <w:sz w:val="30"/>
          <w:szCs w:val="30"/>
        </w:rPr>
        <w:t>juma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r>
        <w:rPr>
          <w:rStyle w:val="markedcontent"/>
          <w:sz w:val="30"/>
          <w:szCs w:val="30"/>
        </w:rPr>
        <w:t>laa ja eli 1000-luvulla eKr. perustetussa Israelin kuningaskunnassa.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Kuningas Salomo rakennutti Jerusalemiin mahtavan, Jahvelle omistetun </w:t>
      </w:r>
      <w:proofErr w:type="spellStart"/>
      <w:r>
        <w:rPr>
          <w:rStyle w:val="markedcontent"/>
          <w:sz w:val="30"/>
          <w:szCs w:val="30"/>
        </w:rPr>
        <w:t>temppe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r>
        <w:rPr>
          <w:rStyle w:val="markedcontent"/>
          <w:sz w:val="30"/>
          <w:szCs w:val="30"/>
        </w:rPr>
        <w:t>lin.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Salomon kuoltua valtakunta jakautui kahtia: pohjoiseen Israeliin ja eteläiseen Juu-</w:t>
      </w:r>
      <w:r>
        <w:br/>
      </w:r>
      <w:proofErr w:type="spellStart"/>
      <w:r>
        <w:rPr>
          <w:rStyle w:val="markedcontent"/>
          <w:sz w:val="30"/>
          <w:szCs w:val="30"/>
        </w:rPr>
        <w:t>daan</w:t>
      </w:r>
      <w:proofErr w:type="spellEnd"/>
      <w:r>
        <w:rPr>
          <w:rStyle w:val="markedcontent"/>
          <w:sz w:val="30"/>
          <w:szCs w:val="30"/>
        </w:rPr>
        <w:t>. Ympäröivät maat valloittivat ne pian, tuhosivat Jerusalemin temppelin ja</w:t>
      </w:r>
      <w:r>
        <w:br/>
      </w:r>
      <w:r>
        <w:rPr>
          <w:rStyle w:val="markedcontent"/>
          <w:sz w:val="30"/>
          <w:szCs w:val="30"/>
        </w:rPr>
        <w:t xml:space="preserve">karkottivat </w:t>
      </w:r>
      <w:proofErr w:type="spellStart"/>
      <w:r>
        <w:rPr>
          <w:rStyle w:val="markedcontent"/>
          <w:sz w:val="30"/>
          <w:szCs w:val="30"/>
        </w:rPr>
        <w:t>Juudan</w:t>
      </w:r>
      <w:proofErr w:type="spellEnd"/>
      <w:r>
        <w:rPr>
          <w:rStyle w:val="markedcontent"/>
          <w:sz w:val="30"/>
          <w:szCs w:val="30"/>
        </w:rPr>
        <w:t xml:space="preserve"> kansan yläluokan ja oppineet Babyloniaan.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500-luvulla eKr. pakkosiirtolaisuudessa Jahve-uskonnosta muovautui nykyisen-</w:t>
      </w:r>
      <w:r>
        <w:br/>
      </w:r>
      <w:r>
        <w:rPr>
          <w:rStyle w:val="markedcontent"/>
          <w:sz w:val="30"/>
          <w:szCs w:val="30"/>
        </w:rPr>
        <w:t>kaltainen juutalaisuus, joka on ehdottoman monoteistinen</w:t>
      </w:r>
    </w:p>
    <w:sectPr w:rsidR="009931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06"/>
    <w:rsid w:val="00067406"/>
    <w:rsid w:val="0023200F"/>
    <w:rsid w:val="009036BC"/>
    <w:rsid w:val="009931A1"/>
    <w:rsid w:val="00A0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8FEFC-8744-4122-89A2-F880B618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06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Hiironen</dc:creator>
  <cp:keywords/>
  <dc:description/>
  <cp:lastModifiedBy>Miia Hiironen</cp:lastModifiedBy>
  <cp:revision>4</cp:revision>
  <dcterms:created xsi:type="dcterms:W3CDTF">2023-02-24T08:38:00Z</dcterms:created>
  <dcterms:modified xsi:type="dcterms:W3CDTF">2023-02-24T08:40:00Z</dcterms:modified>
</cp:coreProperties>
</file>