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2A87C" w14:textId="7D867112" w:rsidR="0098648E" w:rsidRDefault="0098648E" w:rsidP="0098648E">
      <w:pPr>
        <w:pStyle w:val="Otsikko1"/>
      </w:pPr>
      <w:r>
        <w:t>Meri-Porin yhtenäiskoulun OPS-työ kevät 2015</w:t>
      </w:r>
    </w:p>
    <w:p w14:paraId="38D6A558" w14:textId="77777777" w:rsidR="0098648E" w:rsidRDefault="0098648E" w:rsidP="0098648E"/>
    <w:p w14:paraId="1D91E408" w14:textId="77777777" w:rsidR="0098648E" w:rsidRDefault="0098648E" w:rsidP="0098648E">
      <w:pPr>
        <w:pStyle w:val="Otsikko1"/>
      </w:pPr>
      <w:r w:rsidRPr="5747E9F0">
        <w:t xml:space="preserve">Laaja-alaiset osaamisalueet </w:t>
      </w:r>
    </w:p>
    <w:p w14:paraId="00E5D031" w14:textId="77777777" w:rsidR="0098648E" w:rsidRDefault="0098648E" w:rsidP="0098648E"/>
    <w:p w14:paraId="0B708DA5" w14:textId="77777777" w:rsidR="0098648E" w:rsidRDefault="0098648E" w:rsidP="0098648E">
      <w:r>
        <w:t xml:space="preserve">Paikallisten painotusten tulisi olla sellaisia asioita sisältäviä, joita nuori oikeasti kohtaa arkipäivässään tällä seudulla asuessaan. Olennaista on se, että painopisteitä on sopiva määrä ja niihin keskitytään kunnolla. Tavoitteena on laaja-alainen osaaminen. Tärkeää on rohkaista oppilaita tunnistamaan omat alueelliset erityislaatuisuutensa ja vahvuutensa ja osaavat tältä pohjalta arvostaa itseään. </w:t>
      </w:r>
    </w:p>
    <w:p w14:paraId="77F69C00" w14:textId="77777777" w:rsidR="0098648E" w:rsidRDefault="0098648E" w:rsidP="0098648E">
      <w:r>
        <w:t>Seitsemännellä luokalla käsitellään enemmän lähipiiriä ja arkisempaa suhtautumista asioihin. Luokka-asteittain edetessä asian käsittelyä laajennetaan näkemään asioista myös moraalista ja eettistä puolta sekä vastuun kantamista ja suhdetta koko ympäröivään maailmaan.</w:t>
      </w:r>
    </w:p>
    <w:p w14:paraId="4ACBA605" w14:textId="77777777" w:rsidR="0098648E" w:rsidRDefault="0098648E" w:rsidP="0098648E">
      <w:r>
        <w:t>Paikalliset painotukset:</w:t>
      </w:r>
    </w:p>
    <w:p w14:paraId="01ACF359" w14:textId="77777777" w:rsidR="0098648E" w:rsidRDefault="0098648E" w:rsidP="0098648E">
      <w:r>
        <w:t>1) kulttuuri-identiteetin rakentaminen: paikallinen Meri-Porin historia ja kulttuuri, kulttuuriperimän tuntemus ja arvostaminen, omien kielellisten juurien tuntemus, oman taustan pohdiskelu ja sen merkitys sukupolvien ketjussa, kulttuurisen monimuotoisuuden hahmottaminen ja ymmärtäminen rikkautena</w:t>
      </w:r>
    </w:p>
    <w:p w14:paraId="63005587" w14:textId="77777777" w:rsidR="0098648E" w:rsidRDefault="0098648E" w:rsidP="0098648E">
      <w:r>
        <w:t>2) ympäristösuhde: ekososiaalinen sivistys, koulun ja Meri-Porin luontoympäristön tuntemus, kehittäminen ja suojelu, minä ja me osana luontoa, omien elämäntapojen merkitys luonnolle, Meri-Pori osana Suomea ja Suomi osana maapalloa, kansainvälinen yhteistyö</w:t>
      </w:r>
    </w:p>
    <w:p w14:paraId="1EDDFEBA" w14:textId="77777777" w:rsidR="0098648E" w:rsidRDefault="0098648E" w:rsidP="0098648E">
      <w:r>
        <w:t>3) muiden arvostaminen ja hyvien tapojen noudattaminen: muiden ihmisten arvostava kohtaaminen, hyvien tapojen omaksuminen, noudattaminen ja kehittäminen, eettisten toimintatapojen kehittäminen, ihmisoikeuksien tunnistaminen ja tunnustaminen, kunnioituksen ja luottamuksen edistäminen muita ihmisryhmiä kohtaan</w:t>
      </w:r>
    </w:p>
    <w:p w14:paraId="4581F884" w14:textId="77777777" w:rsidR="0098648E" w:rsidRDefault="0098648E" w:rsidP="0098648E">
      <w:r>
        <w:t>Osa painotuksista sisältyy opetettaviin aineisiin, jolloin myös niiden sisältämät tavoitteet toteutuvat kyseisen aineen mukana. Osa painotuksista toteutetaan läpäisyperiaatteella erilaisten teemapäivien/projektiviikkojen yhteydessä.</w:t>
      </w:r>
    </w:p>
    <w:p w14:paraId="2627BCB7" w14:textId="77777777" w:rsidR="0098648E" w:rsidRDefault="0098648E" w:rsidP="0098648E"/>
    <w:p w14:paraId="48F9DDD7" w14:textId="26138FE5" w:rsidR="0098648E" w:rsidRDefault="0098648E">
      <w:r>
        <w:br/>
      </w:r>
    </w:p>
    <w:tbl>
      <w:tblPr>
        <w:tblStyle w:val="TaulukkoRuudukko"/>
        <w:tblW w:w="15371" w:type="dxa"/>
        <w:tblLayout w:type="fixed"/>
        <w:tblLook w:val="04A0" w:firstRow="1" w:lastRow="0" w:firstColumn="1" w:lastColumn="0" w:noHBand="0" w:noVBand="1"/>
      </w:tblPr>
      <w:tblGrid>
        <w:gridCol w:w="4390"/>
        <w:gridCol w:w="567"/>
        <w:gridCol w:w="2552"/>
        <w:gridCol w:w="283"/>
        <w:gridCol w:w="236"/>
        <w:gridCol w:w="1324"/>
        <w:gridCol w:w="236"/>
        <w:gridCol w:w="2086"/>
        <w:gridCol w:w="1418"/>
        <w:gridCol w:w="855"/>
        <w:gridCol w:w="1424"/>
      </w:tblGrid>
      <w:tr w:rsidR="0028123A" w:rsidRPr="0071052E" w14:paraId="0FC51EDE" w14:textId="77777777" w:rsidTr="00EA04D6">
        <w:trPr>
          <w:gridAfter w:val="1"/>
          <w:wAfter w:w="1424" w:type="dxa"/>
        </w:trPr>
        <w:tc>
          <w:tcPr>
            <w:tcW w:w="13947" w:type="dxa"/>
            <w:gridSpan w:val="10"/>
            <w:shd w:val="clear" w:color="auto" w:fill="D9D9D9" w:themeFill="background1" w:themeFillShade="D9"/>
          </w:tcPr>
          <w:p w14:paraId="0FC51EDD" w14:textId="15497C50" w:rsidR="0028123A" w:rsidRPr="0071052E" w:rsidRDefault="004F755C" w:rsidP="0028123A">
            <w:pPr>
              <w:jc w:val="both"/>
              <w:rPr>
                <w:rFonts w:cstheme="minorHAnsi"/>
                <w:b/>
                <w:sz w:val="20"/>
                <w:szCs w:val="20"/>
              </w:rPr>
            </w:pPr>
            <w:r w:rsidRPr="0071052E">
              <w:rPr>
                <w:rFonts w:cstheme="minorHAnsi"/>
                <w:b/>
                <w:sz w:val="20"/>
                <w:szCs w:val="20"/>
              </w:rPr>
              <w:lastRenderedPageBreak/>
              <w:t>Osallistuminen, vaikuttaminen ja kestävän tulevaisuuden rakentaminen (L7)</w:t>
            </w:r>
            <w:r w:rsidR="0071052E">
              <w:rPr>
                <w:rFonts w:cstheme="minorHAnsi"/>
                <w:b/>
                <w:sz w:val="20"/>
                <w:szCs w:val="20"/>
              </w:rPr>
              <w:t xml:space="preserve"> Meri-Porin yhtenäiskoulussa luokilla 1 -2</w:t>
            </w:r>
          </w:p>
        </w:tc>
      </w:tr>
      <w:tr w:rsidR="00E66F3D" w:rsidRPr="0071052E" w14:paraId="0FC51EE5" w14:textId="77777777" w:rsidTr="00EA04D6">
        <w:trPr>
          <w:gridAfter w:val="1"/>
          <w:wAfter w:w="1424" w:type="dxa"/>
        </w:trPr>
        <w:tc>
          <w:tcPr>
            <w:tcW w:w="4390" w:type="dxa"/>
            <w:shd w:val="clear" w:color="auto" w:fill="D9D9D9" w:themeFill="background1" w:themeFillShade="D9"/>
          </w:tcPr>
          <w:p w14:paraId="0FC51EDF" w14:textId="77777777" w:rsidR="0028123A" w:rsidRPr="0071052E" w:rsidRDefault="0028123A" w:rsidP="00F200B9">
            <w:pPr>
              <w:rPr>
                <w:b/>
                <w:sz w:val="20"/>
                <w:szCs w:val="20"/>
              </w:rPr>
            </w:pPr>
            <w:r w:rsidRPr="0071052E">
              <w:rPr>
                <w:b/>
                <w:sz w:val="20"/>
                <w:szCs w:val="20"/>
              </w:rPr>
              <w:t>Laaja-alaisen osaamisen tavoitteet</w:t>
            </w:r>
          </w:p>
        </w:tc>
        <w:tc>
          <w:tcPr>
            <w:tcW w:w="3119" w:type="dxa"/>
            <w:gridSpan w:val="2"/>
            <w:tcBorders>
              <w:right w:val="nil"/>
            </w:tcBorders>
            <w:shd w:val="clear" w:color="auto" w:fill="D9D9D9" w:themeFill="background1" w:themeFillShade="D9"/>
          </w:tcPr>
          <w:p w14:paraId="0FC51EE0" w14:textId="77777777" w:rsidR="0028123A" w:rsidRPr="0071052E" w:rsidRDefault="0028123A" w:rsidP="0028123A">
            <w:pPr>
              <w:rPr>
                <w:b/>
                <w:sz w:val="20"/>
                <w:szCs w:val="20"/>
              </w:rPr>
            </w:pPr>
            <w:r w:rsidRPr="0071052E">
              <w:rPr>
                <w:b/>
                <w:sz w:val="20"/>
                <w:szCs w:val="20"/>
              </w:rPr>
              <w:t xml:space="preserve">Mitä tarkoittaa vuosiluokilla 1–2 </w:t>
            </w:r>
          </w:p>
        </w:tc>
        <w:tc>
          <w:tcPr>
            <w:tcW w:w="283" w:type="dxa"/>
            <w:tcBorders>
              <w:left w:val="nil"/>
              <w:bottom w:val="single" w:sz="4" w:space="0" w:color="auto"/>
              <w:right w:val="nil"/>
            </w:tcBorders>
            <w:shd w:val="clear" w:color="auto" w:fill="D9D9D9" w:themeFill="background1" w:themeFillShade="D9"/>
          </w:tcPr>
          <w:p w14:paraId="0FC51EE1" w14:textId="63F20DC2" w:rsidR="0028123A" w:rsidRPr="0071052E" w:rsidRDefault="0028123A" w:rsidP="0028123A">
            <w:pPr>
              <w:rPr>
                <w:b/>
                <w:sz w:val="20"/>
                <w:szCs w:val="20"/>
              </w:rPr>
            </w:pPr>
          </w:p>
        </w:tc>
        <w:tc>
          <w:tcPr>
            <w:tcW w:w="236" w:type="dxa"/>
            <w:tcBorders>
              <w:left w:val="nil"/>
              <w:bottom w:val="single" w:sz="4" w:space="0" w:color="auto"/>
            </w:tcBorders>
            <w:shd w:val="clear" w:color="auto" w:fill="D9D9D9" w:themeFill="background1" w:themeFillShade="D9"/>
          </w:tcPr>
          <w:p w14:paraId="0FC51EE2" w14:textId="25A55674" w:rsidR="0028123A" w:rsidRPr="0071052E" w:rsidRDefault="0028123A" w:rsidP="0071052E">
            <w:pPr>
              <w:ind w:left="-210"/>
              <w:rPr>
                <w:b/>
                <w:sz w:val="20"/>
                <w:szCs w:val="20"/>
              </w:rPr>
            </w:pPr>
          </w:p>
        </w:tc>
        <w:tc>
          <w:tcPr>
            <w:tcW w:w="3646" w:type="dxa"/>
            <w:gridSpan w:val="3"/>
            <w:shd w:val="clear" w:color="auto" w:fill="D9D9D9" w:themeFill="background1" w:themeFillShade="D9"/>
          </w:tcPr>
          <w:p w14:paraId="0FC51EE3" w14:textId="57841064" w:rsidR="0028123A" w:rsidRPr="0071052E" w:rsidRDefault="0028123A" w:rsidP="00F200B9">
            <w:pPr>
              <w:rPr>
                <w:b/>
                <w:sz w:val="20"/>
                <w:szCs w:val="20"/>
              </w:rPr>
            </w:pPr>
            <w:r w:rsidRPr="0071052E">
              <w:rPr>
                <w:b/>
                <w:sz w:val="20"/>
                <w:szCs w:val="20"/>
              </w:rPr>
              <w:t>Miten toteutetaan koulussa</w:t>
            </w:r>
            <w:r w:rsidR="00EA6EE0">
              <w:rPr>
                <w:b/>
                <w:sz w:val="20"/>
                <w:szCs w:val="20"/>
              </w:rPr>
              <w:t xml:space="preserve"> luokilla 1 - 2</w:t>
            </w:r>
            <w:bookmarkStart w:id="0" w:name="_GoBack"/>
            <w:bookmarkEnd w:id="0"/>
          </w:p>
        </w:tc>
        <w:tc>
          <w:tcPr>
            <w:tcW w:w="2273" w:type="dxa"/>
            <w:gridSpan w:val="2"/>
            <w:shd w:val="clear" w:color="auto" w:fill="D9D9D9" w:themeFill="background1" w:themeFillShade="D9"/>
          </w:tcPr>
          <w:p w14:paraId="0FC51EE4" w14:textId="77777777" w:rsidR="0028123A" w:rsidRPr="0071052E" w:rsidRDefault="0028123A" w:rsidP="00F200B9">
            <w:pPr>
              <w:rPr>
                <w:b/>
                <w:sz w:val="20"/>
                <w:szCs w:val="20"/>
              </w:rPr>
            </w:pPr>
            <w:r w:rsidRPr="0071052E">
              <w:rPr>
                <w:b/>
                <w:sz w:val="20"/>
                <w:szCs w:val="20"/>
              </w:rPr>
              <w:t>Seuranta ja arviointi</w:t>
            </w:r>
          </w:p>
        </w:tc>
      </w:tr>
      <w:tr w:rsidR="0028123A" w:rsidRPr="0071052E" w14:paraId="0FC51EEC" w14:textId="77777777" w:rsidTr="00EA04D6">
        <w:trPr>
          <w:gridAfter w:val="1"/>
          <w:wAfter w:w="1424" w:type="dxa"/>
        </w:trPr>
        <w:tc>
          <w:tcPr>
            <w:tcW w:w="4390" w:type="dxa"/>
          </w:tcPr>
          <w:p w14:paraId="634491FF" w14:textId="3126D55C" w:rsidR="000A0B98" w:rsidRPr="0071052E" w:rsidRDefault="000A0B98" w:rsidP="000A0B98">
            <w:pPr>
              <w:rPr>
                <w:sz w:val="20"/>
                <w:szCs w:val="20"/>
              </w:rPr>
            </w:pPr>
            <w:r w:rsidRPr="0071052E">
              <w:rPr>
                <w:sz w:val="20"/>
                <w:szCs w:val="20"/>
              </w:rPr>
              <w:t>Oppilaalla tilaisuuksia osallistua päätöksentekoon ikänsä ja kehitystasonsa mukaan</w:t>
            </w:r>
          </w:p>
          <w:p w14:paraId="39D40769" w14:textId="77777777" w:rsidR="000A0B98" w:rsidRPr="0071052E" w:rsidRDefault="000A0B98" w:rsidP="000A0B98">
            <w:pPr>
              <w:rPr>
                <w:sz w:val="20"/>
                <w:szCs w:val="20"/>
              </w:rPr>
            </w:pPr>
          </w:p>
          <w:p w14:paraId="162D1616" w14:textId="63F5E5A6" w:rsidR="000A0B98" w:rsidRPr="0071052E" w:rsidRDefault="000A0B98" w:rsidP="000A0B98">
            <w:pPr>
              <w:rPr>
                <w:sz w:val="20"/>
                <w:szCs w:val="20"/>
              </w:rPr>
            </w:pPr>
            <w:r w:rsidRPr="0071052E">
              <w:rPr>
                <w:sz w:val="20"/>
                <w:szCs w:val="20"/>
              </w:rPr>
              <w:t>Oppilas oppii kokemuksen kautta vaikuttamisen mahdollisuuksia, päätöksentekoa ja vastuullisuutta</w:t>
            </w:r>
          </w:p>
          <w:p w14:paraId="3E5DFBF2" w14:textId="77777777" w:rsidR="000A0B98" w:rsidRPr="0071052E" w:rsidRDefault="000A0B98" w:rsidP="000A0B98">
            <w:pPr>
              <w:rPr>
                <w:sz w:val="20"/>
                <w:szCs w:val="20"/>
              </w:rPr>
            </w:pPr>
          </w:p>
          <w:p w14:paraId="36973B4C" w14:textId="62CA97EB" w:rsidR="000A0B98" w:rsidRPr="0071052E" w:rsidRDefault="000A0B98" w:rsidP="000A0B98">
            <w:pPr>
              <w:rPr>
                <w:sz w:val="20"/>
                <w:szCs w:val="20"/>
              </w:rPr>
            </w:pPr>
            <w:r w:rsidRPr="0071052E">
              <w:rPr>
                <w:sz w:val="20"/>
                <w:szCs w:val="20"/>
              </w:rPr>
              <w:t xml:space="preserve">He saavat tietoja ja kokemuksia kansalaisyhteiskunnan </w:t>
            </w:r>
            <w:proofErr w:type="spellStart"/>
            <w:r w:rsidRPr="0071052E">
              <w:rPr>
                <w:sz w:val="20"/>
                <w:szCs w:val="20"/>
              </w:rPr>
              <w:t>osallistumis</w:t>
            </w:r>
            <w:proofErr w:type="spellEnd"/>
            <w:r w:rsidRPr="0071052E">
              <w:rPr>
                <w:sz w:val="20"/>
                <w:szCs w:val="20"/>
              </w:rPr>
              <w:t>- ja vaikuttamisjärjestelmistä ja keinoista sekä yhteisöllisestä työskentelystä koulun ulkopuolella.</w:t>
            </w:r>
          </w:p>
          <w:p w14:paraId="6B780990" w14:textId="77777777" w:rsidR="000A0B98" w:rsidRPr="0071052E" w:rsidRDefault="000A0B98" w:rsidP="000A0B98">
            <w:pPr>
              <w:rPr>
                <w:sz w:val="20"/>
                <w:szCs w:val="20"/>
              </w:rPr>
            </w:pPr>
          </w:p>
          <w:p w14:paraId="0F0F9A97" w14:textId="64AA582A" w:rsidR="000A0B98" w:rsidRPr="0071052E" w:rsidRDefault="000A0B98" w:rsidP="000A0B98">
            <w:pPr>
              <w:rPr>
                <w:sz w:val="20"/>
                <w:szCs w:val="20"/>
              </w:rPr>
            </w:pPr>
            <w:r w:rsidRPr="0071052E">
              <w:rPr>
                <w:sz w:val="20"/>
                <w:szCs w:val="20"/>
              </w:rPr>
              <w:t>Oppilaat oppivat arvioimaan median vaikutuksia ja käyttämään sen mahdollisuuksia.</w:t>
            </w:r>
          </w:p>
          <w:p w14:paraId="21287FCD" w14:textId="77777777" w:rsidR="000A0B98" w:rsidRPr="0071052E" w:rsidRDefault="000A0B98" w:rsidP="000A0B98">
            <w:pPr>
              <w:rPr>
                <w:sz w:val="20"/>
                <w:szCs w:val="20"/>
              </w:rPr>
            </w:pPr>
          </w:p>
          <w:p w14:paraId="3DB09093" w14:textId="77777777" w:rsidR="000A0B98" w:rsidRPr="0071052E" w:rsidRDefault="000A0B98" w:rsidP="000A0B98">
            <w:pPr>
              <w:rPr>
                <w:sz w:val="20"/>
                <w:szCs w:val="20"/>
              </w:rPr>
            </w:pPr>
            <w:r w:rsidRPr="0071052E">
              <w:rPr>
                <w:sz w:val="20"/>
                <w:szCs w:val="20"/>
              </w:rPr>
              <w:t>Oppilas oppii ilmaisemaan itseään tarkoituksenmukaisesti ja rakentavasti</w:t>
            </w:r>
          </w:p>
          <w:p w14:paraId="29BB9FBC" w14:textId="77777777" w:rsidR="000A0B98" w:rsidRPr="0071052E" w:rsidRDefault="000A0B98" w:rsidP="000A0B98">
            <w:pPr>
              <w:rPr>
                <w:sz w:val="20"/>
                <w:szCs w:val="20"/>
              </w:rPr>
            </w:pPr>
          </w:p>
          <w:p w14:paraId="5BBA6329" w14:textId="77777777" w:rsidR="000A0B98" w:rsidRPr="0071052E" w:rsidRDefault="000A0B98" w:rsidP="000A0B98">
            <w:pPr>
              <w:rPr>
                <w:sz w:val="20"/>
                <w:szCs w:val="20"/>
              </w:rPr>
            </w:pPr>
            <w:r w:rsidRPr="0071052E">
              <w:rPr>
                <w:sz w:val="20"/>
                <w:szCs w:val="20"/>
              </w:rPr>
              <w:t>Oppilaat oppivat työskentelemään yhdessä ja saavat tilaisuuksia harjoitella neuvottelemista, sovittelemista ja ristiriitojen ratkaisemista sekä asioiden kriittistä tarkastelua.</w:t>
            </w:r>
          </w:p>
          <w:p w14:paraId="54CFE718" w14:textId="77777777" w:rsidR="000A0B98" w:rsidRPr="0071052E" w:rsidRDefault="000A0B98" w:rsidP="000A0B98">
            <w:pPr>
              <w:rPr>
                <w:sz w:val="20"/>
                <w:szCs w:val="20"/>
              </w:rPr>
            </w:pPr>
          </w:p>
          <w:p w14:paraId="4FE01C56" w14:textId="63ABE0C3" w:rsidR="000A0B98" w:rsidRPr="0071052E" w:rsidRDefault="000A0B98" w:rsidP="000A0B98">
            <w:pPr>
              <w:rPr>
                <w:sz w:val="20"/>
                <w:szCs w:val="20"/>
              </w:rPr>
            </w:pPr>
            <w:r w:rsidRPr="0071052E">
              <w:rPr>
                <w:sz w:val="20"/>
                <w:szCs w:val="20"/>
              </w:rPr>
              <w:t>Oppilaita kannustetaan pohtimaan ehdotuksiaan eri osapuolten yhdenvertaisuuden ja tasa-arvon sekä oikeudenmukaisen kohtelun ja kestävän elämäntavan näkökulmista.</w:t>
            </w:r>
          </w:p>
          <w:p w14:paraId="53DA8AA8" w14:textId="77777777" w:rsidR="000A0B98" w:rsidRPr="0071052E" w:rsidRDefault="000A0B98" w:rsidP="000A0B98">
            <w:pPr>
              <w:rPr>
                <w:sz w:val="20"/>
                <w:szCs w:val="20"/>
              </w:rPr>
            </w:pPr>
          </w:p>
          <w:p w14:paraId="39F9CF98" w14:textId="02062581" w:rsidR="000A0B98" w:rsidRPr="0071052E" w:rsidRDefault="000A0B98" w:rsidP="000A0B98">
            <w:pPr>
              <w:rPr>
                <w:sz w:val="20"/>
                <w:szCs w:val="20"/>
              </w:rPr>
            </w:pPr>
            <w:r w:rsidRPr="0071052E">
              <w:rPr>
                <w:sz w:val="20"/>
                <w:szCs w:val="20"/>
              </w:rPr>
              <w:t>Oppilas osallistuu opiskelunsa, koulutyön ja oppimisympäristön suunnitteluun, toteutukseen ja arviointiin.</w:t>
            </w:r>
          </w:p>
          <w:p w14:paraId="397D3C5A" w14:textId="77777777" w:rsidR="000A0B98" w:rsidRPr="0071052E" w:rsidRDefault="000A0B98" w:rsidP="000A0B98">
            <w:pPr>
              <w:rPr>
                <w:sz w:val="20"/>
                <w:szCs w:val="20"/>
              </w:rPr>
            </w:pPr>
          </w:p>
          <w:p w14:paraId="29D56D90" w14:textId="05C0AEF8" w:rsidR="000A0B98" w:rsidRPr="0071052E" w:rsidRDefault="000A0B98" w:rsidP="000A0B98">
            <w:pPr>
              <w:rPr>
                <w:sz w:val="20"/>
                <w:szCs w:val="20"/>
              </w:rPr>
            </w:pPr>
            <w:r w:rsidRPr="0071052E">
              <w:rPr>
                <w:sz w:val="20"/>
                <w:szCs w:val="20"/>
              </w:rPr>
              <w:t>Oppilaita ohjataan ymmärtämään omien valintojen, elämäntapojen ja tekojen merkitys paitsi itselle, myös lähiyhteisöille, yhteiskunnalle ja luonnolle.</w:t>
            </w:r>
          </w:p>
          <w:p w14:paraId="7713C79B" w14:textId="77777777" w:rsidR="000A0B98" w:rsidRPr="0071052E" w:rsidRDefault="000A0B98" w:rsidP="000A0B98">
            <w:pPr>
              <w:rPr>
                <w:sz w:val="20"/>
                <w:szCs w:val="20"/>
              </w:rPr>
            </w:pPr>
          </w:p>
          <w:p w14:paraId="0FC51EE6" w14:textId="40D96A81" w:rsidR="0028123A" w:rsidRPr="0071052E" w:rsidRDefault="0028123A" w:rsidP="000A0B98">
            <w:pPr>
              <w:rPr>
                <w:sz w:val="20"/>
                <w:szCs w:val="20"/>
              </w:rPr>
            </w:pPr>
          </w:p>
        </w:tc>
        <w:tc>
          <w:tcPr>
            <w:tcW w:w="3119" w:type="dxa"/>
            <w:gridSpan w:val="2"/>
            <w:tcBorders>
              <w:right w:val="nil"/>
            </w:tcBorders>
          </w:tcPr>
          <w:p w14:paraId="6CC527E5" w14:textId="77777777" w:rsidR="000A0B98" w:rsidRPr="0071052E" w:rsidRDefault="000A0B98" w:rsidP="00F200B9">
            <w:pPr>
              <w:rPr>
                <w:sz w:val="20"/>
                <w:szCs w:val="20"/>
              </w:rPr>
            </w:pPr>
            <w:r w:rsidRPr="0071052E">
              <w:rPr>
                <w:sz w:val="20"/>
                <w:szCs w:val="20"/>
              </w:rPr>
              <w:t xml:space="preserve">Oppilaat ovat mukana pohtimassa ja suunnittelemassa omaa opiskeluaan ja oman ryhmänsä työn tavoitteita ja toimintatapoja, työskentelytilojen järjestämistä ja viihtyisyyttä sekä ruokailuun, välitunteihin, juhliin ja retkiin sekä koulun muihin tapahtumiin liittyviä asioita. </w:t>
            </w:r>
          </w:p>
          <w:p w14:paraId="0B62690D" w14:textId="77777777" w:rsidR="000A0B98" w:rsidRPr="0071052E" w:rsidRDefault="000A0B98" w:rsidP="00F200B9">
            <w:pPr>
              <w:rPr>
                <w:sz w:val="20"/>
                <w:szCs w:val="20"/>
              </w:rPr>
            </w:pPr>
          </w:p>
          <w:p w14:paraId="5964C760" w14:textId="77777777" w:rsidR="000A0B98" w:rsidRPr="0071052E" w:rsidRDefault="000A0B98" w:rsidP="00F200B9">
            <w:pPr>
              <w:rPr>
                <w:sz w:val="20"/>
                <w:szCs w:val="20"/>
              </w:rPr>
            </w:pPr>
            <w:r w:rsidRPr="0071052E">
              <w:rPr>
                <w:sz w:val="20"/>
                <w:szCs w:val="20"/>
              </w:rPr>
              <w:t xml:space="preserve">Oppilaiden kanssa keskustellaan, mitä oikeudenmukaisuus, yhdenvertaisuus ja vastavuoroisuus merkitsevät. Omien kokemusten kautta oppilaat tutustuvat demokraattisen toiminnan sääntöihin ja toteutumiseen käytännössä.  </w:t>
            </w:r>
          </w:p>
          <w:p w14:paraId="1202A67F" w14:textId="77777777" w:rsidR="000A0B98" w:rsidRPr="0071052E" w:rsidRDefault="000A0B98" w:rsidP="00F200B9">
            <w:pPr>
              <w:rPr>
                <w:sz w:val="20"/>
                <w:szCs w:val="20"/>
              </w:rPr>
            </w:pPr>
          </w:p>
          <w:p w14:paraId="0ABA1142" w14:textId="77777777" w:rsidR="000A0B98" w:rsidRPr="0071052E" w:rsidRDefault="000A0B98" w:rsidP="00F200B9">
            <w:pPr>
              <w:rPr>
                <w:sz w:val="20"/>
                <w:szCs w:val="20"/>
              </w:rPr>
            </w:pPr>
            <w:r w:rsidRPr="0071052E">
              <w:rPr>
                <w:sz w:val="20"/>
                <w:szCs w:val="20"/>
              </w:rPr>
              <w:t xml:space="preserve">Oppilaat kuuluvat oppilaskuntaan ja voivat osallistua itseään koskevista asioista päättämiseen ikätasonsa ja edellytystensä mukaisesti. </w:t>
            </w:r>
          </w:p>
          <w:p w14:paraId="483032FE" w14:textId="77777777" w:rsidR="000A0B98" w:rsidRPr="0071052E" w:rsidRDefault="000A0B98" w:rsidP="00F200B9">
            <w:pPr>
              <w:rPr>
                <w:sz w:val="20"/>
                <w:szCs w:val="20"/>
              </w:rPr>
            </w:pPr>
          </w:p>
          <w:p w14:paraId="29D5814E" w14:textId="77777777" w:rsidR="00B766E7" w:rsidRPr="0071052E" w:rsidRDefault="00B766E7" w:rsidP="00B766E7">
            <w:pPr>
              <w:rPr>
                <w:sz w:val="20"/>
                <w:szCs w:val="20"/>
              </w:rPr>
            </w:pPr>
            <w:r w:rsidRPr="0071052E">
              <w:rPr>
                <w:sz w:val="20"/>
                <w:szCs w:val="20"/>
              </w:rPr>
              <w:t xml:space="preserve">Ympäristön suojelemisen merkitys avautuu omakohtaisen luontosuhteen kautta.  </w:t>
            </w:r>
          </w:p>
          <w:p w14:paraId="686FF34B" w14:textId="77777777" w:rsidR="00B766E7" w:rsidRPr="0071052E" w:rsidRDefault="00B766E7" w:rsidP="00F200B9">
            <w:pPr>
              <w:rPr>
                <w:sz w:val="20"/>
                <w:szCs w:val="20"/>
              </w:rPr>
            </w:pPr>
          </w:p>
          <w:p w14:paraId="0FC51EE7" w14:textId="1F34D085" w:rsidR="0028123A" w:rsidRPr="0071052E" w:rsidRDefault="000A0B98" w:rsidP="00F200B9">
            <w:pPr>
              <w:rPr>
                <w:sz w:val="20"/>
                <w:szCs w:val="20"/>
              </w:rPr>
            </w:pPr>
            <w:r w:rsidRPr="0071052E">
              <w:rPr>
                <w:sz w:val="20"/>
                <w:szCs w:val="20"/>
              </w:rPr>
              <w:t>Oppilaiden kanssa pohditaan, mitä heille merkitsee oikeudenmukainen ja kestävä tulevaisuus omassa maassa ja maailmassa ja mitä he voivat itse tehdä sen puolesta.</w:t>
            </w:r>
          </w:p>
        </w:tc>
        <w:tc>
          <w:tcPr>
            <w:tcW w:w="283" w:type="dxa"/>
            <w:tcBorders>
              <w:left w:val="nil"/>
              <w:right w:val="nil"/>
            </w:tcBorders>
          </w:tcPr>
          <w:p w14:paraId="0FC51EE8" w14:textId="5806BDE4" w:rsidR="0028123A" w:rsidRPr="0071052E" w:rsidRDefault="0028123A" w:rsidP="0071052E">
            <w:pPr>
              <w:ind w:left="1342" w:right="-289"/>
              <w:rPr>
                <w:sz w:val="20"/>
                <w:szCs w:val="20"/>
              </w:rPr>
            </w:pPr>
          </w:p>
        </w:tc>
        <w:tc>
          <w:tcPr>
            <w:tcW w:w="236" w:type="dxa"/>
            <w:tcBorders>
              <w:left w:val="nil"/>
            </w:tcBorders>
          </w:tcPr>
          <w:p w14:paraId="0FC51EE9" w14:textId="52F271D0" w:rsidR="0028123A" w:rsidRPr="0071052E" w:rsidRDefault="0028123A" w:rsidP="00B766E7">
            <w:pPr>
              <w:rPr>
                <w:sz w:val="20"/>
                <w:szCs w:val="20"/>
              </w:rPr>
            </w:pPr>
          </w:p>
        </w:tc>
        <w:tc>
          <w:tcPr>
            <w:tcW w:w="3646" w:type="dxa"/>
            <w:gridSpan w:val="3"/>
          </w:tcPr>
          <w:p w14:paraId="134913AE" w14:textId="77777777" w:rsidR="0028123A" w:rsidRPr="0071052E" w:rsidRDefault="00D21DDC" w:rsidP="00F200B9">
            <w:pPr>
              <w:rPr>
                <w:sz w:val="20"/>
                <w:szCs w:val="20"/>
              </w:rPr>
            </w:pPr>
            <w:r w:rsidRPr="0071052E">
              <w:rPr>
                <w:sz w:val="20"/>
                <w:szCs w:val="20"/>
              </w:rPr>
              <w:t xml:space="preserve">Luokilla 1 – 2 toteutetaan </w:t>
            </w:r>
            <w:r w:rsidR="00BA2868" w:rsidRPr="0071052E">
              <w:rPr>
                <w:sz w:val="20"/>
                <w:szCs w:val="20"/>
              </w:rPr>
              <w:t xml:space="preserve">vuosittain oppilaan huoltajan, oppilaan ja oppilasta opettavan opettajan välinen kehityskeskustelu. </w:t>
            </w:r>
          </w:p>
          <w:p w14:paraId="7584ADAF" w14:textId="77777777" w:rsidR="00BA2868" w:rsidRPr="0071052E" w:rsidRDefault="00BA2868" w:rsidP="00F200B9">
            <w:pPr>
              <w:rPr>
                <w:sz w:val="20"/>
                <w:szCs w:val="20"/>
              </w:rPr>
            </w:pPr>
          </w:p>
          <w:p w14:paraId="0F7F2CC5" w14:textId="510F89C2" w:rsidR="00BA2868" w:rsidRPr="0071052E" w:rsidRDefault="00BA2868" w:rsidP="00F200B9">
            <w:pPr>
              <w:rPr>
                <w:sz w:val="20"/>
                <w:szCs w:val="20"/>
              </w:rPr>
            </w:pPr>
            <w:r w:rsidRPr="0071052E">
              <w:rPr>
                <w:sz w:val="20"/>
                <w:szCs w:val="20"/>
              </w:rPr>
              <w:t xml:space="preserve">Luokilla 1 – 2 on </w:t>
            </w:r>
            <w:r w:rsidR="007B5171" w:rsidRPr="0071052E">
              <w:rPr>
                <w:sz w:val="20"/>
                <w:szCs w:val="20"/>
              </w:rPr>
              <w:t>eheyttävää toiminnallista oppimista ryhmissä</w:t>
            </w:r>
            <w:r w:rsidR="00ED71F7" w:rsidRPr="0071052E">
              <w:rPr>
                <w:sz w:val="20"/>
                <w:szCs w:val="20"/>
              </w:rPr>
              <w:t xml:space="preserve"> (myöhemmin tekstissä lyhemmin tähtihetket)</w:t>
            </w:r>
            <w:r w:rsidR="007B5171" w:rsidRPr="0071052E">
              <w:rPr>
                <w:sz w:val="20"/>
                <w:szCs w:val="20"/>
              </w:rPr>
              <w:t>, jotka muodostuvat, sekä 1 että 2 luokan oppilaista. Oppilaiden kanssa yhdessä pohditaan sopivia tavoitteita ja toimintatapoja tehtävien toteuttamiseksi.</w:t>
            </w:r>
          </w:p>
          <w:p w14:paraId="1FC65D75" w14:textId="77777777" w:rsidR="007B5171" w:rsidRPr="0071052E" w:rsidRDefault="007B5171" w:rsidP="00F200B9">
            <w:pPr>
              <w:rPr>
                <w:sz w:val="20"/>
                <w:szCs w:val="20"/>
              </w:rPr>
            </w:pPr>
          </w:p>
          <w:p w14:paraId="33DA9E34" w14:textId="77777777" w:rsidR="007B5171" w:rsidRPr="0071052E" w:rsidRDefault="007B5171" w:rsidP="00F200B9">
            <w:pPr>
              <w:rPr>
                <w:sz w:val="20"/>
                <w:szCs w:val="20"/>
              </w:rPr>
            </w:pPr>
            <w:r w:rsidRPr="0071052E">
              <w:rPr>
                <w:sz w:val="20"/>
                <w:szCs w:val="20"/>
              </w:rPr>
              <w:t>Koululla toimii oppilaskunta</w:t>
            </w:r>
            <w:r w:rsidR="00334204" w:rsidRPr="0071052E">
              <w:rPr>
                <w:sz w:val="20"/>
                <w:szCs w:val="20"/>
              </w:rPr>
              <w:t>, jossa on edustajia kaikilta luokka-asteilta. Oppilaskunnan edustajat valitaan luokista vaaleilla. Oppilaskunta tuo oppilaiden mielipiteen esille ja päätettäväksi kulloinkin käsiteltävään asiaan.</w:t>
            </w:r>
          </w:p>
          <w:p w14:paraId="64F3FBBE" w14:textId="77777777" w:rsidR="00334204" w:rsidRPr="0071052E" w:rsidRDefault="00334204" w:rsidP="00F200B9">
            <w:pPr>
              <w:rPr>
                <w:sz w:val="20"/>
                <w:szCs w:val="20"/>
              </w:rPr>
            </w:pPr>
          </w:p>
          <w:p w14:paraId="21E5564F" w14:textId="77777777" w:rsidR="00334204" w:rsidRPr="0071052E" w:rsidRDefault="00D44B1C" w:rsidP="00F200B9">
            <w:pPr>
              <w:rPr>
                <w:sz w:val="20"/>
                <w:szCs w:val="20"/>
              </w:rPr>
            </w:pPr>
            <w:r w:rsidRPr="0071052E">
              <w:rPr>
                <w:sz w:val="20"/>
                <w:szCs w:val="20"/>
              </w:rPr>
              <w:t>Luokilla 1 -2 tutustutaan lähiluontoon ja pohditaan sen merkitystä, kauneutta ja suojelua ihmisen hyvinvoinnin kannalta.</w:t>
            </w:r>
          </w:p>
          <w:p w14:paraId="762CCFAA" w14:textId="77777777" w:rsidR="00D44B1C" w:rsidRPr="0071052E" w:rsidRDefault="00D44B1C" w:rsidP="00F200B9">
            <w:pPr>
              <w:rPr>
                <w:sz w:val="20"/>
                <w:szCs w:val="20"/>
              </w:rPr>
            </w:pPr>
          </w:p>
          <w:p w14:paraId="1B777381" w14:textId="77777777" w:rsidR="00D44B1C" w:rsidRPr="0071052E" w:rsidRDefault="00D44B1C" w:rsidP="00F200B9">
            <w:pPr>
              <w:rPr>
                <w:sz w:val="20"/>
                <w:szCs w:val="20"/>
              </w:rPr>
            </w:pPr>
            <w:r w:rsidRPr="0071052E">
              <w:rPr>
                <w:sz w:val="20"/>
                <w:szCs w:val="20"/>
              </w:rPr>
              <w:t xml:space="preserve">Kuvataiteessa ja käsitöissä pyritään käyttämään mahdollisuuksien mukaan kierrätettäviä materiaaleja. </w:t>
            </w:r>
          </w:p>
          <w:p w14:paraId="0FC51EEA" w14:textId="6FCE1BDB" w:rsidR="00ED71F7" w:rsidRPr="0071052E" w:rsidRDefault="00ED71F7" w:rsidP="00F200B9">
            <w:pPr>
              <w:rPr>
                <w:sz w:val="20"/>
                <w:szCs w:val="20"/>
              </w:rPr>
            </w:pPr>
            <w:r w:rsidRPr="0071052E">
              <w:rPr>
                <w:sz w:val="20"/>
                <w:szCs w:val="20"/>
              </w:rPr>
              <w:t>Tähtihetkien olennainen toimintatapa on pohtiva keskustelu lasten näkökulmasta mitä on oikeudenmukainen ja kestävä tulevaisuus.</w:t>
            </w:r>
          </w:p>
        </w:tc>
        <w:tc>
          <w:tcPr>
            <w:tcW w:w="2273" w:type="dxa"/>
            <w:gridSpan w:val="2"/>
          </w:tcPr>
          <w:p w14:paraId="2996F69C" w14:textId="77777777" w:rsidR="0028123A" w:rsidRPr="0071052E" w:rsidRDefault="00E66F3D" w:rsidP="00F200B9">
            <w:pPr>
              <w:rPr>
                <w:sz w:val="20"/>
                <w:szCs w:val="20"/>
              </w:rPr>
            </w:pPr>
            <w:r w:rsidRPr="0071052E">
              <w:rPr>
                <w:sz w:val="20"/>
                <w:szCs w:val="20"/>
              </w:rPr>
              <w:t>Huolehditaan, että kehitys-/arviointikeskustelu tulee pidettyä.</w:t>
            </w:r>
          </w:p>
          <w:p w14:paraId="1F7F7A18" w14:textId="77777777" w:rsidR="00E66F3D" w:rsidRPr="0071052E" w:rsidRDefault="00E66F3D" w:rsidP="00F200B9">
            <w:pPr>
              <w:rPr>
                <w:sz w:val="20"/>
                <w:szCs w:val="20"/>
              </w:rPr>
            </w:pPr>
          </w:p>
          <w:p w14:paraId="0D438A38" w14:textId="77777777" w:rsidR="00E66F3D" w:rsidRPr="0071052E" w:rsidRDefault="00E66F3D" w:rsidP="00F200B9">
            <w:pPr>
              <w:rPr>
                <w:sz w:val="20"/>
                <w:szCs w:val="20"/>
              </w:rPr>
            </w:pPr>
            <w:r w:rsidRPr="0071052E">
              <w:rPr>
                <w:sz w:val="20"/>
                <w:szCs w:val="20"/>
              </w:rPr>
              <w:t>Tähtihetkien suunnittelutunnilla pohditaan ja arvioidaan edellisen tähtihetken toiminnan toteutumista. Oppilailta kysytään heidän mielipidettään toiminnasta tapahtuman jälkeen. Itsearviointi ja vertaisarviointi on oleellinen osa tähtihetkitoimintaa.</w:t>
            </w:r>
          </w:p>
          <w:p w14:paraId="731A376B" w14:textId="77777777" w:rsidR="00E66F3D" w:rsidRPr="0071052E" w:rsidRDefault="00E66F3D" w:rsidP="00F200B9">
            <w:pPr>
              <w:rPr>
                <w:sz w:val="20"/>
                <w:szCs w:val="20"/>
              </w:rPr>
            </w:pPr>
          </w:p>
          <w:p w14:paraId="0FC51EEB" w14:textId="44608AE0" w:rsidR="00E66F3D" w:rsidRPr="0071052E" w:rsidRDefault="00D97E93" w:rsidP="00F200B9">
            <w:pPr>
              <w:rPr>
                <w:sz w:val="20"/>
                <w:szCs w:val="20"/>
              </w:rPr>
            </w:pPr>
            <w:r w:rsidRPr="0071052E">
              <w:rPr>
                <w:sz w:val="20"/>
                <w:szCs w:val="20"/>
              </w:rPr>
              <w:t>Oppilaskunnan kokoukset kirjataan ylös.</w:t>
            </w:r>
          </w:p>
        </w:tc>
      </w:tr>
      <w:tr w:rsidR="00EA04D6" w:rsidRPr="00C81567" w14:paraId="2F2A778C" w14:textId="77777777" w:rsidTr="00EA04D6">
        <w:tc>
          <w:tcPr>
            <w:tcW w:w="15371" w:type="dxa"/>
            <w:gridSpan w:val="11"/>
            <w:shd w:val="clear" w:color="auto" w:fill="D9D9D9" w:themeFill="background1" w:themeFillShade="D9"/>
          </w:tcPr>
          <w:p w14:paraId="173D8BD7" w14:textId="77777777" w:rsidR="00EA04D6" w:rsidRPr="00C81567" w:rsidRDefault="00EA04D6" w:rsidP="00BD4134">
            <w:pPr>
              <w:jc w:val="both"/>
              <w:rPr>
                <w:rFonts w:cstheme="minorHAnsi"/>
                <w:b/>
                <w:sz w:val="20"/>
                <w:szCs w:val="20"/>
              </w:rPr>
            </w:pPr>
            <w:r w:rsidRPr="00C81567">
              <w:rPr>
                <w:rFonts w:cstheme="minorHAnsi"/>
                <w:b/>
                <w:sz w:val="20"/>
                <w:szCs w:val="20"/>
              </w:rPr>
              <w:lastRenderedPageBreak/>
              <w:t>Osallistuminen, vaikuttaminen ja kestävän tulevaisuuden rakentaminen (L7)</w:t>
            </w:r>
            <w:r>
              <w:rPr>
                <w:rFonts w:cstheme="minorHAnsi"/>
                <w:b/>
                <w:sz w:val="20"/>
                <w:szCs w:val="20"/>
              </w:rPr>
              <w:t xml:space="preserve"> Meri-Porin yhteiskoulussa luokilla 3 -6</w:t>
            </w:r>
          </w:p>
        </w:tc>
      </w:tr>
      <w:tr w:rsidR="00EA04D6" w:rsidRPr="00C81567" w14:paraId="3066C254" w14:textId="77777777" w:rsidTr="00EA04D6">
        <w:tc>
          <w:tcPr>
            <w:tcW w:w="4390" w:type="dxa"/>
            <w:tcBorders>
              <w:right w:val="nil"/>
            </w:tcBorders>
            <w:shd w:val="clear" w:color="auto" w:fill="D9D9D9" w:themeFill="background1" w:themeFillShade="D9"/>
          </w:tcPr>
          <w:p w14:paraId="0B38F16E" w14:textId="77777777" w:rsidR="00EA04D6" w:rsidRPr="00C81567" w:rsidRDefault="00EA04D6" w:rsidP="00BD4134">
            <w:pPr>
              <w:rPr>
                <w:b/>
                <w:sz w:val="20"/>
                <w:szCs w:val="20"/>
              </w:rPr>
            </w:pPr>
            <w:r w:rsidRPr="00C81567">
              <w:rPr>
                <w:b/>
                <w:sz w:val="20"/>
                <w:szCs w:val="20"/>
              </w:rPr>
              <w:t>Laaja-alaisen osaamisen tavoitteet</w:t>
            </w:r>
          </w:p>
        </w:tc>
        <w:tc>
          <w:tcPr>
            <w:tcW w:w="567" w:type="dxa"/>
            <w:tcBorders>
              <w:left w:val="nil"/>
              <w:bottom w:val="single" w:sz="4" w:space="0" w:color="auto"/>
            </w:tcBorders>
            <w:shd w:val="clear" w:color="auto" w:fill="D9D9D9" w:themeFill="background1" w:themeFillShade="D9"/>
          </w:tcPr>
          <w:p w14:paraId="2292CBF3" w14:textId="77777777" w:rsidR="00EA04D6" w:rsidRPr="00C81567" w:rsidRDefault="00EA04D6" w:rsidP="00BD4134">
            <w:pPr>
              <w:rPr>
                <w:b/>
                <w:sz w:val="20"/>
                <w:szCs w:val="20"/>
              </w:rPr>
            </w:pPr>
          </w:p>
        </w:tc>
        <w:tc>
          <w:tcPr>
            <w:tcW w:w="4395" w:type="dxa"/>
            <w:gridSpan w:val="4"/>
            <w:tcBorders>
              <w:right w:val="nil"/>
            </w:tcBorders>
            <w:shd w:val="clear" w:color="auto" w:fill="D9D9D9" w:themeFill="background1" w:themeFillShade="D9"/>
          </w:tcPr>
          <w:p w14:paraId="74A6EB96" w14:textId="77777777" w:rsidR="00EA04D6" w:rsidRPr="00C81567" w:rsidRDefault="00EA04D6" w:rsidP="00BD4134">
            <w:pPr>
              <w:rPr>
                <w:b/>
                <w:sz w:val="20"/>
                <w:szCs w:val="20"/>
              </w:rPr>
            </w:pPr>
            <w:r w:rsidRPr="00C81567">
              <w:rPr>
                <w:b/>
                <w:sz w:val="20"/>
                <w:szCs w:val="20"/>
              </w:rPr>
              <w:t>Mitä tarkoittaa vuosiluokilla 3–6</w:t>
            </w:r>
          </w:p>
        </w:tc>
        <w:tc>
          <w:tcPr>
            <w:tcW w:w="236" w:type="dxa"/>
            <w:tcBorders>
              <w:left w:val="nil"/>
              <w:bottom w:val="single" w:sz="4" w:space="0" w:color="auto"/>
            </w:tcBorders>
            <w:shd w:val="clear" w:color="auto" w:fill="D9D9D9" w:themeFill="background1" w:themeFillShade="D9"/>
          </w:tcPr>
          <w:p w14:paraId="42A8D02E" w14:textId="77777777" w:rsidR="00EA04D6" w:rsidRPr="00C81567" w:rsidRDefault="00EA04D6" w:rsidP="00BD4134">
            <w:pPr>
              <w:rPr>
                <w:b/>
                <w:sz w:val="20"/>
                <w:szCs w:val="20"/>
              </w:rPr>
            </w:pPr>
          </w:p>
        </w:tc>
        <w:tc>
          <w:tcPr>
            <w:tcW w:w="3504" w:type="dxa"/>
            <w:gridSpan w:val="2"/>
            <w:shd w:val="clear" w:color="auto" w:fill="D9D9D9" w:themeFill="background1" w:themeFillShade="D9"/>
          </w:tcPr>
          <w:p w14:paraId="2BC9839F" w14:textId="77777777" w:rsidR="00EA04D6" w:rsidRDefault="00EA04D6" w:rsidP="00BD4134">
            <w:pPr>
              <w:rPr>
                <w:b/>
                <w:sz w:val="20"/>
                <w:szCs w:val="20"/>
              </w:rPr>
            </w:pPr>
            <w:r w:rsidRPr="00C81567">
              <w:rPr>
                <w:b/>
                <w:sz w:val="20"/>
                <w:szCs w:val="20"/>
              </w:rPr>
              <w:t>Miten toteutetaan koulussa luokilla</w:t>
            </w:r>
          </w:p>
          <w:p w14:paraId="614743C2" w14:textId="4BF4268D" w:rsidR="00EA04D6" w:rsidRPr="00C81567" w:rsidRDefault="00EA04D6" w:rsidP="00BD4134">
            <w:pPr>
              <w:rPr>
                <w:b/>
                <w:sz w:val="20"/>
                <w:szCs w:val="20"/>
              </w:rPr>
            </w:pPr>
            <w:r w:rsidRPr="00C81567">
              <w:rPr>
                <w:b/>
                <w:sz w:val="20"/>
                <w:szCs w:val="20"/>
              </w:rPr>
              <w:t>3 -6</w:t>
            </w:r>
          </w:p>
        </w:tc>
        <w:tc>
          <w:tcPr>
            <w:tcW w:w="2279" w:type="dxa"/>
            <w:gridSpan w:val="2"/>
            <w:shd w:val="clear" w:color="auto" w:fill="D9D9D9" w:themeFill="background1" w:themeFillShade="D9"/>
          </w:tcPr>
          <w:p w14:paraId="05FF5B85" w14:textId="77777777" w:rsidR="00EA04D6" w:rsidRPr="00C81567" w:rsidRDefault="00EA04D6" w:rsidP="00BD4134">
            <w:pPr>
              <w:rPr>
                <w:b/>
                <w:sz w:val="20"/>
                <w:szCs w:val="20"/>
              </w:rPr>
            </w:pPr>
            <w:r w:rsidRPr="00C81567">
              <w:rPr>
                <w:b/>
                <w:sz w:val="20"/>
                <w:szCs w:val="20"/>
              </w:rPr>
              <w:t>Seuranta ja arviointi</w:t>
            </w:r>
          </w:p>
        </w:tc>
      </w:tr>
      <w:tr w:rsidR="00EA04D6" w:rsidRPr="00C81567" w14:paraId="3A0A18AE" w14:textId="77777777" w:rsidTr="00EA04D6">
        <w:tc>
          <w:tcPr>
            <w:tcW w:w="4390" w:type="dxa"/>
            <w:tcBorders>
              <w:right w:val="nil"/>
            </w:tcBorders>
          </w:tcPr>
          <w:p w14:paraId="7139CF27" w14:textId="77777777" w:rsidR="00EA04D6" w:rsidRPr="00C81567" w:rsidRDefault="00EA04D6" w:rsidP="00BD4134">
            <w:pPr>
              <w:rPr>
                <w:sz w:val="20"/>
                <w:szCs w:val="20"/>
              </w:rPr>
            </w:pPr>
            <w:r w:rsidRPr="00C81567">
              <w:rPr>
                <w:sz w:val="20"/>
                <w:szCs w:val="20"/>
              </w:rPr>
              <w:t>Oppilaalla tilaisuuksia osallistua päätöksentekoon ikänsä ja kehitystasonsa mukaan</w:t>
            </w:r>
          </w:p>
          <w:p w14:paraId="51CD05AD" w14:textId="77777777" w:rsidR="00EA04D6" w:rsidRPr="00C81567" w:rsidRDefault="00EA04D6" w:rsidP="00BD4134">
            <w:pPr>
              <w:rPr>
                <w:sz w:val="20"/>
                <w:szCs w:val="20"/>
              </w:rPr>
            </w:pPr>
          </w:p>
          <w:p w14:paraId="415F9716" w14:textId="77777777" w:rsidR="00EA04D6" w:rsidRPr="00C81567" w:rsidRDefault="00EA04D6" w:rsidP="00BD4134">
            <w:pPr>
              <w:rPr>
                <w:sz w:val="20"/>
                <w:szCs w:val="20"/>
              </w:rPr>
            </w:pPr>
            <w:r w:rsidRPr="00C81567">
              <w:rPr>
                <w:sz w:val="20"/>
                <w:szCs w:val="20"/>
              </w:rPr>
              <w:t>Oppilas oppii kokemuksen kautta vaikuttamisen mahdollisuuksia, päätöksentekoa ja vastuullisuutta</w:t>
            </w:r>
          </w:p>
          <w:p w14:paraId="0B340DA6" w14:textId="77777777" w:rsidR="00EA04D6" w:rsidRPr="00C81567" w:rsidRDefault="00EA04D6" w:rsidP="00BD4134">
            <w:pPr>
              <w:rPr>
                <w:sz w:val="20"/>
                <w:szCs w:val="20"/>
              </w:rPr>
            </w:pPr>
          </w:p>
          <w:p w14:paraId="66FC46EF" w14:textId="77777777" w:rsidR="00EA04D6" w:rsidRPr="00C81567" w:rsidRDefault="00EA04D6" w:rsidP="00BD4134">
            <w:pPr>
              <w:rPr>
                <w:sz w:val="20"/>
                <w:szCs w:val="20"/>
              </w:rPr>
            </w:pPr>
            <w:r w:rsidRPr="00C81567">
              <w:rPr>
                <w:sz w:val="20"/>
                <w:szCs w:val="20"/>
              </w:rPr>
              <w:t xml:space="preserve">He saavat tietoja ja kokemuksia kansalaisyhteiskunnan </w:t>
            </w:r>
            <w:proofErr w:type="spellStart"/>
            <w:r w:rsidRPr="00C81567">
              <w:rPr>
                <w:sz w:val="20"/>
                <w:szCs w:val="20"/>
              </w:rPr>
              <w:t>osallistumis</w:t>
            </w:r>
            <w:proofErr w:type="spellEnd"/>
            <w:r w:rsidRPr="00C81567">
              <w:rPr>
                <w:sz w:val="20"/>
                <w:szCs w:val="20"/>
              </w:rPr>
              <w:t>- ja vaikuttamisjärjestelmistä ja keinoista sekä yhteisöllisestä työskentelystä koulun ulkopuolella.</w:t>
            </w:r>
          </w:p>
          <w:p w14:paraId="773A306A" w14:textId="77777777" w:rsidR="00EA04D6" w:rsidRPr="00C81567" w:rsidRDefault="00EA04D6" w:rsidP="00BD4134">
            <w:pPr>
              <w:rPr>
                <w:sz w:val="20"/>
                <w:szCs w:val="20"/>
              </w:rPr>
            </w:pPr>
          </w:p>
          <w:p w14:paraId="0E603A70" w14:textId="77777777" w:rsidR="00EA04D6" w:rsidRPr="00C81567" w:rsidRDefault="00EA04D6" w:rsidP="00BD4134">
            <w:pPr>
              <w:rPr>
                <w:sz w:val="20"/>
                <w:szCs w:val="20"/>
              </w:rPr>
            </w:pPr>
            <w:r w:rsidRPr="00C81567">
              <w:rPr>
                <w:sz w:val="20"/>
                <w:szCs w:val="20"/>
              </w:rPr>
              <w:t>Oppilaat oppivat arvioimaan median vaikutuksia ja käyttämään sen mahdollisuuksia.</w:t>
            </w:r>
          </w:p>
          <w:p w14:paraId="1CAE8BC5" w14:textId="77777777" w:rsidR="00EA04D6" w:rsidRPr="00C81567" w:rsidRDefault="00EA04D6" w:rsidP="00BD4134">
            <w:pPr>
              <w:rPr>
                <w:sz w:val="20"/>
                <w:szCs w:val="20"/>
              </w:rPr>
            </w:pPr>
          </w:p>
          <w:p w14:paraId="6F34B711" w14:textId="77777777" w:rsidR="00EA04D6" w:rsidRPr="00C81567" w:rsidRDefault="00EA04D6" w:rsidP="00BD4134">
            <w:pPr>
              <w:rPr>
                <w:sz w:val="20"/>
                <w:szCs w:val="20"/>
              </w:rPr>
            </w:pPr>
            <w:r w:rsidRPr="00C81567">
              <w:rPr>
                <w:sz w:val="20"/>
                <w:szCs w:val="20"/>
              </w:rPr>
              <w:t>Oppilas oppii ilmaisemaan itseään tarkoituksenmukaisesti ja rakentavasti</w:t>
            </w:r>
          </w:p>
          <w:p w14:paraId="545FF159" w14:textId="77777777" w:rsidR="00EA04D6" w:rsidRPr="00C81567" w:rsidRDefault="00EA04D6" w:rsidP="00BD4134">
            <w:pPr>
              <w:rPr>
                <w:sz w:val="20"/>
                <w:szCs w:val="20"/>
              </w:rPr>
            </w:pPr>
          </w:p>
          <w:p w14:paraId="7FBACC01" w14:textId="77777777" w:rsidR="00EA04D6" w:rsidRPr="00C81567" w:rsidRDefault="00EA04D6" w:rsidP="00BD4134">
            <w:pPr>
              <w:rPr>
                <w:sz w:val="20"/>
                <w:szCs w:val="20"/>
              </w:rPr>
            </w:pPr>
            <w:r w:rsidRPr="00C81567">
              <w:rPr>
                <w:sz w:val="20"/>
                <w:szCs w:val="20"/>
              </w:rPr>
              <w:t>Oppilaat oppivat työskentelemään yhdessä ja saavat tilaisuuksia harjoitella neuvottelemista, sovittelemista ja ristiriitojen ratkaisemista sekä asioiden kriittistä tarkastelua.</w:t>
            </w:r>
          </w:p>
          <w:p w14:paraId="3C31390D" w14:textId="77777777" w:rsidR="00EA04D6" w:rsidRPr="00C81567" w:rsidRDefault="00EA04D6" w:rsidP="00BD4134">
            <w:pPr>
              <w:rPr>
                <w:sz w:val="20"/>
                <w:szCs w:val="20"/>
              </w:rPr>
            </w:pPr>
          </w:p>
          <w:p w14:paraId="476676C6" w14:textId="77777777" w:rsidR="00EA04D6" w:rsidRPr="00C81567" w:rsidRDefault="00EA04D6" w:rsidP="00BD4134">
            <w:pPr>
              <w:rPr>
                <w:sz w:val="20"/>
                <w:szCs w:val="20"/>
              </w:rPr>
            </w:pPr>
            <w:r w:rsidRPr="00C81567">
              <w:rPr>
                <w:sz w:val="20"/>
                <w:szCs w:val="20"/>
              </w:rPr>
              <w:t>Oppilaita kannustetaan pohtimaan ehdotuksiaan eri osapuolten yhdenvertaisuuden ja tasa-arvon sekä oikeudenmukaisen kohtelun ja kestävän elämäntavan näkökulmista.</w:t>
            </w:r>
          </w:p>
          <w:p w14:paraId="40E7559C" w14:textId="77777777" w:rsidR="00EA04D6" w:rsidRPr="00C81567" w:rsidRDefault="00EA04D6" w:rsidP="00BD4134">
            <w:pPr>
              <w:rPr>
                <w:sz w:val="20"/>
                <w:szCs w:val="20"/>
              </w:rPr>
            </w:pPr>
          </w:p>
          <w:p w14:paraId="05CC06AF" w14:textId="77777777" w:rsidR="00EA04D6" w:rsidRPr="00C81567" w:rsidRDefault="00EA04D6" w:rsidP="00BD4134">
            <w:pPr>
              <w:rPr>
                <w:sz w:val="20"/>
                <w:szCs w:val="20"/>
              </w:rPr>
            </w:pPr>
            <w:r w:rsidRPr="00C81567">
              <w:rPr>
                <w:sz w:val="20"/>
                <w:szCs w:val="20"/>
              </w:rPr>
              <w:t>Oppilas osallistuu opiskelunsa, koulutyön ja oppimisympäristön suunnitteluun, toteutukseen ja arviointiin.</w:t>
            </w:r>
          </w:p>
          <w:p w14:paraId="7F292636" w14:textId="77777777" w:rsidR="00EA04D6" w:rsidRPr="00C81567" w:rsidRDefault="00EA04D6" w:rsidP="00BD4134">
            <w:pPr>
              <w:rPr>
                <w:sz w:val="20"/>
                <w:szCs w:val="20"/>
              </w:rPr>
            </w:pPr>
          </w:p>
          <w:p w14:paraId="68ABE01F" w14:textId="77777777" w:rsidR="00EA04D6" w:rsidRPr="00C81567" w:rsidRDefault="00EA04D6" w:rsidP="00BD4134">
            <w:pPr>
              <w:rPr>
                <w:sz w:val="20"/>
                <w:szCs w:val="20"/>
              </w:rPr>
            </w:pPr>
            <w:r w:rsidRPr="00C81567">
              <w:rPr>
                <w:sz w:val="20"/>
                <w:szCs w:val="20"/>
              </w:rPr>
              <w:t>Oppilaita ohjataan ymmärtämään omien valintojen, elämäntapojen ja tekojen merkitys paitsi itselle, myös lähiyhteisöille, yhteiskunnalle ja luonnolle.</w:t>
            </w:r>
          </w:p>
          <w:p w14:paraId="24C204DE" w14:textId="77777777" w:rsidR="00EA04D6" w:rsidRPr="00C81567" w:rsidRDefault="00EA04D6" w:rsidP="00BD4134">
            <w:pPr>
              <w:rPr>
                <w:sz w:val="20"/>
                <w:szCs w:val="20"/>
              </w:rPr>
            </w:pPr>
          </w:p>
        </w:tc>
        <w:tc>
          <w:tcPr>
            <w:tcW w:w="567" w:type="dxa"/>
            <w:tcBorders>
              <w:left w:val="nil"/>
            </w:tcBorders>
          </w:tcPr>
          <w:p w14:paraId="424178F0" w14:textId="77777777" w:rsidR="00EA04D6" w:rsidRPr="00C81567" w:rsidRDefault="00EA04D6" w:rsidP="00BD4134">
            <w:pPr>
              <w:ind w:left="-588" w:firstLine="588"/>
              <w:rPr>
                <w:sz w:val="20"/>
                <w:szCs w:val="20"/>
              </w:rPr>
            </w:pPr>
          </w:p>
        </w:tc>
        <w:tc>
          <w:tcPr>
            <w:tcW w:w="4395" w:type="dxa"/>
            <w:gridSpan w:val="4"/>
            <w:tcBorders>
              <w:right w:val="nil"/>
            </w:tcBorders>
          </w:tcPr>
          <w:p w14:paraId="64C9632E" w14:textId="77777777" w:rsidR="00EA04D6" w:rsidRPr="00C81567" w:rsidRDefault="00EA04D6" w:rsidP="00BD4134">
            <w:pPr>
              <w:rPr>
                <w:sz w:val="20"/>
                <w:szCs w:val="20"/>
              </w:rPr>
            </w:pPr>
            <w:r w:rsidRPr="00C81567">
              <w:rPr>
                <w:sz w:val="20"/>
                <w:szCs w:val="20"/>
              </w:rPr>
              <w:t xml:space="preserve">Oppilaiden kanssa tutkitaan kestävään kehitykseen, rauhaan, tasa-arvoon ja demokratiaan sekä ihmisoikeuksiin, erityisesti lasten oikeuksiin, liittyviä kysymyksiä ja tilanteita. </w:t>
            </w:r>
          </w:p>
          <w:p w14:paraId="1CEECD4E" w14:textId="77777777" w:rsidR="00EA04D6" w:rsidRPr="00C81567" w:rsidRDefault="00EA04D6" w:rsidP="00BD4134">
            <w:pPr>
              <w:rPr>
                <w:sz w:val="20"/>
                <w:szCs w:val="20"/>
              </w:rPr>
            </w:pPr>
          </w:p>
          <w:p w14:paraId="1046EAE7" w14:textId="77777777" w:rsidR="00EA04D6" w:rsidRPr="00C81567" w:rsidRDefault="00EA04D6" w:rsidP="00BD4134">
            <w:pPr>
              <w:rPr>
                <w:sz w:val="20"/>
                <w:szCs w:val="20"/>
              </w:rPr>
            </w:pPr>
            <w:r w:rsidRPr="00C81567">
              <w:rPr>
                <w:sz w:val="20"/>
                <w:szCs w:val="20"/>
              </w:rPr>
              <w:t>Heidän kanssaan mietitään ja harjoitellaan käytännön tekoja, joilla itse voi vaikuttaa myönteisten muutosten puolesta.</w:t>
            </w:r>
          </w:p>
          <w:p w14:paraId="0BAE50ED" w14:textId="77777777" w:rsidR="00EA04D6" w:rsidRPr="00C81567" w:rsidRDefault="00EA04D6" w:rsidP="00BD4134">
            <w:pPr>
              <w:rPr>
                <w:sz w:val="20"/>
                <w:szCs w:val="20"/>
              </w:rPr>
            </w:pPr>
          </w:p>
          <w:p w14:paraId="39633FA2" w14:textId="77777777" w:rsidR="00EA04D6" w:rsidRPr="00C81567" w:rsidRDefault="00EA04D6" w:rsidP="00BD4134">
            <w:pPr>
              <w:rPr>
                <w:sz w:val="20"/>
                <w:szCs w:val="20"/>
              </w:rPr>
            </w:pPr>
            <w:r w:rsidRPr="00C81567">
              <w:rPr>
                <w:sz w:val="20"/>
                <w:szCs w:val="20"/>
              </w:rPr>
              <w:t xml:space="preserve">Oppilaita ohjataan näkemään median vaikutus yhteiskunnassa ja harjoittelemaan median käyttöä vaikuttamisen välineenä. </w:t>
            </w:r>
          </w:p>
          <w:p w14:paraId="2F8CF1C9" w14:textId="77777777" w:rsidR="00EA04D6" w:rsidRPr="00C81567" w:rsidRDefault="00EA04D6" w:rsidP="00BD4134">
            <w:pPr>
              <w:rPr>
                <w:sz w:val="20"/>
                <w:szCs w:val="20"/>
              </w:rPr>
            </w:pPr>
          </w:p>
          <w:p w14:paraId="4D246DE2" w14:textId="77777777" w:rsidR="00EA04D6" w:rsidRPr="00C81567" w:rsidRDefault="00EA04D6" w:rsidP="00BD4134">
            <w:pPr>
              <w:rPr>
                <w:sz w:val="20"/>
                <w:szCs w:val="20"/>
              </w:rPr>
            </w:pPr>
            <w:r w:rsidRPr="00C81567">
              <w:rPr>
                <w:sz w:val="20"/>
                <w:szCs w:val="20"/>
              </w:rPr>
              <w:t xml:space="preserve">Oppilaat saavat tilaisuuksia harjoitella yhteistyötä, ristiriitojen käsittelyä ja ratkaisujen etsimistä sekä päätöksentekoa niin omassa luokkayhteisössä ja eri opiskelutilanteissa kuin koko kouluyhteisössäkin. </w:t>
            </w:r>
          </w:p>
          <w:p w14:paraId="099843FB" w14:textId="77777777" w:rsidR="00EA04D6" w:rsidRPr="00C81567" w:rsidRDefault="00EA04D6" w:rsidP="00BD4134">
            <w:pPr>
              <w:rPr>
                <w:sz w:val="20"/>
                <w:szCs w:val="20"/>
              </w:rPr>
            </w:pPr>
          </w:p>
          <w:p w14:paraId="3174B599" w14:textId="77777777" w:rsidR="00EA04D6" w:rsidRPr="00C81567" w:rsidRDefault="00EA04D6" w:rsidP="00BD4134">
            <w:pPr>
              <w:rPr>
                <w:sz w:val="20"/>
                <w:szCs w:val="20"/>
              </w:rPr>
            </w:pPr>
            <w:r w:rsidRPr="00C81567">
              <w:rPr>
                <w:sz w:val="20"/>
                <w:szCs w:val="20"/>
              </w:rPr>
              <w:t xml:space="preserve">Oppilaita innostetaan oppilaskuntatoimintaan, kerhotoimintaan ja esimerkiksi ympäristötoimintaan tai muihin koulun ja lähiyhteisön tarjoamiin toimintamuotoihin, joissa voi oppia osallistumisen ja vaikuttamisen taitoja ja kasvaa vähitellen vastuun kantamiseen. </w:t>
            </w:r>
          </w:p>
          <w:p w14:paraId="65677803" w14:textId="77777777" w:rsidR="00EA04D6" w:rsidRPr="00C81567" w:rsidRDefault="00EA04D6" w:rsidP="00BD4134">
            <w:pPr>
              <w:rPr>
                <w:sz w:val="20"/>
                <w:szCs w:val="20"/>
              </w:rPr>
            </w:pPr>
          </w:p>
          <w:p w14:paraId="4D73E53A" w14:textId="77777777" w:rsidR="00EA04D6" w:rsidRPr="00C81567" w:rsidRDefault="00EA04D6" w:rsidP="00BD4134">
            <w:pPr>
              <w:rPr>
                <w:sz w:val="20"/>
                <w:szCs w:val="20"/>
              </w:rPr>
            </w:pPr>
            <w:r w:rsidRPr="00C81567">
              <w:rPr>
                <w:sz w:val="20"/>
                <w:szCs w:val="20"/>
              </w:rPr>
              <w:t xml:space="preserve">Ympäristön suojelemisen merkitys avautuu omakohtaisen luontosuhteen kautta.  </w:t>
            </w:r>
          </w:p>
          <w:p w14:paraId="722DCF9D" w14:textId="77777777" w:rsidR="00EA04D6" w:rsidRPr="00C81567" w:rsidRDefault="00EA04D6" w:rsidP="00BD4134">
            <w:pPr>
              <w:rPr>
                <w:sz w:val="20"/>
                <w:szCs w:val="20"/>
              </w:rPr>
            </w:pPr>
          </w:p>
          <w:p w14:paraId="6282A94D" w14:textId="77777777" w:rsidR="00EA04D6" w:rsidRPr="00C81567" w:rsidRDefault="00EA04D6" w:rsidP="00BD4134">
            <w:pPr>
              <w:rPr>
                <w:sz w:val="20"/>
                <w:szCs w:val="20"/>
              </w:rPr>
            </w:pPr>
            <w:r w:rsidRPr="00C81567">
              <w:rPr>
                <w:sz w:val="20"/>
                <w:szCs w:val="20"/>
              </w:rPr>
              <w:t>Oppilaita ohjataan ymmärtämään omien valintojen, elämäntapojen ja tekojen merkitys paitsi itselle, myös lähiyhteisöille, yhteiskunnalle ja luonnolle.</w:t>
            </w:r>
          </w:p>
        </w:tc>
        <w:tc>
          <w:tcPr>
            <w:tcW w:w="236" w:type="dxa"/>
            <w:tcBorders>
              <w:left w:val="nil"/>
            </w:tcBorders>
          </w:tcPr>
          <w:p w14:paraId="49A5E522" w14:textId="77777777" w:rsidR="00EA04D6" w:rsidRPr="00C81567" w:rsidRDefault="00EA04D6" w:rsidP="00BD4134">
            <w:pPr>
              <w:rPr>
                <w:sz w:val="20"/>
                <w:szCs w:val="20"/>
              </w:rPr>
            </w:pPr>
          </w:p>
        </w:tc>
        <w:tc>
          <w:tcPr>
            <w:tcW w:w="3504" w:type="dxa"/>
            <w:gridSpan w:val="2"/>
          </w:tcPr>
          <w:p w14:paraId="7C543459" w14:textId="77777777" w:rsidR="00EA04D6" w:rsidRPr="00C81567" w:rsidRDefault="00EA04D6" w:rsidP="00BD4134">
            <w:pPr>
              <w:rPr>
                <w:sz w:val="20"/>
                <w:szCs w:val="20"/>
              </w:rPr>
            </w:pPr>
            <w:r w:rsidRPr="00C81567">
              <w:rPr>
                <w:sz w:val="20"/>
                <w:szCs w:val="20"/>
              </w:rPr>
              <w:t xml:space="preserve">Luokilla 3 – 6 toteutetaan vuosittain oppilaan huoltajan, oppilaan ja oppilasta opettavan opettajan välinen kehityskeskustelu. </w:t>
            </w:r>
          </w:p>
          <w:p w14:paraId="456922DB" w14:textId="77777777" w:rsidR="00EA04D6" w:rsidRPr="00C81567" w:rsidRDefault="00EA04D6" w:rsidP="00BD4134">
            <w:pPr>
              <w:rPr>
                <w:sz w:val="20"/>
                <w:szCs w:val="20"/>
              </w:rPr>
            </w:pPr>
          </w:p>
          <w:p w14:paraId="6D6B1461" w14:textId="77777777" w:rsidR="00EA04D6" w:rsidRPr="00C81567" w:rsidRDefault="00EA04D6" w:rsidP="00BD4134">
            <w:pPr>
              <w:rPr>
                <w:sz w:val="20"/>
                <w:szCs w:val="20"/>
              </w:rPr>
            </w:pPr>
            <w:r w:rsidRPr="00C81567">
              <w:rPr>
                <w:sz w:val="20"/>
                <w:szCs w:val="20"/>
              </w:rPr>
              <w:t>Koululla toimii oppilaskunta, jossa on edustajia kaikilta luokka-asteilta. Oppilaskunnan edustajat valitaan luokista vaaleilla. Oppilaskunta tuo oppilaiden mielipiteen esille ja päätettäväksi kulloinkin käsiteltävään asiaan.</w:t>
            </w:r>
          </w:p>
          <w:p w14:paraId="3FF9D1DD" w14:textId="77777777" w:rsidR="00EA04D6" w:rsidRPr="00C81567" w:rsidRDefault="00EA04D6" w:rsidP="00BD4134">
            <w:pPr>
              <w:rPr>
                <w:sz w:val="20"/>
                <w:szCs w:val="20"/>
              </w:rPr>
            </w:pPr>
          </w:p>
          <w:p w14:paraId="6DF4D23D" w14:textId="77777777" w:rsidR="00EA04D6" w:rsidRDefault="00EA04D6" w:rsidP="00BD4134">
            <w:pPr>
              <w:rPr>
                <w:sz w:val="20"/>
                <w:szCs w:val="20"/>
              </w:rPr>
            </w:pPr>
            <w:r w:rsidRPr="00C81567">
              <w:rPr>
                <w:sz w:val="20"/>
                <w:szCs w:val="20"/>
              </w:rPr>
              <w:t>Luokilla 3 -6 pidetään sanomalehtiviikko. Viikolla luetaan sanomalehtiä joko lehden muodossa tai sähköisinä versioina ja tehdään medialukutaitoa kehittäviä tehtäviä lehtiin liittyen.</w:t>
            </w:r>
          </w:p>
          <w:p w14:paraId="64326EE3" w14:textId="77777777" w:rsidR="00EA04D6" w:rsidRPr="00C81567" w:rsidRDefault="00EA04D6" w:rsidP="00BD4134">
            <w:pPr>
              <w:rPr>
                <w:sz w:val="20"/>
                <w:szCs w:val="20"/>
              </w:rPr>
            </w:pPr>
          </w:p>
          <w:p w14:paraId="7DD4D6B3" w14:textId="77777777" w:rsidR="00EA04D6" w:rsidRPr="00C81567" w:rsidRDefault="00EA04D6" w:rsidP="00BD4134">
            <w:pPr>
              <w:rPr>
                <w:sz w:val="20"/>
                <w:szCs w:val="20"/>
              </w:rPr>
            </w:pPr>
            <w:r w:rsidRPr="00C81567">
              <w:rPr>
                <w:sz w:val="20"/>
                <w:szCs w:val="20"/>
              </w:rPr>
              <w:t xml:space="preserve">Oppilaat tekevät ryhmätöitä erilaisissa ryhmissä eri oppiaineissa. Oppilaat harjoittelevat neuvottelun/väittelyn taitoja ja asioiden ja aiheiden kriittistä tarkastelua oppitunneilla esille tulevien aiheiden kautta. </w:t>
            </w:r>
          </w:p>
          <w:p w14:paraId="693D81DE" w14:textId="77777777" w:rsidR="00EA04D6" w:rsidRPr="00C81567" w:rsidRDefault="00EA04D6" w:rsidP="00BD4134">
            <w:pPr>
              <w:rPr>
                <w:sz w:val="20"/>
                <w:szCs w:val="20"/>
              </w:rPr>
            </w:pPr>
          </w:p>
          <w:p w14:paraId="77AC10C4" w14:textId="77777777" w:rsidR="00EA04D6" w:rsidRPr="00C81567" w:rsidRDefault="00EA04D6" w:rsidP="00BD4134">
            <w:pPr>
              <w:rPr>
                <w:sz w:val="20"/>
                <w:szCs w:val="20"/>
              </w:rPr>
            </w:pPr>
            <w:r w:rsidRPr="00C81567">
              <w:rPr>
                <w:sz w:val="20"/>
                <w:szCs w:val="20"/>
              </w:rPr>
              <w:t>Vieraillaan kierrätyskeskuksessa ja mietitään samalla miten sekajätteeseen joutuvaa kierrätyskelpoista materiaalia pitää lajitella ja kierrättää. Toteutetaan luokkien 3 -6</w:t>
            </w:r>
            <w:r>
              <w:rPr>
                <w:sz w:val="20"/>
                <w:szCs w:val="20"/>
              </w:rPr>
              <w:t xml:space="preserve"> aikana ainakin yksi teemaviikko </w:t>
            </w:r>
            <w:r w:rsidRPr="00C81567">
              <w:rPr>
                <w:sz w:val="20"/>
                <w:szCs w:val="20"/>
              </w:rPr>
              <w:t>ympäristön hyvinvointiin ja kierrätykseen liittyen.</w:t>
            </w:r>
          </w:p>
        </w:tc>
        <w:tc>
          <w:tcPr>
            <w:tcW w:w="2279" w:type="dxa"/>
            <w:gridSpan w:val="2"/>
          </w:tcPr>
          <w:p w14:paraId="1F0C175B" w14:textId="77777777" w:rsidR="00EA04D6" w:rsidRPr="00C81567" w:rsidRDefault="00EA04D6" w:rsidP="00BD4134">
            <w:pPr>
              <w:rPr>
                <w:sz w:val="20"/>
                <w:szCs w:val="20"/>
              </w:rPr>
            </w:pPr>
            <w:r w:rsidRPr="00C81567">
              <w:rPr>
                <w:sz w:val="20"/>
                <w:szCs w:val="20"/>
              </w:rPr>
              <w:t>Huolehditaan, että kehitys-/arviointikeskustelu tulee pidettyä.</w:t>
            </w:r>
          </w:p>
          <w:p w14:paraId="2DE8C41E" w14:textId="77777777" w:rsidR="00EA04D6" w:rsidRPr="00C81567" w:rsidRDefault="00EA04D6" w:rsidP="00BD4134">
            <w:pPr>
              <w:rPr>
                <w:sz w:val="20"/>
                <w:szCs w:val="20"/>
              </w:rPr>
            </w:pPr>
          </w:p>
          <w:p w14:paraId="55B8865E" w14:textId="77777777" w:rsidR="00EA04D6" w:rsidRPr="00C81567" w:rsidRDefault="00EA04D6" w:rsidP="00BD4134">
            <w:pPr>
              <w:rPr>
                <w:sz w:val="20"/>
                <w:szCs w:val="20"/>
              </w:rPr>
            </w:pPr>
          </w:p>
          <w:p w14:paraId="2307AB54" w14:textId="77777777" w:rsidR="00EA04D6" w:rsidRPr="00C81567" w:rsidRDefault="00EA04D6" w:rsidP="00BD4134">
            <w:pPr>
              <w:rPr>
                <w:sz w:val="20"/>
                <w:szCs w:val="20"/>
              </w:rPr>
            </w:pPr>
          </w:p>
          <w:p w14:paraId="78446D8F" w14:textId="77777777" w:rsidR="00EA04D6" w:rsidRPr="00C81567" w:rsidRDefault="00EA04D6" w:rsidP="00BD4134">
            <w:pPr>
              <w:rPr>
                <w:sz w:val="20"/>
                <w:szCs w:val="20"/>
              </w:rPr>
            </w:pPr>
          </w:p>
          <w:p w14:paraId="742C020E" w14:textId="77777777" w:rsidR="00EA04D6" w:rsidRDefault="00EA04D6" w:rsidP="00BD4134">
            <w:pPr>
              <w:rPr>
                <w:sz w:val="20"/>
                <w:szCs w:val="20"/>
              </w:rPr>
            </w:pPr>
            <w:r w:rsidRPr="00C81567">
              <w:rPr>
                <w:sz w:val="20"/>
                <w:szCs w:val="20"/>
              </w:rPr>
              <w:t>Oppilaskunnan kokoukset kirjataan ylös.</w:t>
            </w:r>
          </w:p>
          <w:p w14:paraId="5757BDB5" w14:textId="77777777" w:rsidR="00EA04D6" w:rsidRDefault="00EA04D6" w:rsidP="00BD4134">
            <w:pPr>
              <w:rPr>
                <w:sz w:val="20"/>
                <w:szCs w:val="20"/>
              </w:rPr>
            </w:pPr>
          </w:p>
          <w:p w14:paraId="5C15B4E0" w14:textId="77777777" w:rsidR="00EA04D6" w:rsidRDefault="00EA04D6" w:rsidP="00BD4134">
            <w:pPr>
              <w:rPr>
                <w:sz w:val="20"/>
                <w:szCs w:val="20"/>
              </w:rPr>
            </w:pPr>
          </w:p>
          <w:p w14:paraId="47C8D356" w14:textId="77777777" w:rsidR="00EA04D6" w:rsidRDefault="00EA04D6" w:rsidP="00BD4134">
            <w:pPr>
              <w:rPr>
                <w:sz w:val="20"/>
                <w:szCs w:val="20"/>
              </w:rPr>
            </w:pPr>
          </w:p>
          <w:p w14:paraId="7E605B89" w14:textId="77777777" w:rsidR="00EA04D6" w:rsidRDefault="00EA04D6" w:rsidP="00BD4134">
            <w:pPr>
              <w:rPr>
                <w:sz w:val="20"/>
                <w:szCs w:val="20"/>
              </w:rPr>
            </w:pPr>
          </w:p>
          <w:p w14:paraId="51A49A0B" w14:textId="77777777" w:rsidR="00EA04D6" w:rsidRDefault="00EA04D6" w:rsidP="00BD4134">
            <w:pPr>
              <w:rPr>
                <w:sz w:val="20"/>
                <w:szCs w:val="20"/>
              </w:rPr>
            </w:pPr>
            <w:r>
              <w:rPr>
                <w:sz w:val="20"/>
                <w:szCs w:val="20"/>
              </w:rPr>
              <w:t>Sanomalehtiviikon tuotokset arvioidaan yhdessä oppilaiden kanssa luokissa.</w:t>
            </w:r>
          </w:p>
          <w:p w14:paraId="32B67AD4" w14:textId="77777777" w:rsidR="00EA04D6" w:rsidRDefault="00EA04D6" w:rsidP="00BD4134">
            <w:pPr>
              <w:rPr>
                <w:sz w:val="20"/>
                <w:szCs w:val="20"/>
              </w:rPr>
            </w:pPr>
          </w:p>
          <w:p w14:paraId="1D92E0E6" w14:textId="77777777" w:rsidR="00EA04D6" w:rsidRDefault="00EA04D6" w:rsidP="00BD4134">
            <w:pPr>
              <w:rPr>
                <w:sz w:val="20"/>
                <w:szCs w:val="20"/>
              </w:rPr>
            </w:pPr>
          </w:p>
          <w:p w14:paraId="26CA8EC7" w14:textId="77777777" w:rsidR="00EA04D6" w:rsidRDefault="00EA04D6" w:rsidP="00BD4134">
            <w:pPr>
              <w:rPr>
                <w:sz w:val="20"/>
                <w:szCs w:val="20"/>
              </w:rPr>
            </w:pPr>
            <w:r>
              <w:rPr>
                <w:sz w:val="20"/>
                <w:szCs w:val="20"/>
              </w:rPr>
              <w:t>Luokkatoverit ja opettajat arvioivat esille tulevien aiheiden perusteluja ja esittämistä oppitunneilla.</w:t>
            </w:r>
          </w:p>
          <w:p w14:paraId="43D43D1D" w14:textId="77777777" w:rsidR="00EA04D6" w:rsidRDefault="00EA04D6" w:rsidP="00BD4134">
            <w:pPr>
              <w:rPr>
                <w:sz w:val="20"/>
                <w:szCs w:val="20"/>
              </w:rPr>
            </w:pPr>
          </w:p>
          <w:p w14:paraId="40394CB0" w14:textId="77777777" w:rsidR="00EA04D6" w:rsidRDefault="00EA04D6" w:rsidP="00BD4134">
            <w:pPr>
              <w:rPr>
                <w:sz w:val="20"/>
                <w:szCs w:val="20"/>
              </w:rPr>
            </w:pPr>
          </w:p>
          <w:p w14:paraId="713FDCE4" w14:textId="77777777" w:rsidR="00EA04D6" w:rsidRPr="00C81567" w:rsidRDefault="00EA04D6" w:rsidP="00BD4134">
            <w:pPr>
              <w:rPr>
                <w:sz w:val="20"/>
                <w:szCs w:val="20"/>
              </w:rPr>
            </w:pPr>
            <w:r>
              <w:rPr>
                <w:sz w:val="20"/>
                <w:szCs w:val="20"/>
              </w:rPr>
              <w:t>Teemaviikon tuotokset esitellään ryhmissä muille ja opettaja arvioi ryhmien työt.</w:t>
            </w:r>
          </w:p>
        </w:tc>
      </w:tr>
    </w:tbl>
    <w:p w14:paraId="69EB3783" w14:textId="77777777" w:rsidR="00EA6EE0" w:rsidRDefault="00EA6EE0" w:rsidP="00EA6EE0">
      <w:r>
        <w:lastRenderedPageBreak/>
        <w:t>Esimerkki etenemisestä:</w:t>
      </w:r>
    </w:p>
    <w:p w14:paraId="7FBD8FE7" w14:textId="77777777" w:rsidR="00EA6EE0" w:rsidRDefault="00EA6EE0" w:rsidP="00EA6EE0">
      <w:r>
        <w:t>7.lk keskitytään enemmän kulttuureihin ja kulttuureiden moninaisuuteen lähtökohtaisesti myönteisenä voimavarana (UE maailmanuskonnot, GE kulttuuri, MU ja KU eri kulttuurien musiikki ja taide)</w:t>
      </w:r>
    </w:p>
    <w:p w14:paraId="26467FAA" w14:textId="77777777" w:rsidR="00EA6EE0" w:rsidRDefault="00EA6EE0" w:rsidP="00EA6EE0">
      <w:r>
        <w:t>8.lk ympäristöasioiden käsittely, kestävän tulevaisuuden rakentaminen, myönteinen ympäristösuhde ympäröivän luonnon kanssa</w:t>
      </w:r>
    </w:p>
    <w:p w14:paraId="799C6237" w14:textId="77777777" w:rsidR="00EA6EE0" w:rsidRDefault="00EA6EE0" w:rsidP="00EA6EE0">
      <w:r>
        <w:t>9.lk media ja itseilmaisu, yhteiskunnallinen toiminta ja osallisuuden vahvistaminen</w:t>
      </w:r>
    </w:p>
    <w:p w14:paraId="7F70C06D" w14:textId="77777777" w:rsidR="00EA6EE0" w:rsidRDefault="00EA6EE0" w:rsidP="00EA6EE0">
      <w:r>
        <w:t>Joka vuosiluokalla opitaan neuvottelemaan, väittelemään ja osallistumaan aktiivisesti.</w:t>
      </w:r>
    </w:p>
    <w:p w14:paraId="23931DE5" w14:textId="77777777" w:rsidR="00EA6EE0" w:rsidRDefault="00EA6EE0" w:rsidP="00EA6EE0">
      <w:r>
        <w:t xml:space="preserve">Lukuvuoden alussa laaditaan tavoitteet, joita havainnoidaan vuoden aikana. Projektiopettajat ovat vastuussa </w:t>
      </w:r>
      <w:proofErr w:type="spellStart"/>
      <w:r>
        <w:t>tietyistä</w:t>
      </w:r>
      <w:proofErr w:type="spellEnd"/>
      <w:r>
        <w:t xml:space="preserve"> osista. Oppilaille järjestetään palautetilaisuus esim. keskustelu.</w:t>
      </w:r>
    </w:p>
    <w:p w14:paraId="0FC51F6B" w14:textId="1CE53246" w:rsidR="00742043" w:rsidRDefault="00742043" w:rsidP="0030529F"/>
    <w:sectPr w:rsidR="00742043" w:rsidSect="0028123A">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3A"/>
    <w:rsid w:val="000A0B98"/>
    <w:rsid w:val="00202891"/>
    <w:rsid w:val="0028123A"/>
    <w:rsid w:val="0030529F"/>
    <w:rsid w:val="00334204"/>
    <w:rsid w:val="004F755C"/>
    <w:rsid w:val="005F7B0A"/>
    <w:rsid w:val="0071052E"/>
    <w:rsid w:val="00742043"/>
    <w:rsid w:val="007B5171"/>
    <w:rsid w:val="007B7999"/>
    <w:rsid w:val="00800D28"/>
    <w:rsid w:val="008A51D0"/>
    <w:rsid w:val="0098648E"/>
    <w:rsid w:val="00B766E7"/>
    <w:rsid w:val="00BA2868"/>
    <w:rsid w:val="00D21DDC"/>
    <w:rsid w:val="00D44B1C"/>
    <w:rsid w:val="00D97E93"/>
    <w:rsid w:val="00E66F3D"/>
    <w:rsid w:val="00EA04D6"/>
    <w:rsid w:val="00EA6EE0"/>
    <w:rsid w:val="00ED71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51EDD"/>
  <w15:docId w15:val="{8A2CBDC8-54C4-4560-BC01-21140743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98648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eliteteksti">
    <w:name w:val="Balloon Text"/>
    <w:basedOn w:val="Normaali"/>
    <w:link w:val="SelitetekstiChar"/>
    <w:uiPriority w:val="99"/>
    <w:semiHidden/>
    <w:unhideWhenUsed/>
    <w:rsid w:val="00D21DD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1DDC"/>
    <w:rPr>
      <w:rFonts w:ascii="Segoe UI" w:hAnsi="Segoe UI" w:cs="Segoe UI"/>
      <w:sz w:val="18"/>
      <w:szCs w:val="18"/>
    </w:rPr>
  </w:style>
  <w:style w:type="character" w:customStyle="1" w:styleId="Otsikko1Char">
    <w:name w:val="Otsikko 1 Char"/>
    <w:basedOn w:val="Kappaleenoletusfontti"/>
    <w:link w:val="Otsikko1"/>
    <w:uiPriority w:val="9"/>
    <w:rsid w:val="009864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37632">
      <w:bodyDiv w:val="1"/>
      <w:marLeft w:val="0"/>
      <w:marRight w:val="0"/>
      <w:marTop w:val="0"/>
      <w:marBottom w:val="0"/>
      <w:divBdr>
        <w:top w:val="none" w:sz="0" w:space="0" w:color="auto"/>
        <w:left w:val="none" w:sz="0" w:space="0" w:color="auto"/>
        <w:bottom w:val="none" w:sz="0" w:space="0" w:color="auto"/>
        <w:right w:val="none" w:sz="0" w:space="0" w:color="auto"/>
      </w:divBdr>
    </w:div>
    <w:div w:id="366223995">
      <w:bodyDiv w:val="1"/>
      <w:marLeft w:val="0"/>
      <w:marRight w:val="0"/>
      <w:marTop w:val="0"/>
      <w:marBottom w:val="0"/>
      <w:divBdr>
        <w:top w:val="none" w:sz="0" w:space="0" w:color="auto"/>
        <w:left w:val="none" w:sz="0" w:space="0" w:color="auto"/>
        <w:bottom w:val="none" w:sz="0" w:space="0" w:color="auto"/>
        <w:right w:val="none" w:sz="0" w:space="0" w:color="auto"/>
      </w:divBdr>
    </w:div>
    <w:div w:id="120082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1B8928B4C05A44A8747646B69E7027F" ma:contentTypeVersion="2" ma:contentTypeDescription="Luo uusi asiakirja." ma:contentTypeScope="" ma:versionID="1ac3e718ab48539f74817d561c696352">
  <xsd:schema xmlns:xsd="http://www.w3.org/2001/XMLSchema" xmlns:xs="http://www.w3.org/2001/XMLSchema" xmlns:p="http://schemas.microsoft.com/office/2006/metadata/properties" xmlns:ns2="fc947220-918a-4b43-b06d-5d14f869cfa7" targetNamespace="http://schemas.microsoft.com/office/2006/metadata/properties" ma:root="true" ma:fieldsID="0d7803f534c8e68602c1e1a9eebf2a1b" ns2:_="">
    <xsd:import namespace="fc947220-918a-4b43-b06d-5d14f869cfa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220-918a-4b43-b06d-5d14f869cfa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69AA-60CA-4A94-A7E1-48B02DCF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47220-918a-4b43-b06d-5d14f869c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3D5A4-F126-4919-8DD3-02E2060F8535}">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fc947220-918a-4b43-b06d-5d14f869cfa7"/>
  </ds:schemaRefs>
</ds:datastoreItem>
</file>

<file path=customXml/itemProps3.xml><?xml version="1.0" encoding="utf-8"?>
<ds:datastoreItem xmlns:ds="http://schemas.openxmlformats.org/officeDocument/2006/customXml" ds:itemID="{B49736AC-4334-43E6-815B-8F69B6C02CE7}">
  <ds:schemaRefs>
    <ds:schemaRef ds:uri="http://schemas.microsoft.com/sharepoint/v3/contenttype/forms"/>
  </ds:schemaRefs>
</ds:datastoreItem>
</file>

<file path=customXml/itemProps4.xml><?xml version="1.0" encoding="utf-8"?>
<ds:datastoreItem xmlns:ds="http://schemas.openxmlformats.org/officeDocument/2006/customXml" ds:itemID="{D0148FC8-F070-47AD-9D4F-C851E4B0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8903</Characters>
  <Application>Microsoft Office Word</Application>
  <DocSecurity>0</DocSecurity>
  <Lines>74</Lines>
  <Paragraphs>19</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Nuorsaari Kirsi</dc:creator>
  <cp:lastModifiedBy>Veli-Pekka Ruohomäki</cp:lastModifiedBy>
  <cp:revision>2</cp:revision>
  <cp:lastPrinted>2015-03-31T05:26:00Z</cp:lastPrinted>
  <dcterms:created xsi:type="dcterms:W3CDTF">2015-05-25T07:52:00Z</dcterms:created>
  <dcterms:modified xsi:type="dcterms:W3CDTF">2015-05-25T07:52:00Z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0x010100B1B8928B4C05A44A8747646B69E7027F</vt:lpwstr>
  </property>
</Properties>
</file>