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FB" w:rsidRDefault="00576CFC">
      <w:pPr>
        <w:pStyle w:val="Heading1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-571500</wp:posOffset>
            </wp:positionV>
            <wp:extent cx="1990725" cy="142875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7FB">
        <w:t>Tehtävämoniste</w:t>
      </w:r>
    </w:p>
    <w:p w:rsidR="00A937FB" w:rsidRDefault="00A937FB">
      <w:r>
        <w:t>psykologia 3 (s.38-46)</w:t>
      </w:r>
    </w:p>
    <w:p w:rsidR="00A937FB" w:rsidRDefault="00A937FB">
      <w:pPr>
        <w:rPr>
          <w:b/>
          <w:bCs/>
        </w:rPr>
      </w:pPr>
    </w:p>
    <w:p w:rsidR="00A937FB" w:rsidRDefault="00A937FB">
      <w:r>
        <w:rPr>
          <w:b/>
          <w:bCs/>
        </w:rPr>
        <w:t>I Vastaa seuraaviin väittämiin oikein (O) tai väärin (V)</w:t>
      </w:r>
    </w:p>
    <w:p w:rsidR="00A937FB" w:rsidRDefault="00A937FB"/>
    <w:p w:rsidR="00A937FB" w:rsidRDefault="00A937FB">
      <w:pPr>
        <w:numPr>
          <w:ilvl w:val="0"/>
          <w:numId w:val="1"/>
        </w:numPr>
      </w:pPr>
      <w:r>
        <w:t>Hermosoluja sijaitsee ainoastaan aivoissa _____</w:t>
      </w:r>
    </w:p>
    <w:p w:rsidR="00A937FB" w:rsidRDefault="00A937FB">
      <w:pPr>
        <w:numPr>
          <w:ilvl w:val="0"/>
          <w:numId w:val="1"/>
        </w:numPr>
      </w:pPr>
      <w:r>
        <w:t>Ääreishermoston tahdonalaista osaa kutsutaan somaattiseksi hermostoksi _____</w:t>
      </w:r>
    </w:p>
    <w:p w:rsidR="00A937FB" w:rsidRDefault="00A937FB" w:rsidP="00760BFF">
      <w:pPr>
        <w:numPr>
          <w:ilvl w:val="0"/>
          <w:numId w:val="1"/>
        </w:numPr>
      </w:pPr>
      <w:r>
        <w:t>autonominen hermosto toimii ainoastaan ihmisen ollessa lepotilassa _____</w:t>
      </w:r>
    </w:p>
    <w:p w:rsidR="00A937FB" w:rsidRDefault="00A937FB">
      <w:pPr>
        <w:numPr>
          <w:ilvl w:val="0"/>
          <w:numId w:val="1"/>
        </w:numPr>
      </w:pPr>
      <w:r>
        <w:t>Aivojen koko suhteessa ruumiin kokoon on suoraan verrannollinen olion älykkyyteen _____</w:t>
      </w:r>
    </w:p>
    <w:p w:rsidR="00A937FB" w:rsidRDefault="00A937FB">
      <w:pPr>
        <w:numPr>
          <w:ilvl w:val="0"/>
          <w:numId w:val="1"/>
        </w:numPr>
      </w:pPr>
      <w:r>
        <w:t>Aivokuoren poimuilla ei ole varsinaista merkitystä ihmisen älykkyyden kannalta ____</w:t>
      </w:r>
    </w:p>
    <w:p w:rsidR="00A937FB" w:rsidRDefault="00A937FB">
      <w:pPr>
        <w:numPr>
          <w:ilvl w:val="0"/>
          <w:numId w:val="1"/>
        </w:numPr>
      </w:pPr>
      <w:r>
        <w:t>Aivokuori vastaa mm. tahdonalaisten ilmeiden muodostamisesta _____</w:t>
      </w:r>
    </w:p>
    <w:p w:rsidR="00A937FB" w:rsidRDefault="00A937FB">
      <w:pPr>
        <w:numPr>
          <w:ilvl w:val="0"/>
          <w:numId w:val="1"/>
        </w:numPr>
      </w:pPr>
      <w:r>
        <w:t>Assosiaatioalueilla ei ole juuri minkäänlaista tehtävää aivoissa _____</w:t>
      </w:r>
    </w:p>
    <w:p w:rsidR="00A937FB" w:rsidRDefault="00A937FB">
      <w:pPr>
        <w:numPr>
          <w:ilvl w:val="0"/>
          <w:numId w:val="1"/>
        </w:numPr>
      </w:pPr>
      <w:r>
        <w:t>Otsalohkon kehittyneisyys ihmisellä liittyy mm. moraalitajuun _____</w:t>
      </w:r>
    </w:p>
    <w:p w:rsidR="00A937FB" w:rsidRDefault="00A937FB">
      <w:pPr>
        <w:numPr>
          <w:ilvl w:val="0"/>
          <w:numId w:val="1"/>
        </w:numPr>
        <w:rPr>
          <w:caps/>
        </w:rPr>
      </w:pPr>
      <w:r>
        <w:t>Puheen ymmärtämisen kannalta keskeisin alue aivoissa on brocan aluea. _____</w:t>
      </w:r>
    </w:p>
    <w:p w:rsidR="00760BFF" w:rsidRDefault="00760BFF"/>
    <w:p w:rsidR="00760BFF" w:rsidRDefault="00760BFF"/>
    <w:p w:rsidR="00760BFF" w:rsidRDefault="00760BFF"/>
    <w:p w:rsidR="00A937FB" w:rsidRDefault="00A937FB"/>
    <w:p w:rsidR="00A937FB" w:rsidRDefault="00576CFC">
      <w:pPr>
        <w:pStyle w:val="Heading1"/>
      </w:pPr>
      <w:r>
        <w:t xml:space="preserve">II </w:t>
      </w:r>
      <w:r w:rsidR="00A937FB">
        <w:t>Määrittele lyhyesti seuraavat käsitteet</w:t>
      </w:r>
    </w:p>
    <w:p w:rsidR="00A937FB" w:rsidRDefault="00A937FB"/>
    <w:p w:rsidR="00A937FB" w:rsidRDefault="00A937FB" w:rsidP="00576CFC">
      <w:pPr>
        <w:numPr>
          <w:ilvl w:val="0"/>
          <w:numId w:val="2"/>
        </w:numPr>
      </w:pPr>
      <w:r>
        <w:t xml:space="preserve">Afasia </w:t>
      </w:r>
    </w:p>
    <w:p w:rsidR="00A937FB" w:rsidRDefault="00A937FB" w:rsidP="00576CFC">
      <w:pPr>
        <w:numPr>
          <w:ilvl w:val="0"/>
          <w:numId w:val="2"/>
        </w:numPr>
      </w:pPr>
      <w:r>
        <w:t xml:space="preserve">Hemisfääri </w:t>
      </w:r>
    </w:p>
    <w:p w:rsidR="00A937FB" w:rsidRDefault="00A937FB" w:rsidP="00576CFC">
      <w:pPr>
        <w:numPr>
          <w:ilvl w:val="0"/>
          <w:numId w:val="2"/>
        </w:numPr>
      </w:pPr>
      <w:r>
        <w:t xml:space="preserve">Brocan alue </w:t>
      </w:r>
    </w:p>
    <w:p w:rsidR="00A937FB" w:rsidRDefault="00A937FB"/>
    <w:p w:rsidR="00A937FB" w:rsidRDefault="00576CFC">
      <w:pPr>
        <w:rPr>
          <w:b/>
          <w:bCs/>
        </w:rPr>
      </w:pPr>
      <w:r>
        <w:rPr>
          <w:b/>
          <w:bCs/>
        </w:rPr>
        <w:t>III</w:t>
      </w:r>
      <w:r w:rsidR="00A937FB">
        <w:rPr>
          <w:b/>
          <w:bCs/>
        </w:rPr>
        <w:t xml:space="preserve"> Vastaa kysymyksiin:</w:t>
      </w:r>
    </w:p>
    <w:p w:rsidR="00A937FB" w:rsidRDefault="00A937FB"/>
    <w:p w:rsidR="00A937FB" w:rsidRDefault="00A937FB">
      <w:r>
        <w:t>1. Miten miesten ja naisten aivot eroav</w:t>
      </w:r>
      <w:r w:rsidR="00576CFC">
        <w:t>at rakenteellisesti toisistaan?</w:t>
      </w:r>
    </w:p>
    <w:p w:rsidR="00A937FB" w:rsidRDefault="00A937FB">
      <w:r>
        <w:t>2. Miten ihmisen tuntoherkkyyttä esimerkiksi sormenpäissä verra</w:t>
      </w:r>
      <w:r w:rsidR="00576CFC">
        <w:t>ttuna selkään voidaan selittää?</w:t>
      </w:r>
      <w:r>
        <w:t xml:space="preserve"> </w:t>
      </w:r>
    </w:p>
    <w:p w:rsidR="00A937FB" w:rsidRDefault="00A937FB">
      <w:r>
        <w:t xml:space="preserve">3. Mistä syystä ihmisen hienomotoriikka usein häiriintyy alkoholin vaikutuksen alaisena? </w:t>
      </w:r>
    </w:p>
    <w:sectPr w:rsidR="00A937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743DE"/>
    <w:multiLevelType w:val="hybridMultilevel"/>
    <w:tmpl w:val="B2A056E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581EDB"/>
    <w:multiLevelType w:val="hybridMultilevel"/>
    <w:tmpl w:val="E006FA9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noPunctuationKerning/>
  <w:characterSpacingControl w:val="doNotCompress"/>
  <w:compat/>
  <w:rsids>
    <w:rsidRoot w:val="00760BFF"/>
    <w:rsid w:val="00576CFC"/>
    <w:rsid w:val="00760BFF"/>
    <w:rsid w:val="00A9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Tehtävämoniste</vt:lpstr>
    </vt:vector>
  </TitlesOfParts>
  <Company>HP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Tehtävämoniste</dc:title>
  <dc:creator>miila</dc:creator>
  <cp:lastModifiedBy>Miila Mantsinen</cp:lastModifiedBy>
  <cp:revision>2</cp:revision>
  <dcterms:created xsi:type="dcterms:W3CDTF">2015-04-16T19:42:00Z</dcterms:created>
  <dcterms:modified xsi:type="dcterms:W3CDTF">2015-04-16T19:42:00Z</dcterms:modified>
</cp:coreProperties>
</file>