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C8" w:rsidRPr="00515987" w:rsidRDefault="002C5C69">
      <w:pPr>
        <w:rPr>
          <w:b/>
          <w:color w:val="4F81BD" w:themeColor="accent1"/>
        </w:rPr>
      </w:pPr>
      <w:r w:rsidRPr="00515987">
        <w:rPr>
          <w:b/>
          <w:color w:val="4F81BD" w:themeColor="accent1"/>
        </w:rPr>
        <w:t>VALUUTTAKURSSEILLA ON VÄLIÄ</w:t>
      </w:r>
    </w:p>
    <w:p w:rsidR="002C5C69" w:rsidRDefault="002C5C69">
      <w:r>
        <w:t>(31.8. pidetyn oppitunnin lisämuistiinpanot)</w:t>
      </w:r>
    </w:p>
    <w:p w:rsidR="00515987" w:rsidRDefault="00515987"/>
    <w:p w:rsidR="002C5C69" w:rsidRPr="00515987" w:rsidRDefault="00AC509B">
      <w:pPr>
        <w:rPr>
          <w:b/>
        </w:rPr>
      </w:pPr>
      <w:r w:rsidRPr="00515987">
        <w:rPr>
          <w:b/>
        </w:rPr>
        <w:t>Mitä merkitystä euron hinnan vaihtelulla on a)kuluttajien b)yritysten c)kansantalouden kannalta?</w:t>
      </w:r>
    </w:p>
    <w:p w:rsidR="00AC509B" w:rsidRPr="00515987" w:rsidRDefault="00AC509B">
      <w:pPr>
        <w:rPr>
          <w:b/>
        </w:rPr>
      </w:pPr>
      <w:r w:rsidRPr="00515987">
        <w:rPr>
          <w:b/>
        </w:rPr>
        <w:t>a) kuluttajien kannalta</w:t>
      </w:r>
    </w:p>
    <w:p w:rsidR="00FB69BC" w:rsidRDefault="00FB69BC" w:rsidP="00FB69BC">
      <w:pPr>
        <w:pStyle w:val="Luettelokappale"/>
        <w:numPr>
          <w:ilvl w:val="0"/>
          <w:numId w:val="2"/>
        </w:numPr>
      </w:pPr>
      <w:r>
        <w:t>Euron arvon vahvistuessa tuontituotteiden hinnat halpenevat ja matkustaminen euroalueen ulkopuolelle tulee edullisemmaksi.</w:t>
      </w:r>
    </w:p>
    <w:p w:rsidR="00FB69BC" w:rsidRDefault="00FB69BC" w:rsidP="00FB69BC">
      <w:pPr>
        <w:pStyle w:val="Luettelokappale"/>
        <w:numPr>
          <w:ilvl w:val="0"/>
          <w:numId w:val="2"/>
        </w:numPr>
      </w:pPr>
      <w:r>
        <w:t>Euron arvon heikentyessä tuontituotteet kallistuvat ja matkustaminen euroalueen ulkopuolelle tulee kalliimmaksi.</w:t>
      </w:r>
    </w:p>
    <w:p w:rsidR="00AC509B" w:rsidRPr="00515987" w:rsidRDefault="00AC509B">
      <w:pPr>
        <w:rPr>
          <w:b/>
        </w:rPr>
      </w:pPr>
      <w:r w:rsidRPr="00515987">
        <w:rPr>
          <w:b/>
        </w:rPr>
        <w:t>b) yritysten kannalta</w:t>
      </w:r>
    </w:p>
    <w:p w:rsidR="00E068C8" w:rsidRDefault="00E068C8" w:rsidP="00E068C8">
      <w:pPr>
        <w:pStyle w:val="Luettelokappale"/>
        <w:numPr>
          <w:ilvl w:val="0"/>
          <w:numId w:val="3"/>
        </w:numPr>
      </w:pPr>
      <w:r>
        <w:t>Euron arvon vahvistuessa vientiteollisuuden tuotteet eivät käy ulkomailla kaupaksi, koska ne kallistuvat ulkomailta käsin katsottuna, mutta tuodut raaka-aineet halpenevat, mikä hyödyttää tuonnista riippuvaisia yrityksiä. Yritysten kilpailukyky heikkenee sen seurauksena</w:t>
      </w:r>
      <w:r w:rsidR="00CA4526">
        <w:t>, että viennillä ansaituilla muilla valuutoilla saa aikaisempaa vähemmän euroja.</w:t>
      </w:r>
    </w:p>
    <w:p w:rsidR="00CA4526" w:rsidRDefault="00CA4526" w:rsidP="00E068C8">
      <w:pPr>
        <w:pStyle w:val="Luettelokappale"/>
        <w:numPr>
          <w:ilvl w:val="0"/>
          <w:numId w:val="3"/>
        </w:numPr>
      </w:pPr>
      <w:r>
        <w:t>Euron arvon heikentyessä vientiteollisuuden tuotteet käyvät ulkomailla kaupaksi, koska ne halpenevat ulkomailta käsin katsottaessa, mutta tuodut raaka-aineet kallistuvat. Viejät voivat myös laskea esimerkiksi dollarimääräisiä vientihintojaan, jolloin vientituotteiden kilpailukyky kohenee.</w:t>
      </w:r>
    </w:p>
    <w:p w:rsidR="00CA4526" w:rsidRDefault="00CA4526" w:rsidP="00E068C8">
      <w:pPr>
        <w:pStyle w:val="Luettelokappale"/>
        <w:numPr>
          <w:ilvl w:val="0"/>
          <w:numId w:val="3"/>
        </w:numPr>
      </w:pPr>
      <w:r>
        <w:t>Sovittujen kauppojen loppuhinta muuttuu ylös- tai alaspäin, mikä lisää yritysten riskiä.</w:t>
      </w:r>
    </w:p>
    <w:p w:rsidR="00AC509B" w:rsidRPr="00515987" w:rsidRDefault="00AC509B">
      <w:pPr>
        <w:rPr>
          <w:b/>
        </w:rPr>
      </w:pPr>
      <w:r w:rsidRPr="00515987">
        <w:rPr>
          <w:b/>
        </w:rPr>
        <w:t>c) kansantalouden kannalta</w:t>
      </w:r>
    </w:p>
    <w:p w:rsidR="00CA4526" w:rsidRDefault="00CA4526" w:rsidP="00CA4526">
      <w:pPr>
        <w:pStyle w:val="Luettelokappale"/>
        <w:numPr>
          <w:ilvl w:val="0"/>
          <w:numId w:val="4"/>
        </w:numPr>
      </w:pPr>
      <w:r>
        <w:t>Viennin sujuminen on tärkeää. Euron heikentyminen edistää tätä tavoitetta. Maat, joissa vienti on suurempaa kuin tuonti, yleensä pitävät parempana tilannetta, jossa maan valutta on halpa.</w:t>
      </w:r>
    </w:p>
    <w:p w:rsidR="00CA4526" w:rsidRDefault="00CA4526" w:rsidP="00CA4526">
      <w:pPr>
        <w:pStyle w:val="Luettelokappale"/>
        <w:numPr>
          <w:ilvl w:val="0"/>
          <w:numId w:val="4"/>
        </w:numPr>
      </w:pPr>
      <w:r>
        <w:t>Vienti tuo kansantalouteen tuloja ja parantaa työllisyyttä. Jos valtio käy kauppaa euroalueen ulkopuolisten maiden kanssa esimerkiksi lentokoneista tai energiasta, valuutan vaihtelu vaikuttaa kaupan lopulliseen hintaan.</w:t>
      </w:r>
    </w:p>
    <w:p w:rsidR="00AC509B" w:rsidRPr="00515987" w:rsidRDefault="00AC509B">
      <w:pPr>
        <w:rPr>
          <w:b/>
        </w:rPr>
      </w:pPr>
      <w:r w:rsidRPr="00515987">
        <w:rPr>
          <w:b/>
        </w:rPr>
        <w:t>Harjoittaako Euroopan keskuspankki valuuttakurssipolitiikkaa ja jos, niin miten</w:t>
      </w:r>
    </w:p>
    <w:p w:rsidR="00AC509B" w:rsidRDefault="00AC509B" w:rsidP="00AC509B">
      <w:pPr>
        <w:pStyle w:val="Luettelokappale"/>
        <w:numPr>
          <w:ilvl w:val="0"/>
          <w:numId w:val="1"/>
        </w:numPr>
      </w:pPr>
      <w:r>
        <w:t>Euro kelluu, joten sen arvoa ei voi muuttaa EKP:n päätöksellä</w:t>
      </w:r>
    </w:p>
    <w:p w:rsidR="00AC509B" w:rsidRDefault="00AC509B" w:rsidP="00AC509B">
      <w:pPr>
        <w:pStyle w:val="Luettelokappale"/>
        <w:numPr>
          <w:ilvl w:val="0"/>
          <w:numId w:val="1"/>
        </w:numPr>
      </w:pPr>
      <w:r>
        <w:t>EKP voisi vaikuttaa euron arvoon ostamalla ja myymällä hallussaan olevia valuuttoja (ns. valuuttainterventiot)</w:t>
      </w:r>
    </w:p>
    <w:p w:rsidR="00AC509B" w:rsidRDefault="00AC509B" w:rsidP="00AC509B">
      <w:pPr>
        <w:pStyle w:val="Luettelokappale"/>
        <w:numPr>
          <w:ilvl w:val="0"/>
          <w:numId w:val="1"/>
        </w:numPr>
      </w:pPr>
      <w:r>
        <w:t>Näin se ei kuitenkaan ole tehnyt juuri koskaan. Kelluvan valuutan auttaminen tukiostoin tai myynnein antaa markkinoille viestiä, ettei euro pärjää ilman apua. Tällaista kuvaa EKP ei halua antaa.</w:t>
      </w:r>
    </w:p>
    <w:p w:rsidR="00AC509B" w:rsidRDefault="00AC509B" w:rsidP="00AC509B">
      <w:pPr>
        <w:pStyle w:val="Luettelokappale"/>
        <w:numPr>
          <w:ilvl w:val="0"/>
          <w:numId w:val="1"/>
        </w:numPr>
      </w:pPr>
      <w:r>
        <w:t>EKP ei siis käytännössä harjoita valuuttakurssipolitiikkaa, eikä se ole asettanut minkäänlaista tarkkaa tavoitetta euron kurssille. EKP:n tärkein tavoite on hintavakaus, ja inflaation hillitsemisen uskotaan pitävän myös euron arvon riittävän vahvana.</w:t>
      </w:r>
    </w:p>
    <w:sectPr w:rsidR="00AC509B" w:rsidSect="00B56F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187"/>
    <w:multiLevelType w:val="hybridMultilevel"/>
    <w:tmpl w:val="474E0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6DBC"/>
    <w:multiLevelType w:val="hybridMultilevel"/>
    <w:tmpl w:val="185024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849BC"/>
    <w:multiLevelType w:val="hybridMultilevel"/>
    <w:tmpl w:val="F6E082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F6749"/>
    <w:multiLevelType w:val="hybridMultilevel"/>
    <w:tmpl w:val="5EEE2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2C5C69"/>
    <w:rsid w:val="002C5C69"/>
    <w:rsid w:val="00370BA3"/>
    <w:rsid w:val="004B0178"/>
    <w:rsid w:val="00515987"/>
    <w:rsid w:val="00AC509B"/>
    <w:rsid w:val="00B56F07"/>
    <w:rsid w:val="00CA4526"/>
    <w:rsid w:val="00E068C8"/>
    <w:rsid w:val="00FB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56F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5</cp:revision>
  <dcterms:created xsi:type="dcterms:W3CDTF">2017-08-31T12:04:00Z</dcterms:created>
  <dcterms:modified xsi:type="dcterms:W3CDTF">2017-08-31T12:21:00Z</dcterms:modified>
</cp:coreProperties>
</file>