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466C7" w14:textId="77777777" w:rsidR="0036710B" w:rsidRPr="0036710B" w:rsidRDefault="0036710B" w:rsidP="0036710B">
      <w:pPr>
        <w:rPr>
          <w:rFonts w:ascii="Cambria" w:hAnsi="Cambria" w:cs="Times New Roman"/>
          <w:b/>
          <w:bCs/>
          <w:color w:val="00B050"/>
          <w:sz w:val="32"/>
          <w:szCs w:val="32"/>
        </w:rPr>
      </w:pPr>
      <w:r w:rsidRPr="0036710B">
        <w:rPr>
          <w:rFonts w:ascii="Cambria" w:hAnsi="Cambria" w:cs="Times New Roman"/>
          <w:b/>
          <w:bCs/>
          <w:color w:val="00B050"/>
          <w:sz w:val="32"/>
          <w:szCs w:val="32"/>
        </w:rPr>
        <w:t>9. Sosiaali- ja terveyspalvelut terveyden tukena</w:t>
      </w:r>
    </w:p>
    <w:p w14:paraId="5F97E42A" w14:textId="77777777" w:rsidR="0036710B" w:rsidRPr="00536DC6" w:rsidRDefault="0036710B" w:rsidP="0036710B">
      <w:pPr>
        <w:rPr>
          <w:rFonts w:ascii="Cambria" w:hAnsi="Cambria" w:cs="Times New Roman"/>
          <w:b/>
          <w:bCs/>
        </w:rPr>
      </w:pPr>
    </w:p>
    <w:p w14:paraId="61191378" w14:textId="77777777" w:rsidR="0036710B" w:rsidRPr="0036710B" w:rsidRDefault="0036710B" w:rsidP="0036710B">
      <w:pPr>
        <w:rPr>
          <w:rFonts w:ascii="Cambria" w:hAnsi="Cambria" w:cs="Times New Roman"/>
          <w:b/>
          <w:bCs/>
          <w:sz w:val="28"/>
          <w:szCs w:val="28"/>
        </w:rPr>
      </w:pPr>
      <w:r w:rsidRPr="0036710B">
        <w:rPr>
          <w:rFonts w:ascii="Cambria" w:hAnsi="Cambria" w:cs="Times New Roman"/>
          <w:b/>
          <w:bCs/>
          <w:sz w:val="28"/>
          <w:szCs w:val="28"/>
        </w:rPr>
        <w:t>Tehtävien vastaukset</w:t>
      </w:r>
    </w:p>
    <w:p w14:paraId="1A0CD83C" w14:textId="77777777" w:rsidR="0036710B" w:rsidRPr="00536DC6" w:rsidRDefault="0036710B" w:rsidP="0036710B">
      <w:pPr>
        <w:rPr>
          <w:rFonts w:ascii="Cambria" w:hAnsi="Cambria" w:cs="Times New Roman"/>
        </w:rPr>
      </w:pPr>
    </w:p>
    <w:p w14:paraId="79D03003" w14:textId="77777777" w:rsidR="0036710B" w:rsidRPr="00536DC6" w:rsidRDefault="0036710B" w:rsidP="0036710B">
      <w:pPr>
        <w:spacing w:line="240" w:lineRule="auto"/>
        <w:rPr>
          <w:rFonts w:ascii="Cambria" w:hAnsi="Cambria" w:cs="Times New Roman"/>
          <w:b/>
          <w:bCs/>
        </w:rPr>
      </w:pPr>
      <w:r w:rsidRPr="00536DC6">
        <w:rPr>
          <w:rFonts w:ascii="Cambria" w:hAnsi="Cambria" w:cs="Times New Roman"/>
          <w:b/>
          <w:bCs/>
        </w:rPr>
        <w:t>1. Selitä käsitteet ja niiden tehtävät.</w:t>
      </w:r>
    </w:p>
    <w:p w14:paraId="42CEE876" w14:textId="77777777" w:rsidR="0036710B" w:rsidRPr="00536DC6" w:rsidRDefault="0036710B" w:rsidP="0036710B">
      <w:pPr>
        <w:spacing w:after="240" w:line="240" w:lineRule="auto"/>
        <w:rPr>
          <w:rFonts w:ascii="Cambria" w:hAnsi="Cambria" w:cs="Times New Roman"/>
        </w:rPr>
      </w:pPr>
      <w:r w:rsidRPr="00536DC6">
        <w:rPr>
          <w:rFonts w:ascii="Cambria" w:hAnsi="Cambria" w:cs="Times New Roman"/>
        </w:rPr>
        <w:t>a. terveyspalvelut</w:t>
      </w:r>
    </w:p>
    <w:p w14:paraId="16B8DCFF" w14:textId="77777777" w:rsidR="0036710B" w:rsidRPr="00536DC6" w:rsidRDefault="0036710B" w:rsidP="0036710B">
      <w:pPr>
        <w:spacing w:after="24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Terveyspalvelut tarkoittavat väestön terveyttä edistäviä ja ylläpitäviä palveluja, kuten yleislääkärin vastaanotto, neuvolat ja suun terveydenhuolto. Terveyspalveluiden tehtävä on edistää ja ylläpitää väestön terveyttä.</w:t>
      </w:r>
    </w:p>
    <w:p w14:paraId="4D02EC37" w14:textId="77777777" w:rsidR="0036710B" w:rsidRPr="00536DC6" w:rsidRDefault="0036710B" w:rsidP="0036710B">
      <w:pPr>
        <w:spacing w:after="240" w:line="240" w:lineRule="auto"/>
        <w:rPr>
          <w:rFonts w:ascii="Cambria" w:hAnsi="Cambria" w:cs="Times New Roman"/>
        </w:rPr>
      </w:pPr>
      <w:r w:rsidRPr="00536DC6">
        <w:rPr>
          <w:rFonts w:ascii="Cambria" w:hAnsi="Cambria" w:cs="Times New Roman"/>
        </w:rPr>
        <w:t>b. sosiaalipalvelut</w:t>
      </w:r>
    </w:p>
    <w:p w14:paraId="042CE20F" w14:textId="77777777" w:rsidR="0036710B" w:rsidRPr="00536DC6" w:rsidRDefault="0036710B" w:rsidP="0036710B">
      <w:pPr>
        <w:spacing w:after="24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Sosiaalipalvelut tarkoittavat palveluja, joiden tarkoituksena on edistää sosiaalista hyvinvointia ja toimintakykyä sekä ehkäistä, vähentää ja poistaa sosiaalisia ongelmia. Niitä ovat esimerkiksi sosiaalityö, lastensuojelu ja päihdepalvelut. Sosiaalipalvelujen tehtävänä on turvata jokaisen oikeus välttämättömään huolenpitoon ja toimeentuloon.</w:t>
      </w:r>
    </w:p>
    <w:p w14:paraId="48E91864" w14:textId="77777777" w:rsidR="0036710B" w:rsidRPr="00536DC6" w:rsidRDefault="0036710B" w:rsidP="0036710B">
      <w:pPr>
        <w:spacing w:after="240" w:line="240" w:lineRule="auto"/>
        <w:rPr>
          <w:rFonts w:ascii="Cambria" w:hAnsi="Cambria" w:cs="Times New Roman"/>
        </w:rPr>
      </w:pPr>
      <w:r w:rsidRPr="00536DC6">
        <w:rPr>
          <w:rFonts w:ascii="Cambria" w:hAnsi="Cambria" w:cs="Times New Roman"/>
        </w:rPr>
        <w:t>c. perusterveydenhuolto</w:t>
      </w:r>
    </w:p>
    <w:p w14:paraId="31597DFC" w14:textId="77777777" w:rsidR="0036710B" w:rsidRPr="00536DC6" w:rsidRDefault="0036710B" w:rsidP="0036710B">
      <w:pPr>
        <w:spacing w:after="24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Perusterveydenhuolto tarkoittaa perustason terveyspalveluja, kuten neuvolapalvelut, rokotukset, hammashuolto ja yleislääkärin vastaanotto. Niiden tehtävä on terveyden hoitaminen sekä sairauksien ja terveysongelmien ennaltaehkäisy.</w:t>
      </w:r>
    </w:p>
    <w:p w14:paraId="5142F53A" w14:textId="77777777" w:rsidR="0036710B" w:rsidRPr="00536DC6" w:rsidRDefault="0036710B" w:rsidP="0036710B">
      <w:pPr>
        <w:spacing w:after="240" w:line="240" w:lineRule="auto"/>
        <w:rPr>
          <w:rFonts w:ascii="Cambria" w:hAnsi="Cambria" w:cs="Times New Roman"/>
        </w:rPr>
      </w:pPr>
      <w:bookmarkStart w:id="0" w:name="_Hlk105437630"/>
      <w:r w:rsidRPr="00536DC6">
        <w:rPr>
          <w:rFonts w:ascii="Cambria" w:hAnsi="Cambria" w:cs="Times New Roman"/>
        </w:rPr>
        <w:t>d. erikoissairaanhoito</w:t>
      </w:r>
    </w:p>
    <w:p w14:paraId="10C69341" w14:textId="77777777" w:rsidR="0036710B" w:rsidRPr="00536DC6" w:rsidRDefault="0036710B" w:rsidP="0036710B">
      <w:pPr>
        <w:spacing w:after="24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Erikoissairaanhoito tarkoittaa vaativien sairauksien tutkimista tai hoitamista, joka edellyttää lääketieteellistä erityisosaamista. Sen tehtävänä on parantaa sairauksia ja siten täydentää perusterveydenhuollon palveluja, ja siksi erikoissairaanhoitoon pääsemiseksi tarvitaan yleensä lähete perusterveydenhuollosta.</w:t>
      </w:r>
    </w:p>
    <w:bookmarkEnd w:id="0"/>
    <w:p w14:paraId="2D0BEEA5" w14:textId="77777777" w:rsidR="0036710B" w:rsidRPr="00536DC6" w:rsidRDefault="0036710B" w:rsidP="0036710B">
      <w:pPr>
        <w:spacing w:after="240" w:line="240" w:lineRule="auto"/>
        <w:rPr>
          <w:rFonts w:ascii="Cambria" w:hAnsi="Cambria" w:cs="Times New Roman"/>
        </w:rPr>
      </w:pPr>
      <w:r w:rsidRPr="00536DC6">
        <w:rPr>
          <w:rFonts w:ascii="Cambria" w:hAnsi="Cambria" w:cs="Times New Roman"/>
        </w:rPr>
        <w:t>e. hyvinvointialue</w:t>
      </w:r>
    </w:p>
    <w:p w14:paraId="3DCEF51A" w14:textId="77777777" w:rsidR="0036710B" w:rsidRPr="00536DC6" w:rsidRDefault="0036710B" w:rsidP="0036710B">
      <w:pPr>
        <w:spacing w:after="24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 xml:space="preserve">Hyvinvointialue tarkoittaa kuntaa laajempaa kokonaisuutta, jossa päätökset </w:t>
      </w:r>
      <w:proofErr w:type="gramStart"/>
      <w:r w:rsidRPr="00536DC6">
        <w:rPr>
          <w:rFonts w:ascii="Cambria" w:hAnsi="Cambria" w:cs="Times New Roman"/>
          <w:color w:val="2F5496" w:themeColor="accent1" w:themeShade="BF"/>
        </w:rPr>
        <w:t>tekee</w:t>
      </w:r>
      <w:proofErr w:type="gramEnd"/>
      <w:r w:rsidRPr="00536DC6">
        <w:rPr>
          <w:rFonts w:ascii="Cambria" w:hAnsi="Cambria" w:cs="Times New Roman"/>
          <w:color w:val="2F5496" w:themeColor="accent1" w:themeShade="BF"/>
        </w:rPr>
        <w:t xml:space="preserve"> suorilla vaaleilla valittu aluevaltuusto. Hyvinvointialueen tehtävänä on järjestää alueensa sosiaali- ja terveyspalvelut sekä pelastustoimi.</w:t>
      </w:r>
    </w:p>
    <w:p w14:paraId="479DB306" w14:textId="4595BFB2" w:rsidR="0036710B" w:rsidRDefault="0036710B" w:rsidP="0036710B">
      <w:pPr>
        <w:spacing w:after="240" w:line="240" w:lineRule="auto"/>
        <w:rPr>
          <w:rFonts w:ascii="Cambria" w:hAnsi="Cambria" w:cs="Times New Roman"/>
        </w:rPr>
      </w:pPr>
    </w:p>
    <w:p w14:paraId="1CE7EE9A" w14:textId="77777777" w:rsidR="00765336" w:rsidRPr="00536DC6" w:rsidRDefault="00765336" w:rsidP="0036710B">
      <w:pPr>
        <w:spacing w:after="240" w:line="240" w:lineRule="auto"/>
        <w:rPr>
          <w:rFonts w:ascii="Cambria" w:hAnsi="Cambria" w:cs="Times New Roman"/>
        </w:rPr>
      </w:pPr>
    </w:p>
    <w:p w14:paraId="07E9B916" w14:textId="77777777" w:rsidR="0036710B" w:rsidRPr="00536DC6" w:rsidRDefault="0036710B" w:rsidP="0036710B">
      <w:pPr>
        <w:spacing w:line="240" w:lineRule="auto"/>
        <w:rPr>
          <w:rFonts w:ascii="Cambria" w:hAnsi="Cambria" w:cs="Times New Roman"/>
          <w:b/>
          <w:bCs/>
        </w:rPr>
      </w:pPr>
      <w:r w:rsidRPr="00536DC6">
        <w:rPr>
          <w:rFonts w:ascii="Cambria" w:hAnsi="Cambria" w:cs="Times New Roman"/>
          <w:b/>
          <w:bCs/>
        </w:rPr>
        <w:t>2. Sote-uudistus</w:t>
      </w:r>
    </w:p>
    <w:p w14:paraId="2C6E348B" w14:textId="77777777" w:rsidR="0036710B" w:rsidRPr="00536DC6" w:rsidRDefault="0036710B" w:rsidP="0036710B">
      <w:pPr>
        <w:spacing w:line="240" w:lineRule="auto"/>
        <w:rPr>
          <w:rFonts w:ascii="Cambria" w:hAnsi="Cambria" w:cs="Times New Roman"/>
        </w:rPr>
      </w:pPr>
      <w:r w:rsidRPr="00536DC6">
        <w:rPr>
          <w:rFonts w:ascii="Cambria" w:hAnsi="Cambria" w:cs="Times New Roman"/>
        </w:rPr>
        <w:t>a. Kerro lyhyesti, miksi sote-uudistus tehtiin.</w:t>
      </w:r>
    </w:p>
    <w:p w14:paraId="1AE29124" w14:textId="77777777" w:rsidR="0036710B" w:rsidRPr="00536DC6" w:rsidRDefault="0036710B" w:rsidP="0036710B">
      <w:pPr>
        <w:spacing w:line="240" w:lineRule="auto"/>
        <w:rPr>
          <w:rFonts w:ascii="Cambria" w:hAnsi="Cambria" w:cs="Times New Roman"/>
          <w:color w:val="2F5496" w:themeColor="accent1" w:themeShade="BF"/>
        </w:rPr>
      </w:pPr>
      <w:bookmarkStart w:id="1" w:name="_Hlk75098529"/>
      <w:r w:rsidRPr="00536DC6">
        <w:rPr>
          <w:rFonts w:ascii="Cambria" w:hAnsi="Cambria" w:cs="Times New Roman"/>
          <w:color w:val="2F5496" w:themeColor="accent1" w:themeShade="BF"/>
        </w:rPr>
        <w:t xml:space="preserve">Sote-uudistus tehtiin vastauksena sosiaali- ja terveydenhuollon palvelujärjestelmän haasteille. </w:t>
      </w:r>
      <w:bookmarkEnd w:id="1"/>
      <w:r w:rsidRPr="00536DC6">
        <w:rPr>
          <w:rFonts w:ascii="Cambria" w:hAnsi="Cambria" w:cs="Times New Roman"/>
          <w:color w:val="2F5496" w:themeColor="accent1" w:themeShade="BF"/>
        </w:rPr>
        <w:t>Näitä haasteita olivat rahan niukkuus palvelujen järjestämiseen samalla kun väestön ikääntyminen lisää palvelujen tarvetta entisestään. Lisäksi väestön ikääntyminen heikentää väestöllistä huoltosuhdetta, eivätkä terveyserot eri väestöryhmien välillä ole pienentyneet.</w:t>
      </w:r>
    </w:p>
    <w:p w14:paraId="00E6C0FD" w14:textId="77777777" w:rsidR="0036710B" w:rsidRPr="00536DC6" w:rsidRDefault="0036710B" w:rsidP="0036710B">
      <w:pPr>
        <w:spacing w:line="240" w:lineRule="auto"/>
        <w:rPr>
          <w:rFonts w:ascii="Cambria" w:hAnsi="Cambria" w:cs="Times New Roman"/>
        </w:rPr>
      </w:pPr>
      <w:bookmarkStart w:id="2" w:name="_Hlk105438472"/>
      <w:r w:rsidRPr="00536DC6">
        <w:rPr>
          <w:rFonts w:ascii="Cambria" w:hAnsi="Cambria" w:cs="Times New Roman"/>
        </w:rPr>
        <w:lastRenderedPageBreak/>
        <w:t>b. Mitä sote-uudistuksella tavoiteltiin?</w:t>
      </w:r>
    </w:p>
    <w:bookmarkEnd w:id="2"/>
    <w:p w14:paraId="2F865226" w14:textId="77777777" w:rsidR="0036710B" w:rsidRPr="00536DC6" w:rsidRDefault="0036710B" w:rsidP="0036710B">
      <w:pPr>
        <w:spacing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Sote-uudistuksella tavoiteltiin kansalaisten peruspalvelujen parantamista laajentamalla alueita, jotka vastaavat palveluiden järjestämisestä. Sote-uudistuksen tavoitteena oli: turvata yhdenvertaiset ja laadukkaat sosiaali- ja terveydenhuollon sekä pelastustoimen palvelut hyvinvointialueella asuville, parantaa palvelujen saatavuutta ja saavutettavuutta, kaventaa hyvinvointi- ja terveyseroja, turvata ammattitaitoisen työvoiman saanti, vastata ikääntymisen ja syntyvyyden laskun aiheuttamiin haasteisiin ja hillitä kustannusten kasvua.</w:t>
      </w:r>
    </w:p>
    <w:p w14:paraId="464240B9" w14:textId="77777777" w:rsidR="00765336" w:rsidRDefault="00765336" w:rsidP="0036710B">
      <w:pPr>
        <w:spacing w:line="240" w:lineRule="auto"/>
        <w:rPr>
          <w:rFonts w:ascii="Cambria" w:hAnsi="Cambria" w:cs="Times New Roman"/>
        </w:rPr>
      </w:pPr>
      <w:bookmarkStart w:id="3" w:name="_Hlk105438504"/>
    </w:p>
    <w:p w14:paraId="4F0A4409" w14:textId="08B942BF" w:rsidR="0036710B" w:rsidRPr="00536DC6" w:rsidRDefault="0036710B" w:rsidP="0036710B">
      <w:pPr>
        <w:spacing w:line="240" w:lineRule="auto"/>
        <w:rPr>
          <w:rFonts w:ascii="Cambria" w:hAnsi="Cambria" w:cs="Times New Roman"/>
        </w:rPr>
      </w:pPr>
      <w:r w:rsidRPr="00536DC6">
        <w:rPr>
          <w:rFonts w:ascii="Cambria" w:hAnsi="Cambria" w:cs="Times New Roman"/>
        </w:rPr>
        <w:t>c. Miten sosiaali- ja terveyspalvelut on nykyään järjestetty, rahoitettu ja tuotettu? Voit käyttää apuna alla olevaa Sosiaali- ja terveyspalveluiden rakennuspalikat -kuviota.</w:t>
      </w:r>
    </w:p>
    <w:bookmarkEnd w:id="3"/>
    <w:p w14:paraId="57E0F681" w14:textId="77777777" w:rsidR="0036710B" w:rsidRPr="00536DC6" w:rsidRDefault="0036710B" w:rsidP="0036710B">
      <w:pPr>
        <w:spacing w:after="240" w:line="240" w:lineRule="auto"/>
        <w:rPr>
          <w:rFonts w:ascii="Cambria" w:hAnsi="Cambria" w:cs="Times New Roman"/>
        </w:rPr>
      </w:pPr>
      <w:r w:rsidRPr="00536DC6">
        <w:rPr>
          <w:rFonts w:ascii="Cambria" w:hAnsi="Cambria" w:cs="Times New Roman"/>
          <w:color w:val="2F5496" w:themeColor="accent1" w:themeShade="BF"/>
        </w:rPr>
        <w:t>Sosiaali- ja terveyspalvelujen rahoitusvastuu on nykyään valtiolla, ja rahat palveluihin kerätään veroilla. Valtio jakaa rahoituksen hyvinvointialueille asukkaiden palvelutarpeelle perustuvan laskennallisen mallin mukaan. Vastuu sosiaali- ja terveyspalvelujen järjestämisestä on puolestaan hyvinvointialueilla aluevaltuustoilla, samoin kuin valta päättää siitä, miten rahat alueella käytetään. Samoin hyvinvointialue vastaa palvelujen tuottamisesta. Se voi tuottaa palvelut itse tai ostaa niitä yksityisiltä palveluntuottajilta</w:t>
      </w:r>
      <w:r w:rsidRPr="00536DC6">
        <w:rPr>
          <w:rFonts w:ascii="Cambria" w:hAnsi="Cambria" w:cs="Times New Roman"/>
        </w:rPr>
        <w:t xml:space="preserve">. </w:t>
      </w:r>
    </w:p>
    <w:p w14:paraId="6C5DA44D" w14:textId="77777777" w:rsidR="0036710B" w:rsidRPr="00536DC6" w:rsidRDefault="0036710B" w:rsidP="0036710B">
      <w:pPr>
        <w:spacing w:after="240" w:line="240" w:lineRule="auto"/>
        <w:rPr>
          <w:rFonts w:ascii="Cambria" w:hAnsi="Cambria" w:cs="Times New Roman"/>
        </w:rPr>
      </w:pPr>
    </w:p>
    <w:p w14:paraId="5F751E53" w14:textId="77777777" w:rsidR="0036710B" w:rsidRPr="00536DC6" w:rsidRDefault="0036710B" w:rsidP="0036710B">
      <w:pPr>
        <w:spacing w:before="240" w:line="240" w:lineRule="auto"/>
        <w:rPr>
          <w:rFonts w:ascii="Cambria" w:hAnsi="Cambria" w:cs="Times New Roman"/>
          <w:b/>
          <w:bCs/>
        </w:rPr>
      </w:pPr>
      <w:bookmarkStart w:id="4" w:name="_Hlk75086923"/>
      <w:r w:rsidRPr="00536DC6">
        <w:rPr>
          <w:rFonts w:ascii="Cambria" w:hAnsi="Cambria" w:cs="Times New Roman"/>
          <w:b/>
          <w:bCs/>
        </w:rPr>
        <w:t>3. Analysoi terveydenhuollon menojen kehitystä.</w:t>
      </w:r>
    </w:p>
    <w:p w14:paraId="2B1935D6" w14:textId="77777777" w:rsidR="0036710B" w:rsidRPr="00536DC6" w:rsidRDefault="0036710B" w:rsidP="0036710B">
      <w:pPr>
        <w:spacing w:before="240" w:line="240" w:lineRule="auto"/>
        <w:rPr>
          <w:rFonts w:ascii="Cambria" w:hAnsi="Cambria" w:cs="Times New Roman"/>
        </w:rPr>
      </w:pPr>
      <w:bookmarkStart w:id="5" w:name="_Hlk75086221"/>
      <w:r w:rsidRPr="00536DC6">
        <w:rPr>
          <w:rFonts w:ascii="Cambria" w:hAnsi="Cambria" w:cs="Times New Roman"/>
        </w:rPr>
        <w:t xml:space="preserve">a. Tarkastele kuviota terveydenhuollon menoista sivulla 125. </w:t>
      </w:r>
    </w:p>
    <w:p w14:paraId="01332ADD" w14:textId="77777777" w:rsidR="0036710B" w:rsidRPr="00536DC6" w:rsidRDefault="0036710B" w:rsidP="0036710B">
      <w:pPr>
        <w:spacing w:before="240" w:line="240" w:lineRule="auto"/>
        <w:rPr>
          <w:rFonts w:ascii="Cambria" w:hAnsi="Cambria" w:cs="Times New Roman"/>
        </w:rPr>
      </w:pPr>
      <w:bookmarkStart w:id="6" w:name="_Hlk106021138"/>
      <w:bookmarkEnd w:id="5"/>
      <w:r w:rsidRPr="00536DC6">
        <w:rPr>
          <w:rFonts w:ascii="Cambria" w:hAnsi="Cambria" w:cs="Times New Roman"/>
        </w:rPr>
        <w:t>b. Minkä osa-alueiden kustannukset ovat silmämääräisesti nousseet enemmän kuin muiden?</w:t>
      </w:r>
    </w:p>
    <w:p w14:paraId="230004C7" w14:textId="77777777" w:rsidR="0036710B" w:rsidRPr="00536DC6" w:rsidRDefault="0036710B" w:rsidP="0036710B">
      <w:pPr>
        <w:spacing w:after="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 xml:space="preserve">Silmämääräisesti muita enemmän ovat nousseet erikoissairaanhoidon sekä ikääntyneiden ja vammaisten pitkäaikaishoidon kustannukset. Jonkin verran muita enemmän ovat lisääntyneet myös lääkkeiden ja perusterveydenhuollon kustannukset. </w:t>
      </w:r>
      <w:bookmarkEnd w:id="6"/>
    </w:p>
    <w:p w14:paraId="52C40B61" w14:textId="77777777" w:rsidR="0036710B" w:rsidRPr="00536DC6" w:rsidRDefault="0036710B" w:rsidP="0036710B">
      <w:pPr>
        <w:spacing w:before="240" w:line="240" w:lineRule="auto"/>
        <w:rPr>
          <w:rFonts w:ascii="Cambria" w:hAnsi="Cambria" w:cs="Times New Roman"/>
        </w:rPr>
      </w:pPr>
      <w:r w:rsidRPr="00536DC6">
        <w:rPr>
          <w:rFonts w:ascii="Cambria" w:hAnsi="Cambria" w:cs="Times New Roman"/>
        </w:rPr>
        <w:t>c. Mistä se saattaisi johtua?</w:t>
      </w:r>
    </w:p>
    <w:p w14:paraId="45F55959" w14:textId="77777777" w:rsidR="0036710B" w:rsidRPr="00536DC6" w:rsidRDefault="0036710B" w:rsidP="0036710B">
      <w:pPr>
        <w:spacing w:after="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 xml:space="preserve">Suurin yksittäinen selitys näiden osa-alueiden kustannusten nousulle on väestön ikääntyminen. Ikääntyvä väestö tarvitsee enemmän terveyspalveluja, varsinkin erikoissairaanhoitoa, sekä lääkkeitä. Muita selityksiä ovat yleinen kustannusten nousu, palkkojen nousu ja lääkkeiden kallistuminen. </w:t>
      </w:r>
    </w:p>
    <w:p w14:paraId="70718A0A" w14:textId="77777777" w:rsidR="0036710B" w:rsidRPr="00536DC6" w:rsidRDefault="0036710B" w:rsidP="0036710B">
      <w:pPr>
        <w:spacing w:before="240" w:after="240" w:line="240" w:lineRule="auto"/>
        <w:rPr>
          <w:rFonts w:ascii="Cambria" w:hAnsi="Cambria" w:cs="Times New Roman"/>
        </w:rPr>
      </w:pPr>
    </w:p>
    <w:p w14:paraId="4EC99240" w14:textId="77777777" w:rsidR="0036710B" w:rsidRPr="00536DC6" w:rsidRDefault="0036710B" w:rsidP="0036710B">
      <w:pPr>
        <w:spacing w:line="240" w:lineRule="auto"/>
        <w:rPr>
          <w:rFonts w:ascii="Cambria" w:hAnsi="Cambria" w:cs="Times New Roman"/>
          <w:b/>
          <w:bCs/>
        </w:rPr>
      </w:pPr>
      <w:r w:rsidRPr="00536DC6">
        <w:rPr>
          <w:rFonts w:ascii="Cambria" w:hAnsi="Cambria" w:cs="Times New Roman"/>
          <w:b/>
          <w:bCs/>
        </w:rPr>
        <w:t>4. Mihin terveyspalveluun tulisi hakeutua tai mitä tulisi tehdä seuraavissa tilanteissa? Muista perustella.</w:t>
      </w:r>
    </w:p>
    <w:p w14:paraId="25FC7B64" w14:textId="77777777" w:rsidR="0036710B" w:rsidRPr="00536DC6" w:rsidRDefault="0036710B" w:rsidP="0036710B">
      <w:pPr>
        <w:spacing w:line="240" w:lineRule="auto"/>
        <w:rPr>
          <w:rFonts w:ascii="Cambria" w:hAnsi="Cambria" w:cs="Times New Roman"/>
        </w:rPr>
      </w:pPr>
      <w:r w:rsidRPr="00536DC6">
        <w:rPr>
          <w:rFonts w:ascii="Cambria" w:hAnsi="Cambria" w:cs="Times New Roman"/>
        </w:rPr>
        <w:t xml:space="preserve">a. Ystäväsi on saanut runsaasti vuotavan haavan ja hän vaikuttaa jo hieman huonovointiselta. </w:t>
      </w:r>
    </w:p>
    <w:p w14:paraId="62167282" w14:textId="77777777" w:rsidR="0036710B" w:rsidRPr="00536DC6" w:rsidRDefault="0036710B" w:rsidP="0036710B">
      <w:pPr>
        <w:spacing w:before="240" w:line="240" w:lineRule="auto"/>
        <w:rPr>
          <w:rFonts w:ascii="Cambria" w:hAnsi="Cambria" w:cs="Times New Roman"/>
          <w:color w:val="2F5496" w:themeColor="accent1" w:themeShade="BF"/>
        </w:rPr>
      </w:pPr>
      <w:r w:rsidRPr="00536DC6">
        <w:rPr>
          <w:rFonts w:ascii="Cambria" w:hAnsi="Cambria" w:cs="Times New Roman"/>
          <w:color w:val="2F5496" w:themeColor="accent1" w:themeShade="BF"/>
        </w:rPr>
        <w:t>Runsaasti vuotava haava on syy viedä henkilö päivystykseen, varsinkin jos hän alkaa jo olla huonovointinen. Ensiapuna on paineside haavan kohdalle. Runsas verenvuoto voi johtaa sokkiin ja verenhukkaan, joten nopea avunsaanti on tärkeää.</w:t>
      </w:r>
      <w:r>
        <w:rPr>
          <w:rFonts w:ascii="Cambria" w:hAnsi="Cambria" w:cs="Times New Roman"/>
          <w:color w:val="2F5496" w:themeColor="accent1" w:themeShade="BF"/>
        </w:rPr>
        <w:t xml:space="preserve"> Tarvittaessa, esimerkiksi jos matka päivitykseen kestää pitkään tai verenvuoto on kovin runsasta, on hyvä soittaa hätänumeroon 112.</w:t>
      </w:r>
    </w:p>
    <w:p w14:paraId="1233D480" w14:textId="77777777" w:rsidR="0036710B" w:rsidRPr="00D11098" w:rsidRDefault="0036710B" w:rsidP="0036710B">
      <w:pPr>
        <w:spacing w:before="240" w:line="240" w:lineRule="auto"/>
        <w:rPr>
          <w:rFonts w:ascii="Cambria" w:hAnsi="Cambria" w:cs="Times New Roman"/>
        </w:rPr>
      </w:pPr>
      <w:r w:rsidRPr="00D11098">
        <w:rPr>
          <w:rFonts w:ascii="Cambria" w:hAnsi="Cambria" w:cs="Times New Roman"/>
        </w:rPr>
        <w:t>b. Nilkkasi on nyrjähtänyt lenkillä.</w:t>
      </w:r>
    </w:p>
    <w:p w14:paraId="696BDBDC" w14:textId="77777777" w:rsidR="0036710B" w:rsidRPr="00D11098" w:rsidRDefault="0036710B" w:rsidP="0036710B">
      <w:pPr>
        <w:spacing w:before="240" w:line="240" w:lineRule="auto"/>
        <w:rPr>
          <w:rFonts w:ascii="Cambria" w:hAnsi="Cambria" w:cs="Times New Roman"/>
          <w:color w:val="2F5496" w:themeColor="accent1" w:themeShade="BF"/>
        </w:rPr>
      </w:pPr>
      <w:r w:rsidRPr="00D11098">
        <w:rPr>
          <w:rFonts w:ascii="Cambria" w:hAnsi="Cambria" w:cs="Times New Roman"/>
          <w:color w:val="2F5496" w:themeColor="accent1" w:themeShade="BF"/>
        </w:rPr>
        <w:t>Nyrjähtänyttä nilkkaa voi hyvin hoitaa itse. Ensiapuna nyrjähdyksiin ja venähdyksiin voi käyttää “kolmen K:n sääntöä”: heti tapaturman sattuessa nilkkaa hoidetaan kylmällä, kohoasennolla ja kompressiolla. Itsehoito riittää, koska lievä nilkan venähdys, johon ei liity nivelen toiminnan häiriötä eikä kipua jalkaan varatessa, paranee itsestään 1–2 viikon sisällä.</w:t>
      </w:r>
    </w:p>
    <w:p w14:paraId="69DE6AF3" w14:textId="77777777" w:rsidR="0036710B" w:rsidRPr="00D11098" w:rsidRDefault="0036710B" w:rsidP="0036710B">
      <w:pPr>
        <w:spacing w:before="240" w:line="240" w:lineRule="auto"/>
        <w:rPr>
          <w:rFonts w:ascii="Cambria" w:hAnsi="Cambria" w:cs="Times New Roman"/>
        </w:rPr>
      </w:pPr>
      <w:bookmarkStart w:id="7" w:name="_Hlk106021463"/>
      <w:r w:rsidRPr="00D11098">
        <w:rPr>
          <w:rFonts w:ascii="Cambria" w:hAnsi="Cambria" w:cs="Times New Roman"/>
        </w:rPr>
        <w:lastRenderedPageBreak/>
        <w:t>c. Kävelyllä siskoasi on pistänyt ampiainen. Hän on allerginen ampiaisenpistolle ja huomaatte</w:t>
      </w:r>
      <w:r>
        <w:rPr>
          <w:rFonts w:ascii="Cambria" w:hAnsi="Cambria" w:cs="Times New Roman"/>
        </w:rPr>
        <w:t>,</w:t>
      </w:r>
      <w:r w:rsidRPr="00D11098">
        <w:rPr>
          <w:rFonts w:ascii="Cambria" w:hAnsi="Cambria" w:cs="Times New Roman"/>
        </w:rPr>
        <w:t xml:space="preserve"> ettei adrenaliinikynä tullut mukaan.</w:t>
      </w:r>
    </w:p>
    <w:bookmarkEnd w:id="7"/>
    <w:p w14:paraId="14B9D8ED" w14:textId="77777777" w:rsidR="0036710B" w:rsidRPr="00D11098" w:rsidRDefault="0036710B" w:rsidP="0036710B">
      <w:pPr>
        <w:spacing w:before="240" w:line="240" w:lineRule="auto"/>
        <w:rPr>
          <w:rFonts w:ascii="Cambria" w:hAnsi="Cambria" w:cs="Times New Roman"/>
          <w:color w:val="2F5496" w:themeColor="accent1" w:themeShade="BF"/>
        </w:rPr>
      </w:pPr>
      <w:r w:rsidRPr="00D11098">
        <w:rPr>
          <w:rFonts w:ascii="Cambria" w:hAnsi="Cambria" w:cs="Times New Roman"/>
          <w:color w:val="2F5496" w:themeColor="accent1" w:themeShade="BF"/>
        </w:rPr>
        <w:t>Jos ampiainen pistää sille allergista henkilöä, niin hänelle t</w:t>
      </w:r>
      <w:r>
        <w:rPr>
          <w:rFonts w:ascii="Cambria" w:hAnsi="Cambria" w:cs="Times New Roman"/>
          <w:color w:val="2F5496" w:themeColor="accent1" w:themeShade="BF"/>
        </w:rPr>
        <w:t>äytyy</w:t>
      </w:r>
      <w:r w:rsidRPr="00D11098">
        <w:rPr>
          <w:rFonts w:ascii="Cambria" w:hAnsi="Cambria" w:cs="Times New Roman"/>
          <w:color w:val="2F5496" w:themeColor="accent1" w:themeShade="BF"/>
        </w:rPr>
        <w:t xml:space="preserve"> heti pistää adrenaliinia. Tässä tapauksessa, kun adrenaliinikynä ei ole mukana, on tärkeää heti soittaa 112 ja pyytää ambulanssi paikalle. Jos on kävelyllä jossain kävelyteillä eikä tarkkaa osoitetta ole antaa, on hyvä soittaa 112-sovelluksella, jolloin tarkka sijainti siirtyy hätäkeskukseen.</w:t>
      </w:r>
    </w:p>
    <w:bookmarkEnd w:id="4"/>
    <w:p w14:paraId="38C3BE1C" w14:textId="77777777" w:rsidR="0036710B" w:rsidRPr="00D11098" w:rsidRDefault="0036710B" w:rsidP="0036710B">
      <w:pPr>
        <w:spacing w:before="240" w:line="240" w:lineRule="auto"/>
        <w:rPr>
          <w:rFonts w:ascii="Cambria" w:hAnsi="Cambria" w:cs="Times New Roman"/>
        </w:rPr>
      </w:pPr>
      <w:r w:rsidRPr="00D11098">
        <w:rPr>
          <w:rFonts w:ascii="Cambria" w:hAnsi="Cambria" w:cs="Times New Roman"/>
        </w:rPr>
        <w:t>d. Sinulla on viikon ollut flunssa ja kuumetta.</w:t>
      </w:r>
    </w:p>
    <w:p w14:paraId="486112FC" w14:textId="77777777" w:rsidR="0036710B" w:rsidRPr="00D11098" w:rsidRDefault="0036710B" w:rsidP="0036710B">
      <w:pPr>
        <w:spacing w:after="0" w:line="240" w:lineRule="auto"/>
        <w:rPr>
          <w:rFonts w:ascii="Cambria" w:hAnsi="Cambria" w:cs="Times New Roman"/>
          <w:color w:val="2F5496" w:themeColor="accent1" w:themeShade="BF"/>
        </w:rPr>
      </w:pPr>
      <w:r w:rsidRPr="00D11098">
        <w:rPr>
          <w:rFonts w:ascii="Cambria" w:hAnsi="Cambria" w:cs="Times New Roman"/>
          <w:color w:val="2F5496" w:themeColor="accent1" w:themeShade="BF"/>
        </w:rPr>
        <w:t>Viikonmittainen flunssa ja kuume voivat olla ihan normaalia esimerkiksi influenssassa, mutta varsinkin jos olo alkaa olla heikko, on hyvä olla yhteydessä perusterveydenhuoltoon, jotta tarvittaessa saa antibioottikuurin. Monessa kunnassa tai alueella on käytössä terveyspalvelujen neuvontapuhelin, johon voi soittaa tällaisessa tilanteessa. Neuvontapuhelimessa sairaanhoitaja antaa hoito-ohjeita ja arvioi hoidontarpeen sekä tarvittaessa ohjaa oikeaan hoitopaikkaan. Jos olo heikkenee, kun perusterveydenhuolto on kiinni, kannattaa soittaa Päivystysapunumeroon 116117. Sieltäkin saa ammattilaisen neuvoja, ja tiedon onko sen vuoksi hakeuduttava hoitoon päivystysaikana.</w:t>
      </w:r>
    </w:p>
    <w:p w14:paraId="4F222D14" w14:textId="77777777" w:rsidR="0036710B" w:rsidRDefault="0036710B" w:rsidP="0036710B">
      <w:pPr>
        <w:spacing w:after="0" w:line="240" w:lineRule="auto"/>
        <w:rPr>
          <w:rFonts w:ascii="Cambria" w:hAnsi="Cambria" w:cs="Times New Roman"/>
        </w:rPr>
      </w:pPr>
    </w:p>
    <w:p w14:paraId="6D2848CE" w14:textId="77777777" w:rsidR="0036710B" w:rsidRPr="00536DC6" w:rsidRDefault="0036710B" w:rsidP="0036710B">
      <w:pPr>
        <w:spacing w:after="0" w:line="240" w:lineRule="auto"/>
        <w:rPr>
          <w:rFonts w:ascii="Cambria" w:hAnsi="Cambria" w:cs="Times New Roman"/>
        </w:rPr>
      </w:pPr>
    </w:p>
    <w:p w14:paraId="3D7E004C" w14:textId="77777777" w:rsidR="0036710B" w:rsidRPr="00536DC6" w:rsidRDefault="0036710B" w:rsidP="0036710B">
      <w:pPr>
        <w:spacing w:before="240" w:after="240" w:line="240" w:lineRule="auto"/>
        <w:rPr>
          <w:rFonts w:ascii="Cambria" w:hAnsi="Cambria" w:cs="Times New Roman"/>
          <w:b/>
          <w:bCs/>
        </w:rPr>
      </w:pPr>
      <w:r w:rsidRPr="00536DC6">
        <w:rPr>
          <w:rFonts w:ascii="Cambria" w:hAnsi="Cambria" w:cs="Times New Roman"/>
          <w:b/>
          <w:bCs/>
        </w:rPr>
        <w:t>5. Sosiaali- ja terveyspalvelut sekä tasa-arvo</w:t>
      </w:r>
    </w:p>
    <w:p w14:paraId="25DE2805" w14:textId="77777777" w:rsidR="0036710B" w:rsidRPr="00536DC6" w:rsidRDefault="0036710B" w:rsidP="0036710B">
      <w:pPr>
        <w:spacing w:after="240" w:line="240" w:lineRule="auto"/>
        <w:rPr>
          <w:rFonts w:ascii="Cambria" w:hAnsi="Cambria" w:cs="Times New Roman"/>
          <w:b/>
          <w:bCs/>
        </w:rPr>
      </w:pPr>
      <w:r w:rsidRPr="00D11098">
        <w:rPr>
          <w:rFonts w:ascii="Cambria" w:hAnsi="Cambria" w:cs="Times New Roman"/>
        </w:rPr>
        <w:t>Suomalaisen terveydenhuoltojärjestelmän lähtökohtana on turvata kaikille samanlaiset palvelut riippumatta esimerkiksi asuinpaikasta tai sosioekonomisesta asemasta. Arvioi, miten tasa-arvo toteutuu terveyspalvelujen saatavuudessa ja käytössä</w:t>
      </w:r>
      <w:r w:rsidRPr="00536DC6">
        <w:rPr>
          <w:rFonts w:ascii="Cambria" w:hAnsi="Cambria" w:cs="Times New Roman"/>
          <w:b/>
          <w:bCs/>
        </w:rPr>
        <w:t>.</w:t>
      </w:r>
    </w:p>
    <w:p w14:paraId="56B21B6F" w14:textId="77777777" w:rsidR="0036710B" w:rsidRPr="00D11098" w:rsidRDefault="0036710B" w:rsidP="0036710B">
      <w:pPr>
        <w:spacing w:after="240" w:line="240" w:lineRule="auto"/>
        <w:rPr>
          <w:rFonts w:ascii="Cambria" w:hAnsi="Cambria" w:cs="Times New Roman"/>
          <w:color w:val="2F5496" w:themeColor="accent1" w:themeShade="BF"/>
        </w:rPr>
      </w:pPr>
      <w:r w:rsidRPr="00D11098">
        <w:rPr>
          <w:rFonts w:ascii="Cambria" w:hAnsi="Cambria" w:cs="Times New Roman"/>
          <w:color w:val="2F5496" w:themeColor="accent1" w:themeShade="BF"/>
        </w:rPr>
        <w:t xml:space="preserve">Vaikka terveydenhuoltojärjestelmän tavoite ja lähtökohta on tasa-arvo, se ei kuitenkaan toteudu täysin terveyspalvelujen saatavuudessa ja käytössä. Tiheämmin asutuilla seuduilla terveyspalveluja on tiheämmässä, kun taas harvaanasutuilla seuduilla etäisyys terveyspalveluihin saattaa olla todella pitkä. Harvaanasutuilla alueilla myös päivystykseen voi olla satoja kilometrejä matkaa, kun taas esimerkiksi isoissa kaupungeissa päivystys on lähellä. Yksityisiä terveyspalveluja on tarjolla yleensä vain kaupungeissa, joissa mahdollinen asiakaspohja on tarpeeksi suuri eli harvaanasutuilla seuduilla ei palveluja ole välttämättä saatavilla, vaikka itse haluaisi sen maksaa. </w:t>
      </w:r>
      <w:proofErr w:type="gramStart"/>
      <w:r w:rsidRPr="00D11098">
        <w:rPr>
          <w:rFonts w:ascii="Cambria" w:hAnsi="Cambria" w:cs="Times New Roman"/>
          <w:color w:val="2F5496" w:themeColor="accent1" w:themeShade="BF"/>
        </w:rPr>
        <w:t>Näistä syistä johtuen</w:t>
      </w:r>
      <w:proofErr w:type="gramEnd"/>
      <w:r w:rsidRPr="00D11098">
        <w:rPr>
          <w:rFonts w:ascii="Cambria" w:hAnsi="Cambria" w:cs="Times New Roman"/>
          <w:color w:val="2F5496" w:themeColor="accent1" w:themeShade="BF"/>
        </w:rPr>
        <w:t xml:space="preserve"> hoitoon hakeutuminen voi viivästyä, mikä voi vaikeuttaa sairauden hoitoa. </w:t>
      </w:r>
    </w:p>
    <w:p w14:paraId="09D36671" w14:textId="77777777" w:rsidR="0036710B" w:rsidRPr="00D11098" w:rsidRDefault="0036710B" w:rsidP="0036710B">
      <w:pPr>
        <w:spacing w:after="240" w:line="240" w:lineRule="auto"/>
        <w:rPr>
          <w:rFonts w:ascii="Cambria" w:hAnsi="Cambria" w:cs="Times New Roman"/>
          <w:color w:val="2F5496" w:themeColor="accent1" w:themeShade="BF"/>
        </w:rPr>
      </w:pPr>
      <w:r w:rsidRPr="00D11098">
        <w:rPr>
          <w:rFonts w:ascii="Cambria" w:hAnsi="Cambria" w:cs="Times New Roman"/>
          <w:color w:val="2F5496" w:themeColor="accent1" w:themeShade="BF"/>
        </w:rPr>
        <w:t>Tutkimusten mukaan sosioekonominen asema vaikuttaa selkeästi terveyspalvelujen käyttöön. Huonommassa sosioekonomisessa asemassa olevat käyttävät vähemmän terveyspalveluja kuin paremmassa asemassa olevat, vaikka heillä saattaisi olla niille enemmän tarvetta. Terveydenhuolto voi osaltaan jopa lisätä terveyseroja, koska hyvätuloisilla on paremmat mahdollisuudet ostaa yksityisiä terveyspalveluja, joissa lääkärille monesti pääsee nopeammin kuin julkisissa palveluissa. Samoin työterveyshuolto on työssäkäyvien käytössä, mutta työttömillä usein ainoa vaihtoehto on julkiset terveyspalvelut.</w:t>
      </w:r>
    </w:p>
    <w:p w14:paraId="0E0DACDC" w14:textId="77777777" w:rsidR="0036710B" w:rsidRPr="00536DC6" w:rsidRDefault="0036710B" w:rsidP="0036710B">
      <w:pPr>
        <w:spacing w:after="240" w:line="240" w:lineRule="auto"/>
        <w:rPr>
          <w:rFonts w:ascii="Cambria" w:hAnsi="Cambria" w:cs="Times New Roman"/>
        </w:rPr>
      </w:pPr>
    </w:p>
    <w:p w14:paraId="3DAD230D" w14:textId="77777777" w:rsidR="0036710B" w:rsidRPr="00536DC6" w:rsidRDefault="0036710B" w:rsidP="0036710B">
      <w:pPr>
        <w:rPr>
          <w:rFonts w:ascii="Cambria" w:eastAsiaTheme="minorHAnsi" w:hAnsi="Cambria" w:cs="Times New Roman"/>
          <w:b/>
          <w:bCs/>
          <w:lang w:eastAsia="en-US"/>
        </w:rPr>
      </w:pPr>
      <w:r w:rsidRPr="00536DC6">
        <w:rPr>
          <w:rFonts w:ascii="Cambria" w:hAnsi="Cambria" w:cs="Times New Roman"/>
          <w:b/>
          <w:bCs/>
        </w:rPr>
        <w:t>6. Pohdi terveydenhuollon kustannusten kasvua.</w:t>
      </w:r>
    </w:p>
    <w:p w14:paraId="36268D3A" w14:textId="77777777" w:rsidR="0036710B" w:rsidRPr="00D11098" w:rsidRDefault="0036710B" w:rsidP="0036710B">
      <w:pPr>
        <w:rPr>
          <w:rFonts w:ascii="Cambria" w:hAnsi="Cambria" w:cs="Times New Roman"/>
        </w:rPr>
      </w:pPr>
      <w:r w:rsidRPr="00D11098">
        <w:rPr>
          <w:rFonts w:ascii="Cambria" w:hAnsi="Cambria" w:cs="Times New Roman"/>
        </w:rPr>
        <w:t>Julkisen terveydenhuollon kustannukset ovat kasvaneet vuosi vuodelta. Mikäli kustannukset kasvavat edelleen, tarkoittaa se, että raha on poissa muualta yhteiskunnasta, esimerkiksi opetuksesta tai liikenneturvallisuuteen panostamisesta. Pohdi, miten tämä voi vaikuttaa väestön terveyteen.</w:t>
      </w:r>
    </w:p>
    <w:p w14:paraId="531E84D5" w14:textId="59E4B404" w:rsidR="0036710B" w:rsidRPr="00765336" w:rsidRDefault="0036710B" w:rsidP="0036710B">
      <w:pPr>
        <w:rPr>
          <w:rFonts w:ascii="Cambria" w:hAnsi="Cambria" w:cs="Times New Roman"/>
          <w:color w:val="2F5496" w:themeColor="accent1" w:themeShade="BF"/>
        </w:rPr>
      </w:pPr>
      <w:r w:rsidRPr="00D11098">
        <w:rPr>
          <w:rFonts w:ascii="Cambria" w:hAnsi="Cambria" w:cs="Times New Roman"/>
          <w:color w:val="2F5496" w:themeColor="accent1" w:themeShade="BF"/>
        </w:rPr>
        <w:t xml:space="preserve">Terveydenhuollolla itsessään on yllättävän pieni rooli ihmisten terveyden rakentumisessa. Siksi terveys kaikissa politiikoissa -toimintatapa on tehokas ihmisten terveyteen vaikutettaessa. Terveydenhuollon kustannukset ovat kuitenkin isot, ja jos ne kasvavat niin, että se raha on poissa muualta yhteiskunnasta, </w:t>
      </w:r>
      <w:r w:rsidRPr="00D11098">
        <w:rPr>
          <w:rFonts w:ascii="Cambria" w:hAnsi="Cambria" w:cs="Times New Roman"/>
          <w:color w:val="2F5496" w:themeColor="accent1" w:themeShade="BF"/>
        </w:rPr>
        <w:lastRenderedPageBreak/>
        <w:t xml:space="preserve">väestön terveys voikin huonontua. Jos tieverkosto pääsee rapistumaan, voi aiheutua enemmän liikenneonnettomuuksia ja siten tapaturmia ja kuolemia. Opetus ja koulutus luovat pohjan terveysosaamiselle, joten niistä säästäminen voi huonontaa terveyttä. Liikuntapaikkojen laiminlyönti voi vähentää ihmisten liikunnan harrastamista ja siten vaikuttaa terveyteen haitallisesti. Pelkästään terveydenhuoltoon panostamalla väestön terveyttä ei siis kannata yrittää edistää. Sairaat täytyy kuitenkin hoitaa, mikä lisää terveydenhuollon kustannuksia. Kustannuksia kannattaakin tarkastella kriittisesti ja mahdollisesti yrittää säästää, jotta rahaa on käytettävissä myös kaikkeen muuhun väestön terveyteen vaikuttavaan yhteiskunnan toimintaan. </w:t>
      </w:r>
    </w:p>
    <w:sectPr w:rsidR="0036710B" w:rsidRPr="00765336" w:rsidSect="00765336">
      <w:headerReference w:type="default" r:id="rId9"/>
      <w:footerReference w:type="default" r:id="rId10"/>
      <w:pgSz w:w="11906" w:h="16838"/>
      <w:pgMar w:top="1701" w:right="991" w:bottom="1417" w:left="1134"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A00C" w14:textId="77777777" w:rsidR="00621DBA" w:rsidRDefault="00621DBA" w:rsidP="00621DBA">
      <w:pPr>
        <w:spacing w:after="0" w:line="240" w:lineRule="auto"/>
      </w:pPr>
      <w:r>
        <w:separator/>
      </w:r>
    </w:p>
  </w:endnote>
  <w:endnote w:type="continuationSeparator" w:id="0">
    <w:p w14:paraId="29AA5000" w14:textId="77777777" w:rsidR="00621DBA" w:rsidRDefault="00621DBA" w:rsidP="0062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0311" w14:textId="04F00345" w:rsidR="00621DBA" w:rsidRPr="00621DBA" w:rsidRDefault="00621DBA">
    <w:pPr>
      <w:pStyle w:val="Alatunniste"/>
      <w:rPr>
        <w:color w:val="808080" w:themeColor="background1" w:themeShade="80"/>
        <w:sz w:val="18"/>
        <w:szCs w:val="18"/>
      </w:rPr>
    </w:pPr>
    <w:r w:rsidRPr="00621DBA">
      <w:rPr>
        <w:color w:val="808080" w:themeColor="background1" w:themeShade="80"/>
        <w:sz w:val="18"/>
        <w:szCs w:val="18"/>
      </w:rPr>
      <w:t>© Edita Publishing, Jaana Kinnunen, Tiina Lehtinen ja Anu Linnansaari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9C2C" w14:textId="77777777" w:rsidR="00621DBA" w:rsidRDefault="00621DBA" w:rsidP="00621DBA">
      <w:pPr>
        <w:spacing w:after="0" w:line="240" w:lineRule="auto"/>
      </w:pPr>
      <w:r>
        <w:separator/>
      </w:r>
    </w:p>
  </w:footnote>
  <w:footnote w:type="continuationSeparator" w:id="0">
    <w:p w14:paraId="2BB144E8" w14:textId="77777777" w:rsidR="00621DBA" w:rsidRDefault="00621DBA" w:rsidP="00621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FE13" w14:textId="22304223" w:rsidR="00107DFE" w:rsidRDefault="00107DFE" w:rsidP="00107DFE">
    <w:pPr>
      <w:pStyle w:val="Yltunniste"/>
      <w:tabs>
        <w:tab w:val="clear" w:pos="9638"/>
      </w:tabs>
      <w:ind w:right="-284"/>
      <w:jc w:val="right"/>
    </w:pPr>
    <w:r w:rsidRPr="00107DFE">
      <w:rPr>
        <w:noProof/>
      </w:rPr>
      <w:drawing>
        <wp:inline distT="0" distB="0" distL="0" distR="0" wp14:anchorId="30661003" wp14:editId="40C4309A">
          <wp:extent cx="1447200" cy="612000"/>
          <wp:effectExtent l="0" t="0" r="635" b="0"/>
          <wp:docPr id="3" name="Kuva 3">
            <a:extLst xmlns:a="http://schemas.openxmlformats.org/drawingml/2006/main">
              <a:ext uri="{FF2B5EF4-FFF2-40B4-BE49-F238E27FC236}">
                <a16:creationId xmlns:a16="http://schemas.microsoft.com/office/drawing/2014/main" id="{9143A40D-FF6B-0D40-9437-23C86C01D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6">
                    <a:extLst>
                      <a:ext uri="{FF2B5EF4-FFF2-40B4-BE49-F238E27FC236}">
                        <a16:creationId xmlns:a16="http://schemas.microsoft.com/office/drawing/2014/main" id="{9143A40D-FF6B-0D40-9437-23C86C01D8A9}"/>
                      </a:ext>
                    </a:extLst>
                  </pic:cNvPr>
                  <pic:cNvPicPr>
                    <a:picLocks noChangeAspect="1"/>
                  </pic:cNvPicPr>
                </pic:nvPicPr>
                <pic:blipFill>
                  <a:blip r:embed="rId1"/>
                  <a:stretch>
                    <a:fillRect/>
                  </a:stretch>
                </pic:blipFill>
                <pic:spPr>
                  <a:xfrm>
                    <a:off x="0" y="0"/>
                    <a:ext cx="1447200"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4F1"/>
    <w:multiLevelType w:val="multilevel"/>
    <w:tmpl w:val="0C268F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E4F4F"/>
    <w:multiLevelType w:val="hybridMultilevel"/>
    <w:tmpl w:val="9FD67C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9D32030"/>
    <w:multiLevelType w:val="multilevel"/>
    <w:tmpl w:val="229E8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E318C7"/>
    <w:multiLevelType w:val="hybridMultilevel"/>
    <w:tmpl w:val="D4A8BA6E"/>
    <w:lvl w:ilvl="0" w:tplc="040B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27E1308"/>
    <w:multiLevelType w:val="multilevel"/>
    <w:tmpl w:val="C0783912"/>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0579E8"/>
    <w:multiLevelType w:val="hybridMultilevel"/>
    <w:tmpl w:val="1B92F0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21F3D06"/>
    <w:multiLevelType w:val="hybridMultilevel"/>
    <w:tmpl w:val="A6C2DE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42A22E9"/>
    <w:multiLevelType w:val="multilevel"/>
    <w:tmpl w:val="9CECAB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5A4312B"/>
    <w:multiLevelType w:val="multilevel"/>
    <w:tmpl w:val="FB884E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5AB49D3"/>
    <w:multiLevelType w:val="hybridMultilevel"/>
    <w:tmpl w:val="F8E62E46"/>
    <w:lvl w:ilvl="0" w:tplc="040B0019">
      <w:start w:val="4"/>
      <w:numFmt w:val="lowerLetter"/>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0" w15:restartNumberingAfterBreak="0">
    <w:nsid w:val="26320E87"/>
    <w:multiLevelType w:val="hybridMultilevel"/>
    <w:tmpl w:val="7EB43CA0"/>
    <w:lvl w:ilvl="0" w:tplc="040B0019">
      <w:start w:val="1"/>
      <w:numFmt w:val="lowerLetter"/>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1" w15:restartNumberingAfterBreak="0">
    <w:nsid w:val="2CAE565F"/>
    <w:multiLevelType w:val="multilevel"/>
    <w:tmpl w:val="2AA67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7E7BEF"/>
    <w:multiLevelType w:val="multilevel"/>
    <w:tmpl w:val="AEB6FB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ED553B8"/>
    <w:multiLevelType w:val="hybridMultilevel"/>
    <w:tmpl w:val="01F0B0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3A20EA6"/>
    <w:multiLevelType w:val="multilevel"/>
    <w:tmpl w:val="49AE0E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3ED58DC"/>
    <w:multiLevelType w:val="multilevel"/>
    <w:tmpl w:val="5A12ED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40F699E"/>
    <w:multiLevelType w:val="multilevel"/>
    <w:tmpl w:val="7C4AC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7556C0F"/>
    <w:multiLevelType w:val="multilevel"/>
    <w:tmpl w:val="7F046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EDD6C63"/>
    <w:multiLevelType w:val="multilevel"/>
    <w:tmpl w:val="89A63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BA0329"/>
    <w:multiLevelType w:val="multilevel"/>
    <w:tmpl w:val="B986C5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4D42DDA"/>
    <w:multiLevelType w:val="multilevel"/>
    <w:tmpl w:val="64B4B9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4FB0BB4"/>
    <w:multiLevelType w:val="multilevel"/>
    <w:tmpl w:val="98A46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B791A7A"/>
    <w:multiLevelType w:val="multilevel"/>
    <w:tmpl w:val="E996C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52596F"/>
    <w:multiLevelType w:val="multilevel"/>
    <w:tmpl w:val="865CE10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930FDA"/>
    <w:multiLevelType w:val="multilevel"/>
    <w:tmpl w:val="9A16C7E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0D71610"/>
    <w:multiLevelType w:val="multilevel"/>
    <w:tmpl w:val="FC144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1BF5CC4"/>
    <w:multiLevelType w:val="multilevel"/>
    <w:tmpl w:val="7ECE4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5216DD"/>
    <w:multiLevelType w:val="multilevel"/>
    <w:tmpl w:val="EA7E8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75233F7"/>
    <w:multiLevelType w:val="multilevel"/>
    <w:tmpl w:val="ADC605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E407620"/>
    <w:multiLevelType w:val="multilevel"/>
    <w:tmpl w:val="0316C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F4A6BC6"/>
    <w:multiLevelType w:val="multilevel"/>
    <w:tmpl w:val="A96874F6"/>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4100EF7"/>
    <w:multiLevelType w:val="multilevel"/>
    <w:tmpl w:val="29005E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5F53E2"/>
    <w:multiLevelType w:val="multilevel"/>
    <w:tmpl w:val="9F1214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C6D6632"/>
    <w:multiLevelType w:val="multilevel"/>
    <w:tmpl w:val="AB6CE6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E65D11"/>
    <w:multiLevelType w:val="multilevel"/>
    <w:tmpl w:val="244AB0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567549E"/>
    <w:multiLevelType w:val="multilevel"/>
    <w:tmpl w:val="028CFE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996F82"/>
    <w:multiLevelType w:val="multilevel"/>
    <w:tmpl w:val="196A5E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A6675E6"/>
    <w:multiLevelType w:val="multilevel"/>
    <w:tmpl w:val="9EF252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B5A7090"/>
    <w:multiLevelType w:val="multilevel"/>
    <w:tmpl w:val="7F7408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5F1B1A"/>
    <w:multiLevelType w:val="multilevel"/>
    <w:tmpl w:val="6B5AF4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D527F27"/>
    <w:multiLevelType w:val="multilevel"/>
    <w:tmpl w:val="A9F0EE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0217136">
    <w:abstractNumId w:val="15"/>
  </w:num>
  <w:num w:numId="2" w16cid:durableId="315495940">
    <w:abstractNumId w:val="35"/>
  </w:num>
  <w:num w:numId="3" w16cid:durableId="1996102080">
    <w:abstractNumId w:val="23"/>
  </w:num>
  <w:num w:numId="4" w16cid:durableId="1870411356">
    <w:abstractNumId w:val="4"/>
  </w:num>
  <w:num w:numId="5" w16cid:durableId="1063985996">
    <w:abstractNumId w:val="20"/>
  </w:num>
  <w:num w:numId="6" w16cid:durableId="1659991212">
    <w:abstractNumId w:val="33"/>
  </w:num>
  <w:num w:numId="7" w16cid:durableId="753865533">
    <w:abstractNumId w:val="24"/>
  </w:num>
  <w:num w:numId="8" w16cid:durableId="1889951889">
    <w:abstractNumId w:val="28"/>
  </w:num>
  <w:num w:numId="9" w16cid:durableId="2030443342">
    <w:abstractNumId w:val="30"/>
  </w:num>
  <w:num w:numId="10" w16cid:durableId="1458448392">
    <w:abstractNumId w:val="34"/>
  </w:num>
  <w:num w:numId="11" w16cid:durableId="1170103060">
    <w:abstractNumId w:val="22"/>
  </w:num>
  <w:num w:numId="12" w16cid:durableId="1961372394">
    <w:abstractNumId w:val="19"/>
  </w:num>
  <w:num w:numId="13" w16cid:durableId="388193801">
    <w:abstractNumId w:val="16"/>
  </w:num>
  <w:num w:numId="14" w16cid:durableId="568346916">
    <w:abstractNumId w:val="14"/>
  </w:num>
  <w:num w:numId="15" w16cid:durableId="1633171290">
    <w:abstractNumId w:val="39"/>
  </w:num>
  <w:num w:numId="16" w16cid:durableId="445850040">
    <w:abstractNumId w:val="26"/>
  </w:num>
  <w:num w:numId="17" w16cid:durableId="750812577">
    <w:abstractNumId w:val="21"/>
  </w:num>
  <w:num w:numId="18" w16cid:durableId="240263439">
    <w:abstractNumId w:val="25"/>
  </w:num>
  <w:num w:numId="19" w16cid:durableId="1322124328">
    <w:abstractNumId w:val="31"/>
  </w:num>
  <w:num w:numId="20" w16cid:durableId="771365407">
    <w:abstractNumId w:val="40"/>
  </w:num>
  <w:num w:numId="21" w16cid:durableId="1445343406">
    <w:abstractNumId w:val="12"/>
  </w:num>
  <w:num w:numId="22" w16cid:durableId="1395809960">
    <w:abstractNumId w:val="17"/>
  </w:num>
  <w:num w:numId="23" w16cid:durableId="201793226">
    <w:abstractNumId w:val="36"/>
  </w:num>
  <w:num w:numId="24" w16cid:durableId="1927610559">
    <w:abstractNumId w:val="8"/>
  </w:num>
  <w:num w:numId="25" w16cid:durableId="1251888920">
    <w:abstractNumId w:val="32"/>
  </w:num>
  <w:num w:numId="26" w16cid:durableId="472216041">
    <w:abstractNumId w:val="5"/>
  </w:num>
  <w:num w:numId="27" w16cid:durableId="1165827342">
    <w:abstractNumId w:val="13"/>
  </w:num>
  <w:num w:numId="28" w16cid:durableId="1643118888">
    <w:abstractNumId w:val="1"/>
  </w:num>
  <w:num w:numId="29" w16cid:durableId="93089383">
    <w:abstractNumId w:val="27"/>
  </w:num>
  <w:num w:numId="30" w16cid:durableId="884760325">
    <w:abstractNumId w:val="11"/>
  </w:num>
  <w:num w:numId="31" w16cid:durableId="539782269">
    <w:abstractNumId w:val="6"/>
  </w:num>
  <w:num w:numId="32" w16cid:durableId="1305938368">
    <w:abstractNumId w:val="7"/>
  </w:num>
  <w:num w:numId="33" w16cid:durableId="1188829488">
    <w:abstractNumId w:val="18"/>
  </w:num>
  <w:num w:numId="34" w16cid:durableId="163857231">
    <w:abstractNumId w:val="37"/>
  </w:num>
  <w:num w:numId="35" w16cid:durableId="1907571660">
    <w:abstractNumId w:val="29"/>
  </w:num>
  <w:num w:numId="36" w16cid:durableId="1255674879">
    <w:abstractNumId w:val="2"/>
  </w:num>
  <w:num w:numId="37" w16cid:durableId="1241864784">
    <w:abstractNumId w:val="0"/>
  </w:num>
  <w:num w:numId="38" w16cid:durableId="91362623">
    <w:abstractNumId w:val="38"/>
  </w:num>
  <w:num w:numId="39" w16cid:durableId="609631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399377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6488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CC"/>
    <w:rsid w:val="00107DFE"/>
    <w:rsid w:val="00275009"/>
    <w:rsid w:val="00351AE4"/>
    <w:rsid w:val="0036710B"/>
    <w:rsid w:val="003C513A"/>
    <w:rsid w:val="00525BC5"/>
    <w:rsid w:val="00621DBA"/>
    <w:rsid w:val="00765336"/>
    <w:rsid w:val="009A3FB7"/>
    <w:rsid w:val="00A034AF"/>
    <w:rsid w:val="00A3297F"/>
    <w:rsid w:val="00A62A4B"/>
    <w:rsid w:val="00A72410"/>
    <w:rsid w:val="00A96F2D"/>
    <w:rsid w:val="00C10773"/>
    <w:rsid w:val="00D535FA"/>
    <w:rsid w:val="00E411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F9F915"/>
  <w15:docId w15:val="{612F76F3-022B-4137-B666-F617E15D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Luettelokappale">
    <w:name w:val="List Paragraph"/>
    <w:basedOn w:val="Normaali"/>
    <w:uiPriority w:val="34"/>
    <w:qFormat/>
    <w:rsid w:val="00CB2C6C"/>
    <w:pPr>
      <w:ind w:left="720"/>
      <w:contextualSpacing/>
    </w:pPr>
  </w:style>
  <w:style w:type="paragraph" w:customStyle="1" w:styleId="sc-idiyuo">
    <w:name w:val="sc-idiyuo"/>
    <w:basedOn w:val="Normaali"/>
    <w:rsid w:val="008E3E6C"/>
    <w:pPr>
      <w:spacing w:before="100" w:beforeAutospacing="1" w:after="100" w:afterAutospacing="1" w:line="240" w:lineRule="auto"/>
    </w:pPr>
    <w:rPr>
      <w:rFonts w:ascii="Times New Roman" w:eastAsia="Times New Roman" w:hAnsi="Times New Roman" w:cs="Times New Roman"/>
      <w:sz w:val="24"/>
      <w:szCs w:val="24"/>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621D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21DBA"/>
  </w:style>
  <w:style w:type="paragraph" w:styleId="Alatunniste">
    <w:name w:val="footer"/>
    <w:basedOn w:val="Normaali"/>
    <w:link w:val="AlatunnisteChar"/>
    <w:uiPriority w:val="99"/>
    <w:unhideWhenUsed/>
    <w:rsid w:val="00621D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21DBA"/>
  </w:style>
  <w:style w:type="paragraph" w:customStyle="1" w:styleId="fonttixs">
    <w:name w:val="fonttixs"/>
    <w:basedOn w:val="Normaali"/>
    <w:uiPriority w:val="99"/>
    <w:rsid w:val="003671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cMDXOPRXXtr/dvtB24JVI+Cow==">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DB7F82-8D17-4AE9-B1AD-CE6FBE06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1013</Words>
  <Characters>8214</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Lehtinen</dc:creator>
  <cp:lastModifiedBy>Tiia Kähärä</cp:lastModifiedBy>
  <cp:revision>2</cp:revision>
  <dcterms:created xsi:type="dcterms:W3CDTF">2022-07-31T13:59:00Z</dcterms:created>
  <dcterms:modified xsi:type="dcterms:W3CDTF">2022-07-31T13:59:00Z</dcterms:modified>
</cp:coreProperties>
</file>