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5C" w:rsidRPr="00D4625C" w:rsidRDefault="00D4625C" w:rsidP="00D4625C">
      <w:pPr>
        <w:tabs>
          <w:tab w:val="num" w:pos="720"/>
        </w:tabs>
        <w:ind w:left="720" w:hanging="360"/>
        <w:rPr>
          <w:sz w:val="32"/>
          <w:szCs w:val="32"/>
        </w:rPr>
      </w:pPr>
      <w:r w:rsidRPr="00D4625C">
        <w:rPr>
          <w:sz w:val="32"/>
          <w:szCs w:val="32"/>
        </w:rPr>
        <w:t>Arkkitehtuurikasvatusmateriaaleja</w:t>
      </w:r>
    </w:p>
    <w:p w:rsidR="00D4625C" w:rsidRDefault="00D4625C" w:rsidP="00D4625C">
      <w:pPr>
        <w:tabs>
          <w:tab w:val="num" w:pos="720"/>
        </w:tabs>
        <w:ind w:left="720" w:hanging="360"/>
      </w:pPr>
    </w:p>
    <w:p w:rsidR="00D4625C" w:rsidRDefault="00D4625C" w:rsidP="00D4625C">
      <w:pPr>
        <w:tabs>
          <w:tab w:val="num" w:pos="720"/>
        </w:tabs>
        <w:ind w:left="720" w:hanging="360"/>
      </w:pP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Alvar Aalto -museon oma</w:t>
      </w:r>
      <w:r w:rsidRPr="00D4625C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fi-FI"/>
        </w:rPr>
        <w:t> </w:t>
      </w:r>
      <w:hyperlink r:id="rId5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Arkkitehtuurin avaimia</w:t>
        </w:r>
      </w:hyperlink>
      <w:hyperlink r:id="rId6" w:history="1">
        <w:r w:rsidRPr="00D4625C">
          <w:rPr>
            <w:rFonts w:ascii="Calibri" w:eastAsia="Times New Roman" w:hAnsi="Calibri" w:cs="Calibri"/>
            <w:b/>
            <w:bCs/>
            <w:i/>
            <w:iCs/>
            <w:color w:val="0563C1"/>
            <w:sz w:val="22"/>
            <w:szCs w:val="22"/>
            <w:u w:val="single"/>
            <w:lang w:eastAsia="fi-FI"/>
          </w:rPr>
          <w:t> </w:t>
        </w:r>
      </w:hyperlink>
      <w:r w:rsidRPr="00D4625C">
        <w:rPr>
          <w:rFonts w:ascii="Calibri" w:eastAsia="Times New Roman" w:hAnsi="Calibri" w:cs="Calibri"/>
          <w:i/>
          <w:iCs/>
          <w:color w:val="000000"/>
          <w:sz w:val="22"/>
          <w:szCs w:val="22"/>
          <w:lang w:eastAsia="fi-FI"/>
        </w:rPr>
        <w:t>–</w:t>
      </w: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aineisto johdattelee arkkitehtuurin peruskäsitteiden äärelle. Museon näyttelystä löydät tehtäviin liittyvät apuvälineet, mutta voit käyttää materiaalia arkkitehtuurin tutkimiseen muuallakin. Materiaali on myös </w:t>
      </w:r>
      <w:hyperlink r:id="rId7" w:history="1">
        <w:r w:rsidRPr="00D4625C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fi-FI"/>
          </w:rPr>
          <w:t>englanniksi.</w:t>
        </w:r>
      </w:hyperlink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8" w:history="1">
        <w:proofErr w:type="spellStart"/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Playcen</w:t>
        </w:r>
        <w:proofErr w:type="spellEnd"/>
      </w:hyperlink>
      <w:hyperlink r:id="rId9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 arkkitehtuurin työkalupakki</w:t>
        </w:r>
      </w:hyperlink>
      <w:r w:rsidRPr="00D4625C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  <w:t>: </w:t>
      </w: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13 tehtäväkorttia + aistityökalua </w:t>
      </w: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br/>
        <w:t>Tehtäväkortit löytyvät internetistä Materiaalista löytyy seitsemän eri </w:t>
      </w:r>
      <w:hyperlink r:id="rId10" w:history="1">
        <w:r w:rsidRPr="00D4625C">
          <w:rPr>
            <w:rFonts w:ascii="Calibri" w:eastAsia="Times New Roman" w:hAnsi="Calibri" w:cs="Calibri"/>
            <w:color w:val="0563C1"/>
            <w:sz w:val="22"/>
            <w:szCs w:val="22"/>
            <w:u w:val="single"/>
            <w:lang w:eastAsia="fi-FI"/>
          </w:rPr>
          <w:t>kieliversioita</w:t>
        </w:r>
      </w:hyperlink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.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Lasten ja nuorten arkkitehtuurikoulu Arkin</w:t>
      </w:r>
      <w:r w:rsidRPr="00D4625C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  <w:t> </w:t>
      </w:r>
      <w:hyperlink r:id="rId11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Tilat, talot ja kaupungit</w:t>
        </w:r>
      </w:hyperlink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 -materiaali. Vaatii rekisteröitymisen.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12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Säätöä –menetelmäopas kulttuurilaitoksille</w:t>
        </w:r>
      </w:hyperlink>
      <w:r w:rsidRPr="00D4625C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  <w:t> </w:t>
      </w: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perustuu syksyllä 2013 toteutettuun Tee tilaa-työpajasarjaan aistisäätelyhäiriöisten lasten kanssa. Tehtiin yhteistyössä Teatterimuseon kanssa. Opas ilmestyi joulukuussa 2015.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13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Matkalla arkkitehtuurin maahan</w:t>
        </w:r>
      </w:hyperlink>
      <w:r w:rsidRPr="00D4625C">
        <w:rPr>
          <w:rFonts w:ascii="Calibri" w:eastAsia="Times New Roman" w:hAnsi="Calibri" w:cs="Calibri"/>
          <w:b/>
          <w:bCs/>
          <w:color w:val="000000"/>
          <w:sz w:val="22"/>
          <w:szCs w:val="22"/>
          <w:lang w:eastAsia="fi-FI"/>
        </w:rPr>
        <w:t>. </w:t>
      </w: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Lasten arkkitehtuurikasvatuksen työ- ja opaskirja opettajille 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14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Arkkitehtuurin ABC</w:t>
        </w:r>
      </w:hyperlink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. Löytöretki rakennettuun ympäristöön.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15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Arkkitehtuurin ABC 2: Peruskäsitteitä</w:t>
        </w:r>
      </w:hyperlink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 xml:space="preserve"> on Suomen arkkitehtiliitto </w:t>
      </w:r>
      <w:proofErr w:type="spellStart"/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SAFA:n</w:t>
      </w:r>
      <w:proofErr w:type="spellEnd"/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 xml:space="preserve"> julkaisema erityisesti yläkouluille ja lukioille suunnattu kirja, joka esittelee arkkitehtuurin peruskäsitteitä arkkitehtien kirjoittamien elämyksellisten ja kokemuksellisten artikkelien avulla.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Tutki museorakennuksen arkkitehtuuria</w:t>
      </w:r>
      <w:r w:rsidRPr="00D4625C">
        <w:rPr>
          <w:rFonts w:ascii="Calibri" w:eastAsia="Times New Roman" w:hAnsi="Calibri" w:cs="Calibri"/>
          <w:b/>
          <w:bCs/>
          <w:i/>
          <w:iCs/>
          <w:color w:val="000000"/>
          <w:sz w:val="22"/>
          <w:szCs w:val="22"/>
          <w:lang w:eastAsia="fi-FI"/>
        </w:rPr>
        <w:t> </w:t>
      </w:r>
      <w:hyperlink r:id="rId16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Talo kuin täytekakku</w:t>
        </w:r>
      </w:hyperlink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 -oppaan tehtävien avulla. Opaskirjasta voi käyttää apuna myös muiden rakennusten tutkimisessa. </w:t>
      </w:r>
    </w:p>
    <w:p w:rsidR="00D4625C" w:rsidRPr="00D4625C" w:rsidRDefault="00D4625C" w:rsidP="00D4625C">
      <w:pPr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17" w:history="1">
        <w:r w:rsidRPr="00D4625C">
          <w:rPr>
            <w:rFonts w:ascii="Calibri" w:eastAsia="Times New Roman" w:hAnsi="Calibri" w:cs="Calibri"/>
            <w:b/>
            <w:bCs/>
            <w:color w:val="0563C1"/>
            <w:sz w:val="22"/>
            <w:szCs w:val="22"/>
            <w:u w:val="single"/>
            <w:lang w:eastAsia="fi-FI"/>
          </w:rPr>
          <w:t>Mobiilireitti Aallon kylässä </w:t>
        </w:r>
      </w:hyperlink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yhdessä Jyväskylän museoiden kanssa. Toteutettiin Museoliiton Seinätön museo -formaattiin, valmistui keväällä 2015</w:t>
      </w:r>
    </w:p>
    <w:p w:rsidR="00D4625C" w:rsidRPr="00D4625C" w:rsidRDefault="00D4625C" w:rsidP="00D4625C">
      <w:pPr>
        <w:pStyle w:val="Luettelokappale"/>
        <w:numPr>
          <w:ilvl w:val="0"/>
          <w:numId w:val="1"/>
        </w:num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fldChar w:fldCharType="begin"/>
      </w:r>
      <w:r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instrText xml:space="preserve"> HYPERLINK "</w:instrText>
      </w:r>
      <w:r w:rsidRPr="00D4625C"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instrText>https://www.mfa.fi/lapset/</w:instrText>
      </w:r>
      <w:r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instrText xml:space="preserve">" </w:instrText>
      </w:r>
      <w:r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fldChar w:fldCharType="separate"/>
      </w:r>
      <w:r w:rsidRPr="00583831">
        <w:rPr>
          <w:rStyle w:val="Hyperlinkki"/>
          <w:rFonts w:ascii="Calibri" w:eastAsia="Times New Roman" w:hAnsi="Calibri" w:cs="Calibri"/>
          <w:sz w:val="22"/>
          <w:szCs w:val="22"/>
          <w:lang w:eastAsia="fi-FI"/>
        </w:rPr>
        <w:t>https://www.mfa.fi/lapset/</w:t>
      </w:r>
      <w:r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fldChar w:fldCharType="end"/>
      </w:r>
      <w:r>
        <w:rPr>
          <w:rFonts w:ascii="Calibri" w:eastAsia="Times New Roman" w:hAnsi="Calibri" w:cs="Calibri"/>
          <w:color w:val="0563C1"/>
          <w:sz w:val="22"/>
          <w:szCs w:val="22"/>
          <w:u w:val="single"/>
          <w:lang w:eastAsia="fi-FI"/>
        </w:rPr>
        <w:t xml:space="preserve"> </w:t>
      </w:r>
      <w:bookmarkStart w:id="0" w:name="_GoBack"/>
      <w:bookmarkEnd w:id="0"/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 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Calibri" w:eastAsia="Times New Roman" w:hAnsi="Calibri" w:cs="Calibri"/>
          <w:color w:val="000000"/>
          <w:sz w:val="22"/>
          <w:szCs w:val="22"/>
          <w:lang w:eastAsia="fi-FI"/>
        </w:rPr>
        <w:t> 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LOTTA LESKELÄ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Museolehtori </w:t>
      </w:r>
      <w:proofErr w:type="gramStart"/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/  Alvar</w:t>
      </w:r>
      <w:proofErr w:type="gramEnd"/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 xml:space="preserve"> Aalto -museo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val="en-US"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Curator of Education / Alvar Aalto museum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val="en-US" w:eastAsia="fi-FI"/>
        </w:rPr>
      </w:pPr>
      <w:hyperlink r:id="rId18" w:history="1">
        <w:r w:rsidRPr="00D4625C">
          <w:rPr>
            <w:rFonts w:ascii="Arial" w:eastAsia="Times New Roman" w:hAnsi="Arial" w:cs="Arial"/>
            <w:color w:val="0563C1"/>
            <w:sz w:val="20"/>
            <w:szCs w:val="20"/>
            <w:u w:val="single"/>
            <w:lang w:val="en-US" w:eastAsia="fi-FI"/>
          </w:rPr>
          <w:t>lotta.leskela@alvaraalto.fi</w:t>
        </w:r>
      </w:hyperlink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val="en-US" w:eastAsia="fi-FI"/>
        </w:rPr>
      </w:pPr>
      <w:proofErr w:type="spellStart"/>
      <w:r w:rsidRPr="00D4625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tel</w:t>
      </w:r>
      <w:proofErr w:type="spellEnd"/>
      <w:r w:rsidRPr="00D4625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 xml:space="preserve"> +358 400 254 708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val="en-US"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val="en-US" w:eastAsia="fi-FI"/>
        </w:rPr>
        <w:t> 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Alvar Aallonkatu 7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FI-40600 Jyväskylä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19" w:history="1">
        <w:r w:rsidRPr="00D4625C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fi-FI"/>
          </w:rPr>
          <w:t>www.alvaraalto.fi</w:t>
        </w:r>
      </w:hyperlink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 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ALVAR AALTO SHOP</w:t>
      </w:r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hyperlink r:id="rId20" w:history="1">
        <w:r w:rsidRPr="00D4625C">
          <w:rPr>
            <w:rFonts w:ascii="Arial" w:eastAsia="Times New Roman" w:hAnsi="Arial" w:cs="Arial"/>
            <w:color w:val="0563C1"/>
            <w:sz w:val="20"/>
            <w:szCs w:val="20"/>
            <w:u w:val="single"/>
            <w:lang w:eastAsia="fi-FI"/>
          </w:rPr>
          <w:t>shop.alvaraalto.fi</w:t>
        </w:r>
      </w:hyperlink>
    </w:p>
    <w:p w:rsidR="00D4625C" w:rsidRPr="00D4625C" w:rsidRDefault="00D4625C" w:rsidP="00D4625C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  <w:r w:rsidRPr="00D4625C">
        <w:rPr>
          <w:rFonts w:ascii="Arial" w:eastAsia="Times New Roman" w:hAnsi="Arial" w:cs="Arial"/>
          <w:color w:val="000000"/>
          <w:sz w:val="20"/>
          <w:szCs w:val="20"/>
          <w:lang w:eastAsia="fi-FI"/>
        </w:rPr>
        <w:t> </w:t>
      </w:r>
    </w:p>
    <w:p w:rsidR="00612833" w:rsidRPr="00D4625C" w:rsidRDefault="00AC34AF">
      <w:pPr>
        <w:rPr>
          <w:rFonts w:ascii="Calibri" w:eastAsia="Times New Roman" w:hAnsi="Calibri" w:cs="Calibri"/>
          <w:color w:val="000000"/>
          <w:sz w:val="22"/>
          <w:szCs w:val="22"/>
          <w:lang w:eastAsia="fi-FI"/>
        </w:rPr>
      </w:pPr>
    </w:p>
    <w:sectPr w:rsidR="00612833" w:rsidRPr="00D4625C" w:rsidSect="000638EE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234B23"/>
    <w:multiLevelType w:val="multilevel"/>
    <w:tmpl w:val="77D21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5C"/>
    <w:rsid w:val="000638EE"/>
    <w:rsid w:val="00376721"/>
    <w:rsid w:val="00AC34AF"/>
    <w:rsid w:val="00D4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862FB5"/>
  <w15:chartTrackingRefBased/>
  <w15:docId w15:val="{77D7C580-3F6C-A14C-B789-830C4257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D4625C"/>
    <w:rPr>
      <w:color w:val="0000FF"/>
      <w:u w:val="single"/>
    </w:rPr>
  </w:style>
  <w:style w:type="character" w:customStyle="1" w:styleId="apple-converted-space">
    <w:name w:val="apple-converted-space"/>
    <w:basedOn w:val="Kappaleenoletusfontti"/>
    <w:rsid w:val="00D4625C"/>
  </w:style>
  <w:style w:type="paragraph" w:styleId="Luettelokappale">
    <w:name w:val="List Paragraph"/>
    <w:basedOn w:val="Normaali"/>
    <w:uiPriority w:val="34"/>
    <w:qFormat/>
    <w:rsid w:val="00D4625C"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D462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18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ce.org/uploads/pdf/Playce_lowres_su_151213.pdf" TargetMode="External"/><Relationship Id="rId13" Type="http://schemas.openxmlformats.org/officeDocument/2006/relationships/hyperlink" Target="http://www.taike.fi/documents/11568/0/Matkalla_arkkitehtuurin_maahan_(EDM_14_2610_3591).pdf" TargetMode="External"/><Relationship Id="rId18" Type="http://schemas.openxmlformats.org/officeDocument/2006/relationships/hyperlink" Target="mailto:lotta.leskela@alvaraalto.f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aa-share/yhteiset/Lotta/Pedateht&#228;v&#228;t%20perusn&#228;yttelyyn/Keys%20to%20Architecture%20(1).pdf" TargetMode="External"/><Relationship Id="rId12" Type="http://schemas.openxmlformats.org/officeDocument/2006/relationships/hyperlink" Target="http://www.kulttuuriakaikille.fi/doc/tietopaketit_ja_oppaat/Saatoa_opas.pdf" TargetMode="External"/><Relationship Id="rId17" Type="http://schemas.openxmlformats.org/officeDocument/2006/relationships/hyperlink" Target="https://tarinasoitin.fi/aallonkylass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lvaraalto.fi/content/uploads/2018/04/taytekakku.pdf" TargetMode="External"/><Relationship Id="rId20" Type="http://schemas.openxmlformats.org/officeDocument/2006/relationships/hyperlink" Target="x-webdoc://B36D8B77-023E-4A27-B732-41E071B2677B/shop.alvaraalto.f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lvaraalto.fi/content/uploads/2018/10/Arkkitehtuurin-avaimia-1.pdf" TargetMode="External"/><Relationship Id="rId11" Type="http://schemas.openxmlformats.org/officeDocument/2006/relationships/hyperlink" Target="http://www.arkki.net/tilat_talot_kaupungit/" TargetMode="External"/><Relationship Id="rId5" Type="http://schemas.openxmlformats.org/officeDocument/2006/relationships/hyperlink" Target="https://www.alvaraalto.fi/content/uploads/2018/10/Arkkitehtuurin-avaimia-1.pdf" TargetMode="External"/><Relationship Id="rId15" Type="http://schemas.openxmlformats.org/officeDocument/2006/relationships/hyperlink" Target="https://drive.google.com/file/d/0BwYhOKq9ezGuTUNRSzNoa2htZms/view" TargetMode="External"/><Relationship Id="rId10" Type="http://schemas.openxmlformats.org/officeDocument/2006/relationships/hyperlink" Target="http://www.playce.org/uploads/pdf/Toolkit_english_lowres.pdf" TargetMode="External"/><Relationship Id="rId19" Type="http://schemas.openxmlformats.org/officeDocument/2006/relationships/hyperlink" Target="http://www.alvaraalto.f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ayce.org/uploads/pdf/Playce_lowres_su_151213.pdf" TargetMode="External"/><Relationship Id="rId14" Type="http://schemas.openxmlformats.org/officeDocument/2006/relationships/hyperlink" Target="https://drive.google.com/file/d/0BwYhOKq9ezGuVXlwTmRGLXFUb0U/vie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suvituulille@gmail.com</dc:creator>
  <cp:keywords/>
  <dc:description/>
  <cp:lastModifiedBy>suvituulille@gmail.com</cp:lastModifiedBy>
  <cp:revision>2</cp:revision>
  <dcterms:created xsi:type="dcterms:W3CDTF">2020-02-06T22:54:00Z</dcterms:created>
  <dcterms:modified xsi:type="dcterms:W3CDTF">2020-02-06T22:54:00Z</dcterms:modified>
</cp:coreProperties>
</file>