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FA" w:rsidRPr="00E0462D" w:rsidRDefault="00174BFA">
      <w:pPr>
        <w:rPr>
          <w:rFonts w:ascii="Verdana" w:hAnsi="Verdana"/>
          <w:b/>
        </w:rPr>
      </w:pPr>
      <w:r w:rsidRPr="00E0462D">
        <w:rPr>
          <w:rFonts w:ascii="Verdana" w:hAnsi="Verdana"/>
          <w:b/>
        </w:rPr>
        <w:t>PEDAGOGINEN TUKI</w:t>
      </w:r>
    </w:p>
    <w:p w:rsidR="00E0462D" w:rsidRDefault="00174BFA">
      <w:r>
        <w:tab/>
      </w:r>
    </w:p>
    <w:p w:rsidR="00E0462D" w:rsidRDefault="00E0462D">
      <w:r>
        <w:t>YLEINEN TUKI</w:t>
      </w:r>
    </w:p>
    <w:p w:rsidR="006E1B8A" w:rsidRDefault="00174BF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FF9C3" wp14:editId="22CD8FC6">
                <wp:simplePos x="0" y="0"/>
                <wp:positionH relativeFrom="margin">
                  <wp:align>left</wp:align>
                </wp:positionH>
                <wp:positionV relativeFrom="paragraph">
                  <wp:posOffset>63764</wp:posOffset>
                </wp:positionV>
                <wp:extent cx="2044461" cy="5693434"/>
                <wp:effectExtent l="0" t="0" r="13335" b="21590"/>
                <wp:wrapTopAndBottom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461" cy="5693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BFA" w:rsidRDefault="00174BFA">
                            <w:r>
                              <w:t>Laadukas peruspedagogiikka</w:t>
                            </w:r>
                          </w:p>
                          <w:p w:rsidR="00174BFA" w:rsidRDefault="00174BFA">
                            <w:r>
                              <w:t>Opetuksen eriyttäminen</w:t>
                            </w:r>
                          </w:p>
                          <w:p w:rsidR="00174BFA" w:rsidRDefault="00174BFA">
                            <w:r>
                              <w:t>Opetusmenetelmien vaihtelu</w:t>
                            </w:r>
                          </w:p>
                          <w:p w:rsidR="00174BFA" w:rsidRDefault="00174BFA">
                            <w:r>
                              <w:t>Monikanavaisuuden lisääminen</w:t>
                            </w:r>
                          </w:p>
                          <w:p w:rsidR="00174BFA" w:rsidRDefault="00174BFA">
                            <w:r>
                              <w:t>Joustavat työskentelyryhmät</w:t>
                            </w:r>
                          </w:p>
                          <w:p w:rsidR="00174BFA" w:rsidRDefault="00174BFA">
                            <w:r>
                              <w:t>Lisäaika työskentelyyn tarvittaessa</w:t>
                            </w:r>
                          </w:p>
                          <w:p w:rsidR="00174BFA" w:rsidRDefault="00E0462D">
                            <w:r>
                              <w:t>Selkeät tavoitteet</w:t>
                            </w:r>
                          </w:p>
                          <w:p w:rsidR="00E0462D" w:rsidRDefault="00E0462D">
                            <w:r>
                              <w:t>Oppimista tukeva arviointi</w:t>
                            </w:r>
                          </w:p>
                          <w:p w:rsidR="00174BFA" w:rsidRDefault="00174BFA">
                            <w:r>
                              <w:t>Tukiopetus</w:t>
                            </w:r>
                          </w:p>
                          <w:p w:rsidR="00174BFA" w:rsidRDefault="00174BFA">
                            <w:r>
                              <w:t>Läksyparkki</w:t>
                            </w:r>
                          </w:p>
                          <w:p w:rsidR="00174BFA" w:rsidRDefault="00174BFA">
                            <w:r>
                              <w:t>Koulunkäynnin ohjaaja</w:t>
                            </w:r>
                          </w:p>
                          <w:p w:rsidR="00174BFA" w:rsidRDefault="00174BFA">
                            <w:r>
                              <w:t>Samanaikaisopetus</w:t>
                            </w:r>
                          </w:p>
                          <w:p w:rsidR="00E0462D" w:rsidRDefault="00E0462D">
                            <w:r>
                              <w:t>Osa-aikainen erityisopetus</w:t>
                            </w:r>
                          </w:p>
                          <w:p w:rsidR="00174BFA" w:rsidRDefault="00174BFA">
                            <w:r>
                              <w:t>Säännöllinen yhteistyö huoltajien kanssa</w:t>
                            </w:r>
                          </w:p>
                          <w:p w:rsidR="00AD2329" w:rsidRDefault="00AD2329">
                            <w:r>
                              <w:t>Moniammatillinen yhteistyö</w:t>
                            </w:r>
                          </w:p>
                          <w:p w:rsidR="00705F27" w:rsidRDefault="00705F27">
                            <w:bookmarkStart w:id="0" w:name="_GoBack"/>
                            <w:bookmarkEnd w:id="0"/>
                          </w:p>
                          <w:p w:rsidR="00174BFA" w:rsidRDefault="00AB5F9D">
                            <w:r w:rsidRPr="004676A3">
                              <w:t>Tarvittaessa</w:t>
                            </w:r>
                            <w:r w:rsidR="00E0462D">
                              <w:t xml:space="preserve"> yleisen tuen kirjaaminen </w:t>
                            </w:r>
                            <w:r w:rsidR="00E0462D" w:rsidRPr="00AB5F9D">
                              <w:rPr>
                                <w:b/>
                              </w:rPr>
                              <w:t>oppimissuunnitelmaan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FF9C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5pt;width:161pt;height:448.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" fillcolor="white [3201]" strokeweight=".5pt">
                <v:textbox>
                  <w:txbxContent>
                    <w:p w:rsidR="00174BFA" w:rsidRDefault="00174BFA">
                      <w:r>
                        <w:t>Laadukas peruspedagogiikka</w:t>
                      </w:r>
                    </w:p>
                    <w:p w:rsidR="00174BFA" w:rsidRDefault="00174BFA">
                      <w:r>
                        <w:t>Opetuksen eriyttäminen</w:t>
                      </w:r>
                    </w:p>
                    <w:p w:rsidR="00174BFA" w:rsidRDefault="00174BFA">
                      <w:r>
                        <w:t>Opetusmenetelmien vaihtelu</w:t>
                      </w:r>
                    </w:p>
                    <w:p w:rsidR="00174BFA" w:rsidRDefault="00174BFA">
                      <w:r>
                        <w:t>Monikanavaisuuden lisääminen</w:t>
                      </w:r>
                    </w:p>
                    <w:p w:rsidR="00174BFA" w:rsidRDefault="00174BFA">
                      <w:r>
                        <w:t>Joustavat työskentelyryhmät</w:t>
                      </w:r>
                    </w:p>
                    <w:p w:rsidR="00174BFA" w:rsidRDefault="00174BFA">
                      <w:r>
                        <w:t>Lisäaika työskentelyyn tarvittaessa</w:t>
                      </w:r>
                    </w:p>
                    <w:p w:rsidR="00174BFA" w:rsidRDefault="00E0462D">
                      <w:r>
                        <w:t>Selkeät tavoitteet</w:t>
                      </w:r>
                    </w:p>
                    <w:p w:rsidR="00E0462D" w:rsidRDefault="00E0462D">
                      <w:r>
                        <w:t>Oppimista tukeva arviointi</w:t>
                      </w:r>
                    </w:p>
                    <w:p w:rsidR="00174BFA" w:rsidRDefault="00174BFA">
                      <w:r>
                        <w:t>Tukiopetus</w:t>
                      </w:r>
                    </w:p>
                    <w:p w:rsidR="00174BFA" w:rsidRDefault="00174BFA">
                      <w:r>
                        <w:t>Läksyparkki</w:t>
                      </w:r>
                    </w:p>
                    <w:p w:rsidR="00174BFA" w:rsidRDefault="00174BFA">
                      <w:r>
                        <w:t>Koulunkäynnin ohjaaja</w:t>
                      </w:r>
                    </w:p>
                    <w:p w:rsidR="00174BFA" w:rsidRDefault="00174BFA">
                      <w:r>
                        <w:t>Samanaikaisopetus</w:t>
                      </w:r>
                    </w:p>
                    <w:p w:rsidR="00E0462D" w:rsidRDefault="00E0462D">
                      <w:r>
                        <w:t>Osa-aikainen erityisopetus</w:t>
                      </w:r>
                    </w:p>
                    <w:p w:rsidR="00174BFA" w:rsidRDefault="00174BFA">
                      <w:r>
                        <w:t>Säännöllinen yhteistyö huoltajien kanssa</w:t>
                      </w:r>
                    </w:p>
                    <w:p w:rsidR="00AD2329" w:rsidRDefault="00AD2329">
                      <w:r>
                        <w:t>Moniammatillinen yhteistyö</w:t>
                      </w:r>
                    </w:p>
                    <w:p w:rsidR="00705F27" w:rsidRDefault="00705F27">
                      <w:bookmarkStart w:id="1" w:name="_GoBack"/>
                      <w:bookmarkEnd w:id="1"/>
                    </w:p>
                    <w:p w:rsidR="00174BFA" w:rsidRDefault="00AB5F9D">
                      <w:r w:rsidRPr="004676A3">
                        <w:t>Tarvittaessa</w:t>
                      </w:r>
                      <w:r w:rsidR="00E0462D">
                        <w:t xml:space="preserve"> yleisen tuen kirjaaminen </w:t>
                      </w:r>
                      <w:r w:rsidR="00E0462D" w:rsidRPr="00AB5F9D">
                        <w:rPr>
                          <w:b/>
                        </w:rPr>
                        <w:t>oppimissuunnitelmaan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979F3" w:rsidRDefault="002979F3"/>
    <w:p w:rsidR="006E1B8A" w:rsidRDefault="006E1B8A"/>
    <w:p w:rsidR="00E0462D" w:rsidRDefault="00E0462D"/>
    <w:p w:rsidR="00E0462D" w:rsidRDefault="00E0462D"/>
    <w:p w:rsidR="006E1B8A" w:rsidRDefault="006E1B8A"/>
    <w:p w:rsidR="00E0462D" w:rsidRDefault="00E0462D"/>
    <w:p w:rsidR="00E0462D" w:rsidRDefault="00E0462D"/>
    <w:p w:rsidR="00E0462D" w:rsidRDefault="00E0462D"/>
    <w:p w:rsidR="00E0462D" w:rsidRDefault="00E0462D"/>
    <w:p w:rsidR="00AD2329" w:rsidRDefault="00AD2329">
      <w:r>
        <w:t xml:space="preserve">    TEHOSTETTU TUKI</w:t>
      </w:r>
    </w:p>
    <w:p w:rsidR="00E0462D" w:rsidRDefault="00E0462D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992C38" wp14:editId="14422DD3">
                <wp:simplePos x="0" y="0"/>
                <wp:positionH relativeFrom="column">
                  <wp:posOffset>118110</wp:posOffset>
                </wp:positionH>
                <wp:positionV relativeFrom="paragraph">
                  <wp:posOffset>63500</wp:posOffset>
                </wp:positionV>
                <wp:extent cx="2044065" cy="5718175"/>
                <wp:effectExtent l="0" t="0" r="13335" b="15875"/>
                <wp:wrapTight wrapText="bothSides">
                  <wp:wrapPolygon edited="0">
                    <wp:start x="0" y="0"/>
                    <wp:lineTo x="0" y="21588"/>
                    <wp:lineTo x="21540" y="21588"/>
                    <wp:lineTo x="21540" y="0"/>
                    <wp:lineTo x="0" y="0"/>
                  </wp:wrapPolygon>
                </wp:wrapTight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571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6A3" w:rsidRDefault="004676A3">
                            <w:pPr>
                              <w:rPr>
                                <w:b/>
                              </w:rPr>
                            </w:pPr>
                            <w:r>
                              <w:t>Tehostettuun tukeen siirtymistä pohdittaessa laaditaan</w:t>
                            </w:r>
                            <w:r w:rsidR="00DF503D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pedagoginen arvio. </w:t>
                            </w:r>
                          </w:p>
                          <w:p w:rsidR="00DF503D" w:rsidRDefault="004676A3">
                            <w:r w:rsidRPr="004676A3">
                              <w:t>Tukitoimet kirjataan</w:t>
                            </w:r>
                            <w:r w:rsidR="00DF503D" w:rsidRPr="00AB5F9D">
                              <w:rPr>
                                <w:b/>
                              </w:rPr>
                              <w:t xml:space="preserve"> oppimissuunnitelmaa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="00DF503D">
                              <w:t>.</w:t>
                            </w:r>
                          </w:p>
                          <w:p w:rsidR="00E0462D" w:rsidRDefault="002979F3">
                            <w:r>
                              <w:t>Luonteeltaan vahvempaa ja pitkäkestoisempaa kuin yleinen tuki, jatkuu oppilaan tarpeen mukaan.</w:t>
                            </w:r>
                          </w:p>
                          <w:p w:rsidR="002979F3" w:rsidRDefault="00DF503D">
                            <w:r>
                              <w:t>Tuen tarve jatkuvaa</w:t>
                            </w:r>
                            <w:r w:rsidR="002979F3">
                              <w:t>/useita tukimuotoja käytössä.</w:t>
                            </w:r>
                          </w:p>
                          <w:p w:rsidR="004676A3" w:rsidRDefault="004676A3"/>
                          <w:p w:rsidR="004676A3" w:rsidRDefault="004676A3"/>
                          <w:p w:rsidR="004676A3" w:rsidRDefault="004676A3"/>
                          <w:p w:rsidR="002979F3" w:rsidRDefault="002979F3">
                            <w:r>
                              <w:t>Tukimuotoja voivat olla edellisten lisäksi</w:t>
                            </w:r>
                            <w:r w:rsidR="00DF503D">
                              <w:t xml:space="preserve"> muun muassa</w:t>
                            </w:r>
                            <w:r>
                              <w:t>:</w:t>
                            </w:r>
                          </w:p>
                          <w:p w:rsidR="00E0462D" w:rsidRDefault="00E0462D">
                            <w:proofErr w:type="gramStart"/>
                            <w:r>
                              <w:t>Strukturoitu arki</w:t>
                            </w:r>
                            <w:proofErr w:type="gramEnd"/>
                          </w:p>
                          <w:p w:rsidR="00AD2329" w:rsidRDefault="00AD2329">
                            <w:r>
                              <w:t>Painoalueopetus</w:t>
                            </w:r>
                          </w:p>
                          <w:p w:rsidR="00AD2329" w:rsidRDefault="00AD2329">
                            <w:proofErr w:type="gramStart"/>
                            <w:r>
                              <w:t>Tehostettu ohjaus ja palaute</w:t>
                            </w:r>
                            <w:proofErr w:type="gramEnd"/>
                          </w:p>
                          <w:p w:rsidR="00AD2329" w:rsidRDefault="00AD2329">
                            <w:r>
                              <w:t>Jatkuva ja intensiivinen erityisopetuksen käyttö</w:t>
                            </w:r>
                          </w:p>
                          <w:p w:rsidR="002979F3" w:rsidRDefault="002979F3">
                            <w:proofErr w:type="gramStart"/>
                            <w:r>
                              <w:t>Tehostettu yhteistyö: koti ja oppilashuolto</w:t>
                            </w:r>
                            <w:proofErr w:type="gramEnd"/>
                          </w:p>
                          <w:p w:rsidR="00AD2329" w:rsidRDefault="00AD2329"/>
                          <w:p w:rsidR="00AD2329" w:rsidRDefault="00AD2329"/>
                          <w:p w:rsidR="00AD2329" w:rsidRDefault="00AD2329"/>
                          <w:p w:rsidR="00E0462D" w:rsidRDefault="00E0462D"/>
                          <w:p w:rsidR="00E0462D" w:rsidRDefault="00E046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92C38" id="Tekstiruutu 2" o:spid="_x0000_s1027" type="#_x0000_t202" style="position:absolute;margin-left:9.3pt;margin-top:5pt;width:160.95pt;height:4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" fillcolor="white [3201]" strokeweight=".5pt">
                <v:textbox>
                  <w:txbxContent>
                    <w:p w:rsidR="004676A3" w:rsidRDefault="004676A3">
                      <w:pPr>
                        <w:rPr>
                          <w:b/>
                        </w:rPr>
                      </w:pPr>
                      <w:r>
                        <w:t>Tehostettuun tukeen siirtymistä pohdittaessa laaditaan</w:t>
                      </w:r>
                      <w:r w:rsidR="00DF503D">
                        <w:t xml:space="preserve"> </w:t>
                      </w:r>
                      <w:r>
                        <w:rPr>
                          <w:b/>
                        </w:rPr>
                        <w:t xml:space="preserve">pedagoginen arvio. </w:t>
                      </w:r>
                    </w:p>
                    <w:p w:rsidR="00DF503D" w:rsidRDefault="004676A3">
                      <w:r w:rsidRPr="004676A3">
                        <w:t>Tukitoimet kirjataan</w:t>
                      </w:r>
                      <w:r w:rsidR="00DF503D" w:rsidRPr="00AB5F9D">
                        <w:rPr>
                          <w:b/>
                        </w:rPr>
                        <w:t xml:space="preserve"> oppimissuunnitelmaa</w:t>
                      </w:r>
                      <w:r>
                        <w:rPr>
                          <w:b/>
                        </w:rPr>
                        <w:t>n</w:t>
                      </w:r>
                      <w:r w:rsidR="00DF503D">
                        <w:t>.</w:t>
                      </w:r>
                    </w:p>
                    <w:p w:rsidR="00E0462D" w:rsidRDefault="002979F3">
                      <w:r>
                        <w:t>Luonteeltaan vahvempaa ja pitkäkestoisempaa kuin yleinen tuki, jatkuu oppilaan tarpeen mukaan.</w:t>
                      </w:r>
                    </w:p>
                    <w:p w:rsidR="002979F3" w:rsidRDefault="00DF503D">
                      <w:r>
                        <w:t>Tuen tarve jatkuvaa</w:t>
                      </w:r>
                      <w:r w:rsidR="002979F3">
                        <w:t>/useita tukimuotoja käytössä.</w:t>
                      </w:r>
                    </w:p>
                    <w:p w:rsidR="004676A3" w:rsidRDefault="004676A3"/>
                    <w:p w:rsidR="004676A3" w:rsidRDefault="004676A3"/>
                    <w:p w:rsidR="004676A3" w:rsidRDefault="004676A3"/>
                    <w:p w:rsidR="002979F3" w:rsidRDefault="002979F3">
                      <w:r>
                        <w:t>Tukimuotoja voivat olla edellisten lisäksi</w:t>
                      </w:r>
                      <w:r w:rsidR="00DF503D">
                        <w:t xml:space="preserve"> muun muassa</w:t>
                      </w:r>
                      <w:r>
                        <w:t>:</w:t>
                      </w:r>
                    </w:p>
                    <w:p w:rsidR="00E0462D" w:rsidRDefault="00E0462D">
                      <w:proofErr w:type="gramStart"/>
                      <w:r>
                        <w:t>Strukturoitu arki</w:t>
                      </w:r>
                      <w:proofErr w:type="gramEnd"/>
                    </w:p>
                    <w:p w:rsidR="00AD2329" w:rsidRDefault="00AD2329">
                      <w:r>
                        <w:t>Painoalueopetus</w:t>
                      </w:r>
                    </w:p>
                    <w:p w:rsidR="00AD2329" w:rsidRDefault="00AD2329">
                      <w:proofErr w:type="gramStart"/>
                      <w:r>
                        <w:t>Tehostettu ohjaus ja palaute</w:t>
                      </w:r>
                      <w:proofErr w:type="gramEnd"/>
                    </w:p>
                    <w:p w:rsidR="00AD2329" w:rsidRDefault="00AD2329">
                      <w:r>
                        <w:t>Jatkuva ja intensiivinen erityisopetuksen käyttö</w:t>
                      </w:r>
                    </w:p>
                    <w:p w:rsidR="002979F3" w:rsidRDefault="002979F3">
                      <w:proofErr w:type="gramStart"/>
                      <w:r>
                        <w:t>Tehostettu yhteistyö: koti ja oppilashuolto</w:t>
                      </w:r>
                      <w:proofErr w:type="gramEnd"/>
                    </w:p>
                    <w:p w:rsidR="00AD2329" w:rsidRDefault="00AD2329"/>
                    <w:p w:rsidR="00AD2329" w:rsidRDefault="00AD2329"/>
                    <w:p w:rsidR="00AD2329" w:rsidRDefault="00AD2329"/>
                    <w:p w:rsidR="00E0462D" w:rsidRDefault="00E0462D"/>
                    <w:p w:rsidR="00E0462D" w:rsidRDefault="00E0462D"/>
                  </w:txbxContent>
                </v:textbox>
                <w10:wrap type="tight"/>
              </v:shape>
            </w:pict>
          </mc:Fallback>
        </mc:AlternateContent>
      </w:r>
    </w:p>
    <w:p w:rsidR="00E0462D" w:rsidRDefault="00E0462D"/>
    <w:p w:rsidR="006E1B8A" w:rsidRDefault="006E1B8A"/>
    <w:p w:rsidR="006E1B8A" w:rsidRDefault="006E1B8A"/>
    <w:p w:rsidR="006E1B8A" w:rsidRDefault="006E1B8A"/>
    <w:p w:rsidR="006E1B8A" w:rsidRDefault="006E1B8A"/>
    <w:p w:rsidR="006E1B8A" w:rsidRDefault="006E1B8A"/>
    <w:p w:rsidR="006E1B8A" w:rsidRDefault="006E1B8A"/>
    <w:p w:rsidR="006E1B8A" w:rsidRDefault="006E1B8A"/>
    <w:p w:rsidR="006E1B8A" w:rsidRDefault="006E1B8A"/>
    <w:p w:rsidR="006E1B8A" w:rsidRDefault="006E1B8A">
      <w:r>
        <w:t xml:space="preserve">          ERITYINEN TUKI</w:t>
      </w:r>
    </w:p>
    <w:p w:rsidR="006E1B8A" w:rsidRDefault="006E1B8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326965</wp:posOffset>
                </wp:positionH>
                <wp:positionV relativeFrom="paragraph">
                  <wp:posOffset>72390</wp:posOffset>
                </wp:positionV>
                <wp:extent cx="1914693" cy="5709549"/>
                <wp:effectExtent l="0" t="0" r="28575" b="2476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693" cy="5709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B8A" w:rsidRDefault="00DF503D" w:rsidP="00DF503D">
                            <w:r>
                              <w:t xml:space="preserve">Siirtyminen tähän edellyttää </w:t>
                            </w:r>
                            <w:r w:rsidRPr="00AB5F9D">
                              <w:rPr>
                                <w:b/>
                              </w:rPr>
                              <w:t>pedagogista selvitystä ja erityisen tuen päätöstä</w:t>
                            </w:r>
                            <w:r>
                              <w:t xml:space="preserve">. </w:t>
                            </w:r>
                          </w:p>
                          <w:p w:rsidR="00DF503D" w:rsidRDefault="00DF503D">
                            <w:r>
                              <w:t>Tavoitteena kasvun, kehityksen ja oppimisen turvaaminen, kun tehostettu tuki ei riitä.</w:t>
                            </w:r>
                          </w:p>
                          <w:p w:rsidR="004676A3" w:rsidRDefault="004676A3"/>
                          <w:p w:rsidR="006E1B8A" w:rsidRDefault="004676A3" w:rsidP="004676A3">
                            <w:r>
                              <w:t>Erityisen tuen perusteita:</w:t>
                            </w:r>
                          </w:p>
                          <w:p w:rsidR="006E1B8A" w:rsidRDefault="006E1B8A" w:rsidP="006E1B8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yksilöllistetty oppimäärä</w:t>
                            </w:r>
                          </w:p>
                          <w:p w:rsidR="006E1B8A" w:rsidRDefault="006E1B8A" w:rsidP="006E1B8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pidennetty oppivelvollisuus</w:t>
                            </w:r>
                          </w:p>
                          <w:p w:rsidR="006E1B8A" w:rsidRDefault="006E1B8A" w:rsidP="006E1B8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opetus toiminta-alueittain</w:t>
                            </w:r>
                          </w:p>
                          <w:p w:rsidR="004676A3" w:rsidRDefault="004676A3" w:rsidP="006E1B8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erityisluokkaopetus</w:t>
                            </w:r>
                          </w:p>
                          <w:p w:rsidR="004676A3" w:rsidRDefault="004676A3" w:rsidP="004676A3">
                            <w:pPr>
                              <w:pStyle w:val="Luettelokappale"/>
                            </w:pPr>
                          </w:p>
                          <w:p w:rsidR="004676A3" w:rsidRDefault="004676A3" w:rsidP="004676A3">
                            <w:pPr>
                              <w:pStyle w:val="Luettelokappale"/>
                            </w:pPr>
                          </w:p>
                          <w:p w:rsidR="004676A3" w:rsidRDefault="004676A3" w:rsidP="006E1B8A">
                            <w:r>
                              <w:t>Käytössä kaikki tarvittavat tukimuodot</w:t>
                            </w:r>
                          </w:p>
                          <w:p w:rsidR="006E1B8A" w:rsidRDefault="006E1B8A" w:rsidP="006E1B8A">
                            <w:r>
                              <w:t xml:space="preserve">Tukitoimet ja tavoitteet kirjataan </w:t>
                            </w:r>
                            <w:proofErr w:type="spellStart"/>
                            <w:r w:rsidRPr="00AB5F9D">
                              <w:rPr>
                                <w:b/>
                              </w:rPr>
                              <w:t>HOJKS</w:t>
                            </w:r>
                            <w:r>
                              <w:t>iin</w:t>
                            </w:r>
                            <w:proofErr w:type="spellEnd"/>
                          </w:p>
                          <w:p w:rsidR="006E1B8A" w:rsidRDefault="006E1B8A">
                            <w:r>
                              <w:t>Tiivis yhteistyö huoltajien kanssa</w:t>
                            </w:r>
                          </w:p>
                          <w:p w:rsidR="006E1B8A" w:rsidRDefault="006E1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28" type="#_x0000_t202" style="position:absolute;margin-left:25.75pt;margin-top:5.7pt;width:150.75pt;height:4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" fillcolor="white [3201]" strokeweight=".5pt">
                <v:textbox>
                  <w:txbxContent>
                    <w:p w:rsidR="006E1B8A" w:rsidRDefault="00DF503D" w:rsidP="00DF503D">
                      <w:r>
                        <w:t xml:space="preserve">Siirtyminen tähän edellyttää </w:t>
                      </w:r>
                      <w:r w:rsidRPr="00AB5F9D">
                        <w:rPr>
                          <w:b/>
                        </w:rPr>
                        <w:t>pedagogista selvitystä ja erityisen tuen päätöstä</w:t>
                      </w:r>
                      <w:r>
                        <w:t xml:space="preserve">. </w:t>
                      </w:r>
                    </w:p>
                    <w:p w:rsidR="00DF503D" w:rsidRDefault="00DF503D">
                      <w:r>
                        <w:t>Tavoitteena kasvun, kehityksen ja oppimisen turvaaminen, kun tehostettu tuki ei riitä.</w:t>
                      </w:r>
                    </w:p>
                    <w:p w:rsidR="004676A3" w:rsidRDefault="004676A3"/>
                    <w:p w:rsidR="006E1B8A" w:rsidRDefault="004676A3" w:rsidP="004676A3">
                      <w:r>
                        <w:t>Erityisen tuen perusteita:</w:t>
                      </w:r>
                    </w:p>
                    <w:p w:rsidR="006E1B8A" w:rsidRDefault="006E1B8A" w:rsidP="006E1B8A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yksilöllistetty oppimäärä</w:t>
                      </w:r>
                    </w:p>
                    <w:p w:rsidR="006E1B8A" w:rsidRDefault="006E1B8A" w:rsidP="006E1B8A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pidennetty oppivelvollisuus</w:t>
                      </w:r>
                    </w:p>
                    <w:p w:rsidR="006E1B8A" w:rsidRDefault="006E1B8A" w:rsidP="006E1B8A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opetus toiminta-alueittain</w:t>
                      </w:r>
                    </w:p>
                    <w:p w:rsidR="004676A3" w:rsidRDefault="004676A3" w:rsidP="006E1B8A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erityisluokkaopetus</w:t>
                      </w:r>
                    </w:p>
                    <w:p w:rsidR="004676A3" w:rsidRDefault="004676A3" w:rsidP="004676A3">
                      <w:pPr>
                        <w:pStyle w:val="Luettelokappale"/>
                      </w:pPr>
                    </w:p>
                    <w:p w:rsidR="004676A3" w:rsidRDefault="004676A3" w:rsidP="004676A3">
                      <w:pPr>
                        <w:pStyle w:val="Luettelokappale"/>
                      </w:pPr>
                    </w:p>
                    <w:p w:rsidR="004676A3" w:rsidRDefault="004676A3" w:rsidP="006E1B8A">
                      <w:r>
                        <w:t>Käytössä kaikki tarvittavat tukimuodot</w:t>
                      </w:r>
                    </w:p>
                    <w:p w:rsidR="006E1B8A" w:rsidRDefault="006E1B8A" w:rsidP="006E1B8A">
                      <w:r>
                        <w:t xml:space="preserve">Tukitoimet ja tavoitteet kirjataan </w:t>
                      </w:r>
                      <w:proofErr w:type="spellStart"/>
                      <w:r w:rsidRPr="00AB5F9D">
                        <w:rPr>
                          <w:b/>
                        </w:rPr>
                        <w:t>HOJKS</w:t>
                      </w:r>
                      <w:r>
                        <w:t>iin</w:t>
                      </w:r>
                      <w:proofErr w:type="spellEnd"/>
                    </w:p>
                    <w:p w:rsidR="006E1B8A" w:rsidRDefault="006E1B8A">
                      <w:r>
                        <w:t>Tiivis yhteistyö huoltajien kanssa</w:t>
                      </w:r>
                    </w:p>
                    <w:p w:rsidR="006E1B8A" w:rsidRDefault="006E1B8A"/>
                  </w:txbxContent>
                </v:textbox>
              </v:shape>
            </w:pict>
          </mc:Fallback>
        </mc:AlternateContent>
      </w:r>
    </w:p>
    <w:sectPr w:rsidR="006E1B8A" w:rsidSect="006E1B8A">
      <w:pgSz w:w="11906" w:h="16838"/>
      <w:pgMar w:top="1417" w:right="1134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B1334"/>
    <w:multiLevelType w:val="hybridMultilevel"/>
    <w:tmpl w:val="B4081D5E"/>
    <w:lvl w:ilvl="0" w:tplc="428C5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FA"/>
    <w:rsid w:val="00015577"/>
    <w:rsid w:val="00174BFA"/>
    <w:rsid w:val="002979F3"/>
    <w:rsid w:val="004676A3"/>
    <w:rsid w:val="006E1B8A"/>
    <w:rsid w:val="00705F27"/>
    <w:rsid w:val="00800C69"/>
    <w:rsid w:val="00A04CFF"/>
    <w:rsid w:val="00AB5F9D"/>
    <w:rsid w:val="00AD2329"/>
    <w:rsid w:val="00DF503D"/>
    <w:rsid w:val="00E0462D"/>
    <w:rsid w:val="00E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ADD91-B2CC-4239-B2FB-6CBB9C38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E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</dc:creator>
  <cp:keywords/>
  <dc:description/>
  <cp:lastModifiedBy>mke</cp:lastModifiedBy>
  <cp:revision>8</cp:revision>
  <dcterms:created xsi:type="dcterms:W3CDTF">2016-09-20T10:26:00Z</dcterms:created>
  <dcterms:modified xsi:type="dcterms:W3CDTF">2016-09-29T11:39:00Z</dcterms:modified>
</cp:coreProperties>
</file>