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59ECC" w14:textId="77777777" w:rsidR="00BA2005" w:rsidRDefault="000836FF">
      <w:bookmarkStart w:id="0" w:name="_GoBack"/>
      <w:bookmarkEnd w:id="0"/>
      <w:r>
        <w:t>DRAAMAN ANALYSOINTI</w:t>
      </w:r>
    </w:p>
    <w:p w14:paraId="6C29E3EE" w14:textId="77777777" w:rsidR="000836FF" w:rsidRDefault="000836F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27"/>
        <w:gridCol w:w="4795"/>
      </w:tblGrid>
      <w:tr w:rsidR="000836FF" w14:paraId="7B8540C1" w14:textId="77777777" w:rsidTr="000836FF">
        <w:tc>
          <w:tcPr>
            <w:tcW w:w="4886" w:type="dxa"/>
          </w:tcPr>
          <w:p w14:paraId="1E1A09EA" w14:textId="77777777" w:rsidR="000836FF" w:rsidRDefault="000836FF"/>
          <w:p w14:paraId="67FB1193" w14:textId="77777777" w:rsidR="000836FF" w:rsidRDefault="000836FF">
            <w:r>
              <w:t>HENKILÖHAHMOT</w:t>
            </w:r>
          </w:p>
          <w:p w14:paraId="25DE1DC1" w14:textId="77777777" w:rsidR="000836FF" w:rsidRDefault="000836FF"/>
          <w:p w14:paraId="5528376D" w14:textId="77777777" w:rsidR="000836FF" w:rsidRDefault="000836FF" w:rsidP="000836FF">
            <w:pPr>
              <w:pStyle w:val="Luettelokappale"/>
              <w:numPr>
                <w:ilvl w:val="0"/>
                <w:numId w:val="1"/>
              </w:numPr>
            </w:pPr>
            <w:r>
              <w:t>Päähenkilöt, sivuhenkilöt, taustahenkilöt</w:t>
            </w:r>
          </w:p>
          <w:p w14:paraId="02E320ED" w14:textId="77777777" w:rsidR="000836FF" w:rsidRDefault="000836FF" w:rsidP="000836FF">
            <w:pPr>
              <w:pStyle w:val="Luettelokappale"/>
              <w:numPr>
                <w:ilvl w:val="0"/>
                <w:numId w:val="1"/>
              </w:numPr>
            </w:pPr>
            <w:r>
              <w:t>Koska päähenkilöitä ei kuvata tekstissä, päätelmät tehdään heidän ja muiden sanomisien sekä tekemisien avulla</w:t>
            </w:r>
          </w:p>
          <w:p w14:paraId="5E72CCC8" w14:textId="77777777" w:rsidR="000836FF" w:rsidRDefault="000836FF" w:rsidP="000836FF">
            <w:pPr>
              <w:pStyle w:val="Luettelokappale"/>
              <w:numPr>
                <w:ilvl w:val="0"/>
                <w:numId w:val="1"/>
              </w:numPr>
            </w:pPr>
            <w:r>
              <w:t>Henkilöitä määrittää se, mitä he toivovat ja tahtovat. Erilaisten toiveiden ja tahtotilojen kohtaamisesta syntyy draaman keskeinen elementti eli konflikti.</w:t>
            </w:r>
          </w:p>
          <w:p w14:paraId="752706B2" w14:textId="2146FBED" w:rsidR="00EB595A" w:rsidRDefault="00EB595A" w:rsidP="000836FF">
            <w:pPr>
              <w:pStyle w:val="Luettelokappale"/>
              <w:numPr>
                <w:ilvl w:val="0"/>
                <w:numId w:val="1"/>
              </w:numPr>
            </w:pPr>
            <w:r w:rsidRPr="00320B04">
              <w:rPr>
                <w:rFonts w:asciiTheme="majorHAnsi" w:hAnsi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2D27A" wp14:editId="2A96C953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349885</wp:posOffset>
                      </wp:positionV>
                      <wp:extent cx="1257300" cy="457200"/>
                      <wp:effectExtent l="50800" t="25400" r="88900" b="101600"/>
                      <wp:wrapNone/>
                      <wp:docPr id="1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CFE992" w14:textId="77777777" w:rsidR="00EB595A" w:rsidRDefault="00EB595A" w:rsidP="00EB595A">
                                  <w:pPr>
                                    <w:jc w:val="center"/>
                                  </w:pPr>
                                  <w:r>
                                    <w:t>TEEMA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2D27A" id="Suorakulmio 1" o:spid="_x0000_s1026" style="position:absolute;left:0;text-align:left;margin-left:189pt;margin-top:27.55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69CFE992" w14:textId="77777777" w:rsidR="00EB595A" w:rsidRDefault="00EB595A" w:rsidP="00EB595A">
                            <w:pPr>
                              <w:jc w:val="center"/>
                            </w:pPr>
                            <w:r>
                              <w:t>TEEMA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36FF">
              <w:t xml:space="preserve">Usein henkilöt edustavat vastakkaisia näkemyksiä: kuten vanhemmat </w:t>
            </w:r>
            <w:r>
              <w:t xml:space="preserve">         </w:t>
            </w:r>
            <w:r w:rsidR="000836FF">
              <w:t>me</w:t>
            </w:r>
            <w:r w:rsidR="003819B4">
              <w:t xml:space="preserve">nneen aikakauden aatteita, </w:t>
            </w:r>
            <w:r>
              <w:t xml:space="preserve">                </w:t>
            </w:r>
            <w:r w:rsidR="003819B4">
              <w:t>lapset</w:t>
            </w:r>
            <w:r w:rsidR="000836FF">
              <w:t xml:space="preserve"> nykyisen</w:t>
            </w:r>
          </w:p>
        </w:tc>
        <w:tc>
          <w:tcPr>
            <w:tcW w:w="4886" w:type="dxa"/>
          </w:tcPr>
          <w:p w14:paraId="7538DD09" w14:textId="77777777" w:rsidR="000836FF" w:rsidRDefault="000836FF"/>
          <w:p w14:paraId="2184A492" w14:textId="77777777" w:rsidR="000836FF" w:rsidRDefault="000836FF">
            <w:r>
              <w:t>TAPAHTUMAT</w:t>
            </w:r>
          </w:p>
          <w:p w14:paraId="78AA4A14" w14:textId="77777777" w:rsidR="000836FF" w:rsidRDefault="000836FF"/>
          <w:p w14:paraId="37E8E7B0" w14:textId="77777777" w:rsidR="000836FF" w:rsidRDefault="000836FF" w:rsidP="000836FF">
            <w:pPr>
              <w:pStyle w:val="Luettelokappale"/>
              <w:numPr>
                <w:ilvl w:val="0"/>
                <w:numId w:val="1"/>
              </w:numPr>
            </w:pPr>
            <w:r>
              <w:t>Keskeinen konflikti tai kysymys, jolle näytelmä rakentuu: Kuka saa ja kenet? Kuka voittaa ja kuka häviää? Paljastuuko salaisuus?</w:t>
            </w:r>
          </w:p>
          <w:p w14:paraId="7D0D1FAE" w14:textId="01ADA226" w:rsidR="000836FF" w:rsidRDefault="000836FF" w:rsidP="000836FF">
            <w:pPr>
              <w:pStyle w:val="Luettelokappale"/>
              <w:numPr>
                <w:ilvl w:val="0"/>
                <w:numId w:val="1"/>
              </w:numPr>
            </w:pPr>
            <w:r>
              <w:t xml:space="preserve">Tapahtumat määrittävät </w:t>
            </w:r>
            <w:r w:rsidR="00DF0B46">
              <w:t xml:space="preserve">pitkälti </w:t>
            </w:r>
            <w:r>
              <w:t>myös sen, onko näytelmä lajiltaan komedia, tragedia, tragikomedia, farssi tai jotain muuta</w:t>
            </w:r>
          </w:p>
        </w:tc>
      </w:tr>
      <w:tr w:rsidR="000836FF" w14:paraId="23B3CF4A" w14:textId="77777777" w:rsidTr="000836FF">
        <w:tc>
          <w:tcPr>
            <w:tcW w:w="4886" w:type="dxa"/>
          </w:tcPr>
          <w:p w14:paraId="421237B4" w14:textId="77777777" w:rsidR="000836FF" w:rsidRDefault="000836FF"/>
          <w:p w14:paraId="4FEFDD84" w14:textId="77777777" w:rsidR="000836FF" w:rsidRDefault="000836FF">
            <w:r>
              <w:t>NÄYTELMÄTEKSTI</w:t>
            </w:r>
          </w:p>
          <w:p w14:paraId="4011E4B9" w14:textId="77777777" w:rsidR="000836FF" w:rsidRDefault="000836FF"/>
          <w:p w14:paraId="098069E6" w14:textId="77777777" w:rsidR="000836FF" w:rsidRDefault="000836FF">
            <w:r>
              <w:t>- Koostuu repliikeistä eli vuorosanoista ja parenteeseista eli näyttämöohjeista</w:t>
            </w:r>
          </w:p>
          <w:p w14:paraId="1E6B441F" w14:textId="77777777" w:rsidR="000836FF" w:rsidRDefault="000836FF">
            <w:r>
              <w:t>- Jakautuu näytöksiin (1-3 kpl) ja näytökset kohtauksiin</w:t>
            </w:r>
          </w:p>
          <w:p w14:paraId="14210925" w14:textId="77777777" w:rsidR="000836FF" w:rsidRDefault="000836FF">
            <w:r>
              <w:t>- Jokaisessa kohtauksessa tapahtuu jokin selvä muutos, joka vie päähenkilöä/päähenkilöitä lähemmäs tai kauemmas tavoitteesta</w:t>
            </w:r>
          </w:p>
        </w:tc>
        <w:tc>
          <w:tcPr>
            <w:tcW w:w="4886" w:type="dxa"/>
          </w:tcPr>
          <w:p w14:paraId="5268868A" w14:textId="77777777" w:rsidR="000836FF" w:rsidRDefault="000836FF"/>
          <w:p w14:paraId="0EFE3B85" w14:textId="77777777" w:rsidR="000836FF" w:rsidRDefault="000836FF">
            <w:r>
              <w:t>MUUTA</w:t>
            </w:r>
          </w:p>
          <w:p w14:paraId="4A3E198F" w14:textId="77777777" w:rsidR="000836FF" w:rsidRDefault="000836FF"/>
          <w:p w14:paraId="4B675E49" w14:textId="77777777" w:rsidR="000836FF" w:rsidRDefault="000836FF" w:rsidP="000836FF">
            <w:pPr>
              <w:pStyle w:val="Luettelokappale"/>
              <w:numPr>
                <w:ilvl w:val="0"/>
                <w:numId w:val="1"/>
              </w:numPr>
            </w:pPr>
            <w:r>
              <w:t>Näytelmä sisältää usein aukkoja, joita lukija täyttää mielessään: Miksi ihmiset toimivat kuten toimivat? Miten tiettyyn tilanteeseen on tultu?</w:t>
            </w:r>
          </w:p>
          <w:p w14:paraId="57990078" w14:textId="03A24830" w:rsidR="000836FF" w:rsidRDefault="003819B4" w:rsidP="008A50F9">
            <w:pPr>
              <w:pStyle w:val="Luettelokappale"/>
              <w:numPr>
                <w:ilvl w:val="0"/>
                <w:numId w:val="1"/>
              </w:numPr>
            </w:pPr>
            <w:r>
              <w:t xml:space="preserve">Mahdollisesti näytelmä sisältää myös </w:t>
            </w:r>
            <w:r w:rsidR="008A50F9">
              <w:t>motiiveja. Motiivi on toistuva esine, eläin , tapahtuma tai tilanne, joka liittyy vahvasti teoksen teemaan. (Huom</w:t>
            </w:r>
            <w:r w:rsidR="00891C00">
              <w:t>aa! Motiivi ei ole</w:t>
            </w:r>
            <w:r w:rsidR="008A50F9">
              <w:t xml:space="preserve"> syy tehdä jotain.)</w:t>
            </w:r>
          </w:p>
        </w:tc>
      </w:tr>
    </w:tbl>
    <w:p w14:paraId="44241F9A" w14:textId="77777777" w:rsidR="000836FF" w:rsidRDefault="000836FF"/>
    <w:p w14:paraId="2FD2836C" w14:textId="42CF9ABD" w:rsidR="00DF0B46" w:rsidRDefault="00DF0B46">
      <w:r>
        <w:t>Katso</w:t>
      </w:r>
      <w:r w:rsidR="008D2F21">
        <w:t xml:space="preserve"> Siskonpeti-sarjan sketsi Viinapäivä</w:t>
      </w:r>
      <w:r>
        <w:t xml:space="preserve"> </w:t>
      </w:r>
      <w:r w:rsidR="008D2F21">
        <w:t xml:space="preserve">(2015) </w:t>
      </w:r>
      <w:r w:rsidR="008D2F21" w:rsidRPr="008D2F21">
        <w:t>https://www.youtube.com/watch?v=pJeDrX31o50</w:t>
      </w:r>
    </w:p>
    <w:p w14:paraId="3A088CD1" w14:textId="77777777" w:rsidR="00DF0B46" w:rsidRDefault="00DF0B46"/>
    <w:p w14:paraId="5D44F4E4" w14:textId="4DCB4A97" w:rsidR="00DF0B46" w:rsidRDefault="00DF0B46">
      <w:r>
        <w:t>1. Mikä on sketsin teema?</w:t>
      </w:r>
    </w:p>
    <w:p w14:paraId="5E26EFA3" w14:textId="77777777" w:rsidR="00DF0B46" w:rsidRDefault="00DF0B46"/>
    <w:p w14:paraId="16C43269" w14:textId="0AF96FBB" w:rsidR="00DF0B46" w:rsidRDefault="00DF0B46">
      <w:r>
        <w:t>2. Miten henkilöhahmot tukevat sketsin teemaa?</w:t>
      </w:r>
    </w:p>
    <w:p w14:paraId="4DC87FEC" w14:textId="77777777" w:rsidR="00DF0B46" w:rsidRDefault="00DF0B46"/>
    <w:p w14:paraId="1FE060CB" w14:textId="1E40097D" w:rsidR="00DF0B46" w:rsidRDefault="00DF0B46">
      <w:r>
        <w:t>3. Miten tapahtumat tukevat sketsin teemaa?</w:t>
      </w:r>
    </w:p>
    <w:p w14:paraId="7DEE2056" w14:textId="77777777" w:rsidR="00DF0B46" w:rsidRDefault="00DF0B46"/>
    <w:p w14:paraId="5938D94D" w14:textId="19B8CEDD" w:rsidR="00DF0B46" w:rsidRDefault="00DF0B46">
      <w:r>
        <w:t>4. Miten (näytelmä)teksti tukee teemaa? Anna yksi esimerkki.</w:t>
      </w:r>
    </w:p>
    <w:p w14:paraId="74F53955" w14:textId="77777777" w:rsidR="00DF0B46" w:rsidRDefault="00DF0B46"/>
    <w:p w14:paraId="2C6C9D7F" w14:textId="61E4AE94" w:rsidR="00DF0B46" w:rsidRDefault="00DF0B46">
      <w:r>
        <w:t>5. Onko sketsissä aukkoja tai motiiveja?</w:t>
      </w:r>
    </w:p>
    <w:p w14:paraId="7D324618" w14:textId="77777777" w:rsidR="00DF0B46" w:rsidRDefault="00DF0B46"/>
    <w:p w14:paraId="0CC01F76" w14:textId="1D0A49BF" w:rsidR="00DF0B46" w:rsidRDefault="00DF0B46">
      <w:r>
        <w:t>6. Mistä seikoista voi päätellä, että sketsi on komediaa?</w:t>
      </w:r>
    </w:p>
    <w:sectPr w:rsidR="00DF0B46" w:rsidSect="006A1B8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4472"/>
    <w:multiLevelType w:val="hybridMultilevel"/>
    <w:tmpl w:val="CA467DF8"/>
    <w:lvl w:ilvl="0" w:tplc="A0A449DC">
      <w:start w:val="2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FF"/>
    <w:rsid w:val="000836FF"/>
    <w:rsid w:val="002369EE"/>
    <w:rsid w:val="003819B4"/>
    <w:rsid w:val="003B5FC0"/>
    <w:rsid w:val="00450644"/>
    <w:rsid w:val="006A1B81"/>
    <w:rsid w:val="00891C00"/>
    <w:rsid w:val="008A50F9"/>
    <w:rsid w:val="008D2F21"/>
    <w:rsid w:val="00B6358B"/>
    <w:rsid w:val="00BA2005"/>
    <w:rsid w:val="00DF0B46"/>
    <w:rsid w:val="00E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A6E25"/>
  <w14:defaultImageDpi w14:val="300"/>
  <w15:docId w15:val="{37A63DF6-962D-4EFB-9217-E257FBEB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8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8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F5AC4-E60F-4C79-8717-BD3F5F09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Vallius</dc:creator>
  <cp:keywords/>
  <dc:description/>
  <cp:lastModifiedBy>Vallius Laura</cp:lastModifiedBy>
  <cp:revision>2</cp:revision>
  <dcterms:created xsi:type="dcterms:W3CDTF">2018-11-28T10:48:00Z</dcterms:created>
  <dcterms:modified xsi:type="dcterms:W3CDTF">2018-11-28T10:48:00Z</dcterms:modified>
</cp:coreProperties>
</file>