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06" w:rsidRDefault="00FD1275">
      <w:pPr>
        <w:rPr>
          <w:b/>
        </w:rPr>
      </w:pPr>
      <w:r>
        <w:rPr>
          <w:b/>
        </w:rPr>
        <w:t>03</w:t>
      </w:r>
      <w:r w:rsidR="00FE5906">
        <w:rPr>
          <w:b/>
        </w:rPr>
        <w:t>.</w:t>
      </w:r>
      <w:r>
        <w:rPr>
          <w:b/>
        </w:rPr>
        <w:t>01.2018/TTM</w:t>
      </w:r>
      <w:bookmarkStart w:id="0" w:name="_GoBack"/>
      <w:bookmarkEnd w:id="0"/>
      <w:r w:rsidR="00AB004B">
        <w:rPr>
          <w:b/>
        </w:rPr>
        <w:t>/mv</w:t>
      </w:r>
    </w:p>
    <w:p w:rsidR="008D4384" w:rsidRPr="00C70D0C" w:rsidRDefault="00FE5906">
      <w:pPr>
        <w:rPr>
          <w:b/>
          <w:sz w:val="36"/>
          <w:szCs w:val="36"/>
        </w:rPr>
      </w:pPr>
      <w:r w:rsidRPr="00C70D0C">
        <w:rPr>
          <w:b/>
          <w:sz w:val="36"/>
          <w:szCs w:val="36"/>
        </w:rPr>
        <w:t>Toisen asteen reformin tilanne</w:t>
      </w:r>
    </w:p>
    <w:p w:rsidR="006C7E97" w:rsidRPr="006C7E97" w:rsidRDefault="006C7E97" w:rsidP="006C7E97">
      <w:pPr>
        <w:pStyle w:val="Default"/>
        <w:spacing w:after="120"/>
        <w:rPr>
          <w:rFonts w:asciiTheme="minorHAnsi" w:hAnsiTheme="minorHAnsi"/>
          <w:color w:val="auto"/>
          <w:sz w:val="28"/>
          <w:szCs w:val="28"/>
        </w:rPr>
      </w:pPr>
      <w:r w:rsidRPr="006C7E97">
        <w:rPr>
          <w:rFonts w:asciiTheme="minorHAnsi" w:hAnsiTheme="minorHAnsi"/>
          <w:b/>
          <w:bCs/>
          <w:color w:val="auto"/>
          <w:sz w:val="28"/>
          <w:szCs w:val="28"/>
        </w:rPr>
        <w:t xml:space="preserve">Järjestämislupien uudistaminen </w:t>
      </w:r>
    </w:p>
    <w:p w:rsidR="006C7E97" w:rsidRDefault="006C7E97" w:rsidP="006C7E97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6C7E97">
        <w:rPr>
          <w:rFonts w:asciiTheme="minorHAnsi" w:hAnsiTheme="minorHAnsi"/>
          <w:color w:val="auto"/>
          <w:sz w:val="22"/>
          <w:szCs w:val="22"/>
        </w:rPr>
        <w:t>Uudet ammatillisen koulutuksen järjestämisluvat myönnettiin 9.10.2017</w:t>
      </w:r>
      <w:r w:rsidR="000F041C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6C7E97">
        <w:rPr>
          <w:rFonts w:asciiTheme="minorHAnsi" w:hAnsiTheme="minorHAnsi"/>
          <w:color w:val="auto"/>
          <w:sz w:val="22"/>
          <w:szCs w:val="22"/>
        </w:rPr>
        <w:t>Uuden lainsäädännön mukainen lupa myönnettiin 149 koulutuksen järjestäjälle</w:t>
      </w:r>
      <w:r w:rsidR="000F041C">
        <w:rPr>
          <w:rFonts w:asciiTheme="minorHAnsi" w:hAnsiTheme="minorHAnsi"/>
          <w:color w:val="auto"/>
          <w:sz w:val="22"/>
          <w:szCs w:val="22"/>
        </w:rPr>
        <w:t>.</w:t>
      </w:r>
      <w:r w:rsidRPr="006C7E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F041C">
        <w:rPr>
          <w:rFonts w:asciiTheme="minorHAnsi" w:hAnsiTheme="minorHAnsi"/>
          <w:color w:val="auto"/>
          <w:sz w:val="22"/>
          <w:szCs w:val="22"/>
        </w:rPr>
        <w:t>L</w:t>
      </w:r>
      <w:r w:rsidRPr="006C7E97">
        <w:rPr>
          <w:rFonts w:asciiTheme="minorHAnsi" w:hAnsiTheme="minorHAnsi"/>
          <w:color w:val="auto"/>
          <w:sz w:val="22"/>
          <w:szCs w:val="22"/>
        </w:rPr>
        <w:t>isäksi 17 järjestäjää toimii nykyisen lupansa puitteissa siirtymäajan (31.12.2021 saakka)</w:t>
      </w:r>
      <w:r w:rsidR="000F041C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6C7E97">
        <w:rPr>
          <w:rFonts w:asciiTheme="minorHAnsi" w:hAnsiTheme="minorHAnsi"/>
          <w:color w:val="auto"/>
          <w:sz w:val="22"/>
          <w:szCs w:val="22"/>
        </w:rPr>
        <w:t>Uusia koulutuksen järjestäjiä (pl. fuusiot)</w:t>
      </w:r>
      <w:r w:rsidR="000F041C">
        <w:rPr>
          <w:rFonts w:asciiTheme="minorHAnsi" w:hAnsiTheme="minorHAnsi"/>
          <w:color w:val="auto"/>
          <w:sz w:val="22"/>
          <w:szCs w:val="22"/>
        </w:rPr>
        <w:t xml:space="preserve"> on</w:t>
      </w:r>
      <w:r w:rsidRPr="006C7E97">
        <w:rPr>
          <w:rFonts w:asciiTheme="minorHAnsi" w:hAnsiTheme="minorHAnsi"/>
          <w:color w:val="auto"/>
          <w:sz w:val="22"/>
          <w:szCs w:val="22"/>
        </w:rPr>
        <w:t xml:space="preserve"> 3</w:t>
      </w:r>
      <w:r w:rsidR="00463BC6">
        <w:rPr>
          <w:rFonts w:asciiTheme="minorHAnsi" w:hAnsiTheme="minorHAnsi"/>
          <w:color w:val="auto"/>
          <w:sz w:val="22"/>
          <w:szCs w:val="22"/>
        </w:rPr>
        <w:t>.</w:t>
      </w:r>
      <w:r w:rsidRPr="006C7E9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E7B7A" w:rsidRDefault="001E7B7A" w:rsidP="006C7E97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</w:p>
    <w:p w:rsidR="001E7B7A" w:rsidRPr="001E7B7A" w:rsidRDefault="001E7B7A" w:rsidP="006C7E97">
      <w:pPr>
        <w:pStyle w:val="Default"/>
        <w:spacing w:after="120"/>
        <w:rPr>
          <w:rFonts w:asciiTheme="minorHAnsi" w:hAnsiTheme="minorHAnsi"/>
          <w:b/>
          <w:color w:val="auto"/>
          <w:sz w:val="28"/>
          <w:szCs w:val="28"/>
        </w:rPr>
      </w:pPr>
      <w:r w:rsidRPr="001E7B7A">
        <w:rPr>
          <w:rFonts w:asciiTheme="minorHAnsi" w:hAnsiTheme="minorHAnsi"/>
          <w:b/>
          <w:color w:val="auto"/>
          <w:sz w:val="28"/>
          <w:szCs w:val="28"/>
        </w:rPr>
        <w:t>Työvoimakoulutuksen järjestämisluvat</w:t>
      </w:r>
    </w:p>
    <w:p w:rsidR="006C7E97" w:rsidRPr="001E7B7A" w:rsidRDefault="006C7E97" w:rsidP="001E7B7A">
      <w:pPr>
        <w:pStyle w:val="Default"/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1E7B7A">
        <w:rPr>
          <w:rFonts w:asciiTheme="minorHAnsi" w:hAnsiTheme="minorHAnsi"/>
          <w:color w:val="000000" w:themeColor="text1"/>
          <w:sz w:val="22"/>
          <w:szCs w:val="22"/>
        </w:rPr>
        <w:t xml:space="preserve">Työvoimakoulutuksen tehtävä myönnettiin 63 järjestäjälle </w:t>
      </w:r>
      <w:r w:rsidR="00F121BF" w:rsidRPr="001E7B7A">
        <w:rPr>
          <w:rFonts w:asciiTheme="minorHAnsi" w:hAnsiTheme="minorHAnsi"/>
          <w:color w:val="000000" w:themeColor="text1"/>
          <w:sz w:val="22"/>
          <w:szCs w:val="22"/>
        </w:rPr>
        <w:t>(hakijoita oli 109).</w:t>
      </w:r>
      <w:r w:rsidR="00A7086E">
        <w:rPr>
          <w:rFonts w:asciiTheme="minorHAnsi" w:hAnsiTheme="minorHAnsi"/>
          <w:color w:val="000000" w:themeColor="text1"/>
          <w:sz w:val="22"/>
          <w:szCs w:val="22"/>
        </w:rPr>
        <w:t xml:space="preserve"> Joukossa o</w:t>
      </w:r>
      <w:r w:rsidR="00463BC6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A7086E">
        <w:rPr>
          <w:rFonts w:asciiTheme="minorHAnsi" w:hAnsiTheme="minorHAnsi"/>
          <w:color w:val="000000" w:themeColor="text1"/>
          <w:sz w:val="22"/>
          <w:szCs w:val="22"/>
        </w:rPr>
        <w:t xml:space="preserve"> myös ns. yksityisiä palvelun tuottajia.</w:t>
      </w:r>
    </w:p>
    <w:p w:rsidR="00541018" w:rsidRPr="00541018" w:rsidRDefault="00541018" w:rsidP="001E7B7A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541018">
        <w:rPr>
          <w:rFonts w:asciiTheme="minorHAnsi" w:hAnsiTheme="minorHAnsi"/>
          <w:color w:val="auto"/>
          <w:sz w:val="22"/>
          <w:szCs w:val="22"/>
        </w:rPr>
        <w:t xml:space="preserve">Työvoimakoulutuksen järjestämislupien arvioinnin lähtökohtana oli työvoimakoulutuksen </w:t>
      </w:r>
      <w:r w:rsidR="00463BC6">
        <w:rPr>
          <w:rFonts w:asciiTheme="minorHAnsi" w:hAnsiTheme="minorHAnsi"/>
          <w:color w:val="auto"/>
          <w:sz w:val="22"/>
          <w:szCs w:val="22"/>
        </w:rPr>
        <w:t>järjestämistehtävän y</w:t>
      </w:r>
      <w:r w:rsidRPr="00541018">
        <w:rPr>
          <w:rFonts w:asciiTheme="minorHAnsi" w:hAnsiTheme="minorHAnsi"/>
          <w:color w:val="auto"/>
          <w:sz w:val="22"/>
          <w:szCs w:val="22"/>
        </w:rPr>
        <w:t xml:space="preserve">leisten myöntämisedellytysten täyttyminen: </w:t>
      </w:r>
    </w:p>
    <w:p w:rsidR="00541018" w:rsidRPr="00541018" w:rsidRDefault="00541018" w:rsidP="001E7B7A">
      <w:pPr>
        <w:pStyle w:val="Default"/>
        <w:numPr>
          <w:ilvl w:val="0"/>
          <w:numId w:val="4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541018">
        <w:rPr>
          <w:rFonts w:asciiTheme="minorHAnsi" w:hAnsiTheme="minorHAnsi"/>
          <w:color w:val="auto"/>
          <w:sz w:val="22"/>
          <w:szCs w:val="22"/>
        </w:rPr>
        <w:t xml:space="preserve">järjestämisluvan tarpeellisuus, </w:t>
      </w:r>
    </w:p>
    <w:p w:rsidR="00541018" w:rsidRPr="00541018" w:rsidRDefault="00541018" w:rsidP="001E7B7A">
      <w:pPr>
        <w:pStyle w:val="Default"/>
        <w:numPr>
          <w:ilvl w:val="0"/>
          <w:numId w:val="4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541018">
        <w:rPr>
          <w:rFonts w:asciiTheme="minorHAnsi" w:hAnsiTheme="minorHAnsi"/>
          <w:color w:val="auto"/>
          <w:sz w:val="22"/>
          <w:szCs w:val="22"/>
        </w:rPr>
        <w:t xml:space="preserve">alueellinen ja valtakunnallinen tarve/tarjonta sekä </w:t>
      </w:r>
    </w:p>
    <w:p w:rsidR="00541018" w:rsidRPr="00541018" w:rsidRDefault="00541018" w:rsidP="001E7B7A">
      <w:pPr>
        <w:pStyle w:val="Default"/>
        <w:numPr>
          <w:ilvl w:val="0"/>
          <w:numId w:val="4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541018">
        <w:rPr>
          <w:rFonts w:asciiTheme="minorHAnsi" w:hAnsiTheme="minorHAnsi"/>
          <w:color w:val="auto"/>
          <w:sz w:val="22"/>
          <w:szCs w:val="22"/>
        </w:rPr>
        <w:t xml:space="preserve">hakijan taloudelliset, toiminnalliset edellytykset tehtävän hoitamiseksi. </w:t>
      </w:r>
    </w:p>
    <w:p w:rsidR="00541018" w:rsidRPr="00541018" w:rsidRDefault="00541018" w:rsidP="001E7B7A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541018">
        <w:rPr>
          <w:rFonts w:asciiTheme="minorHAnsi" w:hAnsiTheme="minorHAnsi"/>
          <w:color w:val="auto"/>
          <w:sz w:val="22"/>
          <w:szCs w:val="22"/>
        </w:rPr>
        <w:t xml:space="preserve">Lisäksi arvioinnissa </w:t>
      </w:r>
      <w:r w:rsidR="00463BC6">
        <w:rPr>
          <w:rFonts w:asciiTheme="minorHAnsi" w:hAnsiTheme="minorHAnsi"/>
          <w:color w:val="auto"/>
          <w:sz w:val="22"/>
          <w:szCs w:val="22"/>
        </w:rPr>
        <w:t>huomioitiin</w:t>
      </w:r>
      <w:r w:rsidRPr="00541018">
        <w:rPr>
          <w:rFonts w:asciiTheme="minorHAnsi" w:hAnsiTheme="minorHAnsi"/>
          <w:color w:val="auto"/>
          <w:sz w:val="22"/>
          <w:szCs w:val="22"/>
        </w:rPr>
        <w:t xml:space="preserve"> hakijan aikaisempi kokemus työvoimakoulutuksen järjestämisestä sekä yhteistyö työelämän ja muiden koulutusten järjestäjien kanssa. </w:t>
      </w:r>
    </w:p>
    <w:p w:rsidR="00541018" w:rsidRPr="00541018" w:rsidRDefault="00FD1275" w:rsidP="001E7B7A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Järjestämislupien myöntämispäätökset </w:t>
      </w:r>
      <w:r w:rsidR="00541018" w:rsidRPr="00541018">
        <w:rPr>
          <w:rFonts w:asciiTheme="minorHAnsi" w:hAnsiTheme="minorHAnsi"/>
          <w:color w:val="auto"/>
          <w:sz w:val="22"/>
          <w:szCs w:val="22"/>
        </w:rPr>
        <w:t>valmistelt</w:t>
      </w:r>
      <w:r w:rsidR="00463BC6">
        <w:rPr>
          <w:rFonts w:asciiTheme="minorHAnsi" w:hAnsiTheme="minorHAnsi"/>
          <w:color w:val="auto"/>
          <w:sz w:val="22"/>
          <w:szCs w:val="22"/>
        </w:rPr>
        <w:t xml:space="preserve">iin </w:t>
      </w:r>
      <w:r w:rsidR="00541018" w:rsidRPr="00541018">
        <w:rPr>
          <w:rFonts w:asciiTheme="minorHAnsi" w:hAnsiTheme="minorHAnsi"/>
          <w:color w:val="auto"/>
          <w:sz w:val="22"/>
          <w:szCs w:val="22"/>
        </w:rPr>
        <w:t>yhdessä työ- ja elinkeinoministeriön kanssa, joka kuul</w:t>
      </w:r>
      <w:r w:rsidR="00463BC6">
        <w:rPr>
          <w:rFonts w:asciiTheme="minorHAnsi" w:hAnsiTheme="minorHAnsi"/>
          <w:color w:val="auto"/>
          <w:sz w:val="22"/>
          <w:szCs w:val="22"/>
        </w:rPr>
        <w:t>i</w:t>
      </w:r>
      <w:r w:rsidR="00541018" w:rsidRPr="0054101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41018" w:rsidRPr="00541018">
        <w:rPr>
          <w:rFonts w:asciiTheme="minorHAnsi" w:hAnsiTheme="minorHAnsi"/>
          <w:color w:val="auto"/>
          <w:sz w:val="22"/>
          <w:szCs w:val="22"/>
        </w:rPr>
        <w:t>ELY-keskuksia</w:t>
      </w:r>
      <w:proofErr w:type="spellEnd"/>
      <w:r w:rsidR="00541018" w:rsidRPr="0054101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41018" w:rsidRDefault="00541018" w:rsidP="001E7B7A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541018">
        <w:rPr>
          <w:rFonts w:asciiTheme="minorHAnsi" w:hAnsiTheme="minorHAnsi"/>
          <w:color w:val="auto"/>
          <w:sz w:val="22"/>
          <w:szCs w:val="22"/>
        </w:rPr>
        <w:t xml:space="preserve">Myönteisen luvan saamisen edellytyksenä oli tutkintoon johtavan työvoimakoulutuksen järjestäminen. Lupia ei myönnetty sellaiselle hakijalle, jonka tarjonta keskittyi pelkästään muunto-, </w:t>
      </w:r>
      <w:proofErr w:type="spellStart"/>
      <w:r w:rsidRPr="00541018">
        <w:rPr>
          <w:rFonts w:asciiTheme="minorHAnsi" w:hAnsiTheme="minorHAnsi"/>
          <w:color w:val="auto"/>
          <w:sz w:val="22"/>
          <w:szCs w:val="22"/>
        </w:rPr>
        <w:t>täsmä-</w:t>
      </w:r>
      <w:proofErr w:type="spellEnd"/>
      <w:r w:rsidRPr="00541018">
        <w:rPr>
          <w:rFonts w:asciiTheme="minorHAnsi" w:hAnsiTheme="minorHAnsi"/>
          <w:color w:val="auto"/>
          <w:sz w:val="22"/>
          <w:szCs w:val="22"/>
        </w:rPr>
        <w:t xml:space="preserve">, rekrytointi- tai lupakorttien koulutukseen tai korkeakoulutettujen työvoimakoulutuksen järjestämiseen. </w:t>
      </w:r>
    </w:p>
    <w:p w:rsidR="00F632C3" w:rsidRPr="00541018" w:rsidRDefault="00F632C3" w:rsidP="001E7B7A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Myös </w:t>
      </w:r>
      <w:r w:rsidR="004E68BC">
        <w:rPr>
          <w:rFonts w:asciiTheme="minorHAnsi" w:hAnsiTheme="minorHAnsi"/>
          <w:color w:val="auto"/>
          <w:sz w:val="22"/>
          <w:szCs w:val="22"/>
        </w:rPr>
        <w:t>P</w:t>
      </w:r>
      <w:r>
        <w:rPr>
          <w:rFonts w:asciiTheme="minorHAnsi" w:hAnsiTheme="minorHAnsi"/>
          <w:color w:val="auto"/>
          <w:sz w:val="22"/>
          <w:szCs w:val="22"/>
        </w:rPr>
        <w:t xml:space="preserve">ohjoiskalotin koulutussäätiö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NORD:n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järjestämislupa vahvistettiin</w:t>
      </w:r>
      <w:r w:rsidR="004E68BC">
        <w:rPr>
          <w:rFonts w:asciiTheme="minorHAnsi" w:hAnsiTheme="minorHAnsi"/>
          <w:color w:val="auto"/>
          <w:sz w:val="22"/>
          <w:szCs w:val="22"/>
        </w:rPr>
        <w:t xml:space="preserve"> 28.12.2017 tehdyllä </w:t>
      </w:r>
      <w:proofErr w:type="spellStart"/>
      <w:r w:rsidR="004E68BC">
        <w:rPr>
          <w:rFonts w:asciiTheme="minorHAnsi" w:hAnsiTheme="minorHAnsi"/>
          <w:color w:val="auto"/>
          <w:sz w:val="22"/>
          <w:szCs w:val="22"/>
        </w:rPr>
        <w:t>OKM:n</w:t>
      </w:r>
      <w:proofErr w:type="spellEnd"/>
      <w:r w:rsidR="004E68BC">
        <w:rPr>
          <w:rFonts w:asciiTheme="minorHAnsi" w:hAnsiTheme="minorHAnsi"/>
          <w:color w:val="auto"/>
          <w:sz w:val="22"/>
          <w:szCs w:val="22"/>
        </w:rPr>
        <w:t xml:space="preserve"> päätöksellä. </w:t>
      </w:r>
    </w:p>
    <w:p w:rsidR="000F041C" w:rsidRDefault="000F041C" w:rsidP="006C7E97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85329E" w:rsidRPr="006C7E97" w:rsidRDefault="0085329E" w:rsidP="006C7E97">
      <w:pPr>
        <w:pStyle w:val="Default"/>
        <w:rPr>
          <w:rFonts w:asciiTheme="minorHAnsi" w:hAnsiTheme="minorHAnsi"/>
          <w:b/>
          <w:sz w:val="28"/>
          <w:szCs w:val="28"/>
        </w:rPr>
      </w:pPr>
      <w:r w:rsidRPr="006C7E97">
        <w:rPr>
          <w:rFonts w:asciiTheme="minorHAnsi" w:hAnsiTheme="minorHAnsi"/>
          <w:b/>
          <w:sz w:val="28"/>
          <w:szCs w:val="28"/>
        </w:rPr>
        <w:t>Opiskelijavuosimäärät</w:t>
      </w:r>
    </w:p>
    <w:p w:rsidR="0085329E" w:rsidRDefault="0085329E" w:rsidP="0085329E">
      <w:pPr>
        <w:pStyle w:val="Default"/>
        <w:rPr>
          <w:color w:val="auto"/>
        </w:rPr>
      </w:pPr>
    </w:p>
    <w:p w:rsidR="0085329E" w:rsidRPr="0085329E" w:rsidRDefault="0085329E" w:rsidP="0085329E">
      <w:pPr>
        <w:pStyle w:val="Default"/>
        <w:spacing w:after="222"/>
        <w:rPr>
          <w:rFonts w:asciiTheme="minorHAnsi" w:hAnsiTheme="minorHAnsi"/>
          <w:color w:val="auto"/>
          <w:sz w:val="22"/>
          <w:szCs w:val="22"/>
        </w:rPr>
      </w:pPr>
      <w:r w:rsidRPr="0085329E">
        <w:rPr>
          <w:rFonts w:asciiTheme="minorHAnsi" w:hAnsiTheme="minorHAnsi"/>
          <w:color w:val="auto"/>
          <w:sz w:val="22"/>
          <w:szCs w:val="22"/>
        </w:rPr>
        <w:t xml:space="preserve">Ammatillisen koulutuksen opiskelijavuosimäärä päätetään valtion talousarviossa. </w:t>
      </w:r>
      <w:r w:rsidR="00A7086E">
        <w:rPr>
          <w:rFonts w:asciiTheme="minorHAnsi" w:hAnsiTheme="minorHAnsi"/>
          <w:color w:val="auto"/>
          <w:sz w:val="22"/>
          <w:szCs w:val="22"/>
        </w:rPr>
        <w:t>Opiskelijavuodella tarkoitetaan 365 päivää – käytännössä kalenterivuotta. Opiskelua on kuitenkin käytännössä viitenä päivänä viikossa ja opiskelijavuoteen voi sisältyä enintään neljä viikkoa lomaa.</w:t>
      </w:r>
    </w:p>
    <w:p w:rsidR="0085329E" w:rsidRPr="0085329E" w:rsidRDefault="0085329E" w:rsidP="0085329E">
      <w:pPr>
        <w:pStyle w:val="Default"/>
        <w:spacing w:after="222"/>
        <w:rPr>
          <w:rFonts w:asciiTheme="minorHAnsi" w:hAnsiTheme="minorHAnsi"/>
          <w:color w:val="auto"/>
          <w:sz w:val="22"/>
          <w:szCs w:val="22"/>
        </w:rPr>
      </w:pPr>
      <w:r w:rsidRPr="0085329E">
        <w:rPr>
          <w:rFonts w:asciiTheme="minorHAnsi" w:hAnsiTheme="minorHAnsi"/>
          <w:color w:val="auto"/>
          <w:sz w:val="22"/>
          <w:szCs w:val="22"/>
        </w:rPr>
        <w:t xml:space="preserve">Vuodelle 2018 enimmäismääräksi on esitetty 177 000 opiskelijavuotta. Tämä määrä sisältää 1000 opiskelijavuoden riihilisäyksen. Järjestämisluvilla on sidottu 159 300 opiskelijavuotta. </w:t>
      </w:r>
    </w:p>
    <w:p w:rsidR="0085329E" w:rsidRDefault="0085329E" w:rsidP="000F041C">
      <w:pPr>
        <w:pStyle w:val="Default"/>
        <w:spacing w:after="222"/>
        <w:rPr>
          <w:color w:val="000000" w:themeColor="text1"/>
          <w:sz w:val="40"/>
          <w:szCs w:val="40"/>
        </w:rPr>
      </w:pPr>
      <w:r w:rsidRPr="0085329E">
        <w:rPr>
          <w:rFonts w:asciiTheme="minorHAnsi" w:hAnsiTheme="minorHAnsi"/>
          <w:color w:val="auto"/>
          <w:sz w:val="22"/>
          <w:szCs w:val="22"/>
        </w:rPr>
        <w:t xml:space="preserve">Suoritepäätöksellä kohdennettava opiskelijavuosien määrä on 17 700. </w:t>
      </w:r>
      <w:r w:rsidRPr="00C70D0C">
        <w:rPr>
          <w:rFonts w:asciiTheme="minorHAnsi" w:hAnsiTheme="minorHAnsi"/>
          <w:color w:val="000000" w:themeColor="text1"/>
          <w:sz w:val="22"/>
          <w:szCs w:val="22"/>
        </w:rPr>
        <w:t>Tästä määrästä työvoimakoulutukseen on tarkoitettu kohdennettavaksi 5500 opiskelijavuotta niille järjestäjille, joilla on työvoimakoulutuksen tehtävä luvassaan.  Lukumäärä sisältää puolet eli 500 opiskelijavuotta em. riihilisäyksestä.</w:t>
      </w:r>
      <w:r w:rsidR="000F04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70D0C">
        <w:rPr>
          <w:rFonts w:asciiTheme="minorHAnsi" w:hAnsiTheme="minorHAnsi"/>
          <w:color w:val="000000" w:themeColor="text1"/>
          <w:sz w:val="22"/>
          <w:szCs w:val="22"/>
        </w:rPr>
        <w:t>Lisäksi pieni osa opiskelijavuosista jätetään jaettavaksi varainhoitovuoden aikana, jotta voitaisiin vastata vuoden aikana syntyviin akuutteihin koulutuksen kohdentamistarpeisiin.</w:t>
      </w:r>
      <w:r w:rsidRPr="00C70D0C">
        <w:rPr>
          <w:color w:val="000000" w:themeColor="text1"/>
          <w:sz w:val="40"/>
          <w:szCs w:val="40"/>
        </w:rPr>
        <w:t xml:space="preserve"> </w:t>
      </w:r>
    </w:p>
    <w:p w:rsidR="00463BC6" w:rsidRPr="00C70D0C" w:rsidRDefault="00463BC6" w:rsidP="0085329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85329E" w:rsidRPr="00C70D0C" w:rsidRDefault="0085329E" w:rsidP="0085329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C70D0C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TEM </w:t>
      </w:r>
      <w:r w:rsidR="00463BC6">
        <w:rPr>
          <w:rFonts w:asciiTheme="minorHAnsi" w:hAnsiTheme="minorHAnsi"/>
          <w:color w:val="000000" w:themeColor="text1"/>
          <w:sz w:val="22"/>
          <w:szCs w:val="22"/>
        </w:rPr>
        <w:t>teki</w:t>
      </w:r>
      <w:r w:rsidR="001E7B7A"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proofErr w:type="spellStart"/>
      <w:r w:rsidRPr="00C70D0C">
        <w:rPr>
          <w:rFonts w:asciiTheme="minorHAnsi" w:hAnsiTheme="minorHAnsi"/>
          <w:color w:val="000000" w:themeColor="text1"/>
          <w:sz w:val="22"/>
          <w:szCs w:val="22"/>
        </w:rPr>
        <w:t>ELY-keskuksilta</w:t>
      </w:r>
      <w:proofErr w:type="spellEnd"/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saa</w:t>
      </w:r>
      <w:r w:rsidR="004D0CEC"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dut </w:t>
      </w:r>
      <w:r w:rsidRPr="00C70D0C">
        <w:rPr>
          <w:rFonts w:asciiTheme="minorHAnsi" w:hAnsiTheme="minorHAnsi"/>
          <w:color w:val="000000" w:themeColor="text1"/>
          <w:sz w:val="22"/>
          <w:szCs w:val="22"/>
        </w:rPr>
        <w:t>esity</w:t>
      </w:r>
      <w:r w:rsidR="004D0CEC" w:rsidRPr="00C70D0C">
        <w:rPr>
          <w:rFonts w:asciiTheme="minorHAnsi" w:hAnsiTheme="minorHAnsi"/>
          <w:color w:val="000000" w:themeColor="text1"/>
          <w:sz w:val="22"/>
          <w:szCs w:val="22"/>
        </w:rPr>
        <w:t>kset</w:t>
      </w:r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sekä kolmen viimeisen vuoden momentin 32.30.51 määrärahojen jakojen ja työvoimakoulutuksen hankintojen toteumien keskiarvot huomioiden</w:t>
      </w:r>
      <w:r w:rsidR="001E7B7A"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-</w:t>
      </w:r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70D0C">
        <w:rPr>
          <w:rFonts w:asciiTheme="minorHAnsi" w:hAnsiTheme="minorHAnsi"/>
          <w:color w:val="000000" w:themeColor="text1"/>
          <w:sz w:val="22"/>
          <w:szCs w:val="22"/>
        </w:rPr>
        <w:t>OKM:lle</w:t>
      </w:r>
      <w:proofErr w:type="spellEnd"/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esityksen </w:t>
      </w:r>
      <w:r w:rsidR="004D0CEC" w:rsidRPr="00C70D0C">
        <w:rPr>
          <w:rFonts w:asciiTheme="minorHAnsi" w:hAnsiTheme="minorHAnsi"/>
          <w:color w:val="000000" w:themeColor="text1"/>
          <w:sz w:val="22"/>
          <w:szCs w:val="22"/>
        </w:rPr>
        <w:t>ELY- ja koulutuksenjärjestäjäkohtaisista opiskelijavuosikiintiöistä.</w:t>
      </w:r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E7B7A" w:rsidRPr="00C70D0C" w:rsidRDefault="001E7B7A" w:rsidP="0085329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1E7B7A" w:rsidRPr="00C70D0C" w:rsidRDefault="001E7B7A" w:rsidP="0085329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70D0C">
        <w:rPr>
          <w:rFonts w:asciiTheme="minorHAnsi" w:hAnsiTheme="minorHAnsi"/>
          <w:color w:val="000000" w:themeColor="text1"/>
          <w:sz w:val="22"/>
          <w:szCs w:val="22"/>
        </w:rPr>
        <w:t>ELY-keskusten</w:t>
      </w:r>
      <w:proofErr w:type="spellEnd"/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esitykset olivat yhteensä 5749 opiskelijavuotta, joten TEM joutui harkintaa käyttäen karsimaan niistä 349 opiskelijavuotta. </w:t>
      </w:r>
      <w:proofErr w:type="spellStart"/>
      <w:r w:rsidRPr="00C70D0C">
        <w:rPr>
          <w:rFonts w:asciiTheme="minorHAnsi" w:hAnsiTheme="minorHAnsi"/>
          <w:color w:val="000000" w:themeColor="text1"/>
          <w:sz w:val="22"/>
          <w:szCs w:val="22"/>
        </w:rPr>
        <w:t>ELY-keskusalueille/koulutuksenjärjestäjille</w:t>
      </w:r>
      <w:proofErr w:type="spellEnd"/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CA32DA">
        <w:rPr>
          <w:rFonts w:asciiTheme="minorHAnsi" w:hAnsiTheme="minorHAnsi"/>
          <w:color w:val="000000" w:themeColor="text1"/>
          <w:sz w:val="22"/>
          <w:szCs w:val="22"/>
        </w:rPr>
        <w:t>TEM:n</w:t>
      </w:r>
      <w:proofErr w:type="spellEnd"/>
      <w:r w:rsidR="00CA32DA">
        <w:rPr>
          <w:rFonts w:asciiTheme="minorHAnsi" w:hAnsiTheme="minorHAnsi"/>
          <w:color w:val="000000" w:themeColor="text1"/>
          <w:sz w:val="22"/>
          <w:szCs w:val="22"/>
        </w:rPr>
        <w:t xml:space="preserve"> esityksessä </w:t>
      </w:r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kohdennettiin 5400 opiskelijavuotta, joihin sisältyi muutamia kymmeniä opiskelijavuosia, joiden järjestäjäkohtainen kohdennus tarkentuu järjestäjien ja </w:t>
      </w:r>
      <w:proofErr w:type="spellStart"/>
      <w:r w:rsidRPr="00C70D0C">
        <w:rPr>
          <w:rFonts w:asciiTheme="minorHAnsi" w:hAnsiTheme="minorHAnsi"/>
          <w:color w:val="000000" w:themeColor="text1"/>
          <w:sz w:val="22"/>
          <w:szCs w:val="22"/>
        </w:rPr>
        <w:t>ELY-keskusten</w:t>
      </w:r>
      <w:proofErr w:type="spellEnd"/>
      <w:r w:rsidRPr="00C70D0C">
        <w:rPr>
          <w:rFonts w:asciiTheme="minorHAnsi" w:hAnsiTheme="minorHAnsi"/>
          <w:color w:val="000000" w:themeColor="text1"/>
          <w:sz w:val="22"/>
          <w:szCs w:val="22"/>
        </w:rPr>
        <w:t xml:space="preserve"> neuvotteluissa.</w:t>
      </w:r>
    </w:p>
    <w:p w:rsidR="009A5BBD" w:rsidRDefault="009A5BBD" w:rsidP="0085329E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9A5BBD" w:rsidRDefault="009A5BBD" w:rsidP="009A5BBD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A5BBD">
        <w:rPr>
          <w:rFonts w:asciiTheme="minorHAnsi" w:hAnsiTheme="minorHAnsi"/>
          <w:b/>
          <w:bCs/>
          <w:color w:val="auto"/>
          <w:sz w:val="28"/>
          <w:szCs w:val="28"/>
        </w:rPr>
        <w:t xml:space="preserve">Suoritepäätös </w:t>
      </w:r>
    </w:p>
    <w:p w:rsidR="009A5BBD" w:rsidRPr="009A5BBD" w:rsidRDefault="009A5BBD" w:rsidP="009A5BB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A32DA" w:rsidRDefault="00CA32DA" w:rsidP="009A5BBD">
      <w:pPr>
        <w:pStyle w:val="Default"/>
        <w:spacing w:after="22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OKM teki v</w:t>
      </w:r>
      <w:r w:rsidR="009A5BBD" w:rsidRPr="009A5BBD">
        <w:rPr>
          <w:rFonts w:asciiTheme="minorHAnsi" w:hAnsiTheme="minorHAnsi"/>
          <w:color w:val="auto"/>
          <w:sz w:val="22"/>
          <w:szCs w:val="22"/>
        </w:rPr>
        <w:t>uotta 2018 koskeva suoritepäätö</w:t>
      </w:r>
      <w:r>
        <w:rPr>
          <w:rFonts w:asciiTheme="minorHAnsi" w:hAnsiTheme="minorHAnsi"/>
          <w:color w:val="auto"/>
          <w:sz w:val="22"/>
          <w:szCs w:val="22"/>
        </w:rPr>
        <w:t xml:space="preserve">ksen </w:t>
      </w:r>
      <w:r w:rsidR="009A5BBD" w:rsidRPr="009A5BBD">
        <w:rPr>
          <w:rFonts w:asciiTheme="minorHAnsi" w:hAnsiTheme="minorHAnsi"/>
          <w:color w:val="auto"/>
          <w:sz w:val="22"/>
          <w:szCs w:val="22"/>
        </w:rPr>
        <w:t xml:space="preserve">koulutuksen järjestäjille </w:t>
      </w:r>
      <w:r>
        <w:rPr>
          <w:rFonts w:asciiTheme="minorHAnsi" w:hAnsiTheme="minorHAnsi"/>
          <w:color w:val="auto"/>
          <w:sz w:val="22"/>
          <w:szCs w:val="22"/>
        </w:rPr>
        <w:t>12.12.2017.</w:t>
      </w:r>
      <w:r w:rsidR="000F041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Lopullisessa suoritepäätöksessä koulutuksen järjestäjille kohdennettiin yhteensä 5300 opiskelijavuotta, joista 500 oli em. riihilisäyksen mukaisia. Näin ollen 200 opiskelijavuotta jäi myöhemmin</w:t>
      </w:r>
      <w:r w:rsidR="003012CC">
        <w:rPr>
          <w:rFonts w:asciiTheme="minorHAnsi" w:hAnsiTheme="minorHAnsi"/>
          <w:color w:val="auto"/>
          <w:sz w:val="22"/>
          <w:szCs w:val="22"/>
        </w:rPr>
        <w:t xml:space="preserve"> vuoden 2018 aikana</w:t>
      </w:r>
      <w:r>
        <w:rPr>
          <w:rFonts w:asciiTheme="minorHAnsi" w:hAnsiTheme="minorHAnsi"/>
          <w:color w:val="auto"/>
          <w:sz w:val="22"/>
          <w:szCs w:val="22"/>
        </w:rPr>
        <w:t xml:space="preserve"> kohdennettavaksi siten kuin koulutustarpeet edellyttävät.</w:t>
      </w:r>
    </w:p>
    <w:p w:rsidR="009A5BBD" w:rsidRPr="009A5BBD" w:rsidRDefault="009A5BBD" w:rsidP="009A5BB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A5BBD">
        <w:rPr>
          <w:rFonts w:asciiTheme="minorHAnsi" w:hAnsiTheme="minorHAnsi"/>
          <w:color w:val="auto"/>
          <w:sz w:val="22"/>
          <w:szCs w:val="22"/>
        </w:rPr>
        <w:t>OKM kuul</w:t>
      </w:r>
      <w:r w:rsidR="00CA32DA">
        <w:rPr>
          <w:rFonts w:asciiTheme="minorHAnsi" w:hAnsiTheme="minorHAnsi"/>
          <w:color w:val="auto"/>
          <w:sz w:val="22"/>
          <w:szCs w:val="22"/>
        </w:rPr>
        <w:t>i</w:t>
      </w:r>
      <w:r w:rsidRPr="009A5BBD">
        <w:rPr>
          <w:rFonts w:asciiTheme="minorHAnsi" w:hAnsiTheme="minorHAnsi"/>
          <w:color w:val="auto"/>
          <w:sz w:val="22"/>
          <w:szCs w:val="22"/>
        </w:rPr>
        <w:t xml:space="preserve"> työ- ja elinkeinoministeriötä työvoimakoulutuksen opiskelijavuosien kohdentamiseen liittyen </w:t>
      </w:r>
      <w:r w:rsidR="00C70D0C">
        <w:rPr>
          <w:rFonts w:asciiTheme="minorHAnsi" w:hAnsiTheme="minorHAnsi"/>
          <w:color w:val="auto"/>
          <w:sz w:val="22"/>
          <w:szCs w:val="22"/>
        </w:rPr>
        <w:t>ennen lopullisen suoritepäätöksen tekemistä.</w:t>
      </w:r>
      <w:r w:rsidR="00CA32DA">
        <w:rPr>
          <w:rFonts w:asciiTheme="minorHAnsi" w:hAnsiTheme="minorHAnsi"/>
          <w:color w:val="auto"/>
          <w:sz w:val="22"/>
          <w:szCs w:val="22"/>
        </w:rPr>
        <w:t xml:space="preserve"> Myös kohdentamatta olevien 200 opiskelijavuoden osalta ministeriöt käyvät keskustelut ennen uusien suoritepäätösten tekemistä.</w:t>
      </w:r>
    </w:p>
    <w:p w:rsidR="009A5BBD" w:rsidRPr="0085329E" w:rsidRDefault="009A5BBD" w:rsidP="0085329E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785838" w:rsidRDefault="00785838" w:rsidP="00853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Muita siirtymävaiheeseen liittyviä asioita</w:t>
      </w:r>
    </w:p>
    <w:p w:rsidR="00785838" w:rsidRDefault="00785838" w:rsidP="00785838">
      <w:pPr>
        <w:pStyle w:val="Luettelokappale"/>
        <w:numPr>
          <w:ilvl w:val="0"/>
          <w:numId w:val="5"/>
        </w:numPr>
      </w:pPr>
      <w:proofErr w:type="spellStart"/>
      <w:r>
        <w:t>TEM:n</w:t>
      </w:r>
      <w:proofErr w:type="spellEnd"/>
      <w:r>
        <w:t xml:space="preserve"> ja </w:t>
      </w:r>
      <w:proofErr w:type="spellStart"/>
      <w:r w:rsidRPr="00785838">
        <w:t>OKM</w:t>
      </w:r>
      <w:r>
        <w:t>:n</w:t>
      </w:r>
      <w:proofErr w:type="spellEnd"/>
      <w:r>
        <w:t xml:space="preserve"> kesken sovittiin, että siirtymävaiheessa tutkintotavoitteisen työvoimakoulutuksen jatkuvuus pyritään turvaamaan siten, että </w:t>
      </w:r>
      <w:proofErr w:type="spellStart"/>
      <w:r>
        <w:t>TEM:n</w:t>
      </w:r>
      <w:proofErr w:type="spellEnd"/>
      <w:r>
        <w:t xml:space="preserve"> hankintajärjestelmässä vuoden 2017 loppuun mennessä alkaneet koulutukset voivat jatkua enintään vuoden 2019 loppuun saakka. Tätä varten </w:t>
      </w:r>
      <w:proofErr w:type="spellStart"/>
      <w:r>
        <w:t>TEM:ltä</w:t>
      </w:r>
      <w:proofErr w:type="spellEnd"/>
      <w:r>
        <w:t xml:space="preserve"> </w:t>
      </w:r>
      <w:proofErr w:type="spellStart"/>
      <w:r>
        <w:t>OKM:lle</w:t>
      </w:r>
      <w:proofErr w:type="spellEnd"/>
      <w:r>
        <w:t xml:space="preserve"> siirtyvästä momentin 32.30.51 määrärahasta sovittiin palautettavaksi </w:t>
      </w:r>
      <w:proofErr w:type="spellStart"/>
      <w:r>
        <w:t>TEM:n</w:t>
      </w:r>
      <w:proofErr w:type="spellEnd"/>
      <w:r>
        <w:t xml:space="preserve"> pääluokkaan yhteensä 31 M€</w:t>
      </w:r>
      <w:r w:rsidR="00CA32DA">
        <w:t xml:space="preserve"> (30 M€ vuodelle 2018 ja 1 M€ vuodelle 2019)</w:t>
      </w:r>
      <w:r>
        <w:t xml:space="preserve">. </w:t>
      </w:r>
      <w:r w:rsidR="00CA32DA">
        <w:t>Viimeisimmän</w:t>
      </w:r>
      <w:r>
        <w:t xml:space="preserve"> seurantatiedon mukaan </w:t>
      </w:r>
      <w:proofErr w:type="spellStart"/>
      <w:r>
        <w:t>ELY-keskukset</w:t>
      </w:r>
      <w:proofErr w:type="spellEnd"/>
      <w:r>
        <w:t xml:space="preserve"> ovat t</w:t>
      </w:r>
      <w:r w:rsidR="00016641">
        <w:t>e</w:t>
      </w:r>
      <w:r>
        <w:t xml:space="preserve">hdyillä hankintapäätöksillä/-sopimuksilla sitoneet yhteensä runsaat 35 M€. Lisäksi </w:t>
      </w:r>
      <w:r w:rsidR="00CA32DA">
        <w:t>todettiin</w:t>
      </w:r>
      <w:r>
        <w:t xml:space="preserve">, että koska ko. momentin määrärahoja </w:t>
      </w:r>
      <w:r w:rsidR="001802FD">
        <w:t>oli jäämässä</w:t>
      </w:r>
      <w:r>
        <w:t xml:space="preserve"> vuodelta </w:t>
      </w:r>
      <w:r w:rsidR="00CA32DA">
        <w:t xml:space="preserve">2017 </w:t>
      </w:r>
      <w:r>
        <w:t xml:space="preserve">verrattain runsaasti käytettäväksi vuodelle 2018, </w:t>
      </w:r>
      <w:r w:rsidR="00CA32DA">
        <w:t>sai</w:t>
      </w:r>
      <w:r>
        <w:t xml:space="preserve">vat </w:t>
      </w:r>
      <w:proofErr w:type="spellStart"/>
      <w:r>
        <w:t>ELY-keskukset</w:t>
      </w:r>
      <w:proofErr w:type="spellEnd"/>
      <w:r>
        <w:t xml:space="preserve"> tehdä</w:t>
      </w:r>
      <w:r w:rsidR="00CA32DA">
        <w:t xml:space="preserve"> vielä joulukuussa 2017</w:t>
      </w:r>
      <w:r>
        <w:t xml:space="preserve"> uusia hankintoja, joiden koulutukset käynnisty</w:t>
      </w:r>
      <w:r w:rsidR="00CA32DA">
        <w:t>i</w:t>
      </w:r>
      <w:r>
        <w:t xml:space="preserve">vät vuoden 2017 aikana ja jatkuvat vuodelle 2018/2019. Syntyvät menot katetaan </w:t>
      </w:r>
      <w:proofErr w:type="spellStart"/>
      <w:r>
        <w:t>TEM:n</w:t>
      </w:r>
      <w:proofErr w:type="spellEnd"/>
      <w:r>
        <w:t xml:space="preserve"> pääluokasta em. momentilta ilman</w:t>
      </w:r>
      <w:r w:rsidR="00321521">
        <w:t>,</w:t>
      </w:r>
      <w:r>
        <w:t xml:space="preserve"> että rahoitusta palautuu </w:t>
      </w:r>
      <w:proofErr w:type="spellStart"/>
      <w:r>
        <w:t>OKM:ltä</w:t>
      </w:r>
      <w:proofErr w:type="spellEnd"/>
      <w:r>
        <w:t>.</w:t>
      </w:r>
    </w:p>
    <w:p w:rsidR="00321521" w:rsidRDefault="00321521" w:rsidP="00785838">
      <w:pPr>
        <w:pStyle w:val="Luettelokappale"/>
        <w:numPr>
          <w:ilvl w:val="0"/>
          <w:numId w:val="5"/>
        </w:numPr>
      </w:pPr>
      <w:r>
        <w:t xml:space="preserve">OKM </w:t>
      </w:r>
      <w:r w:rsidR="00CA32DA">
        <w:t xml:space="preserve">on vahvistanut </w:t>
      </w:r>
      <w:r>
        <w:t>ammatillisen koulutuksen uuden lain tulkin</w:t>
      </w:r>
      <w:r w:rsidR="00F632C3">
        <w:t>nan</w:t>
      </w:r>
      <w:r>
        <w:t xml:space="preserve"> siltä osin, </w:t>
      </w:r>
      <w:r w:rsidR="00F632C3">
        <w:t>että</w:t>
      </w:r>
      <w:r>
        <w:t xml:space="preserve"> </w:t>
      </w:r>
      <w:proofErr w:type="spellStart"/>
      <w:r w:rsidR="001802FD">
        <w:t>ELY-keskusten</w:t>
      </w:r>
      <w:proofErr w:type="spellEnd"/>
      <w:r w:rsidR="001802FD">
        <w:t xml:space="preserve"> hankkimiin ja vuoden vaihtuessa </w:t>
      </w:r>
      <w:r>
        <w:t>käynnissä ol</w:t>
      </w:r>
      <w:r w:rsidR="001802FD">
        <w:t>leisiin</w:t>
      </w:r>
      <w:r>
        <w:t xml:space="preserve"> koulutusohjelmiin </w:t>
      </w:r>
      <w:r w:rsidR="00F632C3">
        <w:t xml:space="preserve">voidaan </w:t>
      </w:r>
      <w:r>
        <w:t>ottaa uusia opiskelijoita vuo</w:t>
      </w:r>
      <w:r w:rsidR="00F632C3">
        <w:t>sie</w:t>
      </w:r>
      <w:r>
        <w:t xml:space="preserve">n </w:t>
      </w:r>
      <w:r w:rsidR="00F632C3">
        <w:t>2018 ja 2019 aikana</w:t>
      </w:r>
      <w:r>
        <w:t xml:space="preserve">. </w:t>
      </w:r>
      <w:r w:rsidR="000F041C">
        <w:t>Menettely on tarpeen</w:t>
      </w:r>
      <w:r>
        <w:t xml:space="preserve">, </w:t>
      </w:r>
      <w:r w:rsidR="000F041C">
        <w:t xml:space="preserve">koska </w:t>
      </w:r>
      <w:proofErr w:type="spellStart"/>
      <w:r>
        <w:t>TE-hallinto</w:t>
      </w:r>
      <w:proofErr w:type="spellEnd"/>
      <w:r>
        <w:t xml:space="preserve"> on </w:t>
      </w:r>
      <w:r w:rsidR="004C4288">
        <w:t xml:space="preserve">tehnyt puitejärjestelyitä sekä </w:t>
      </w:r>
      <w:r>
        <w:t xml:space="preserve">hankkinut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stop-tyyppisiä</w:t>
      </w:r>
      <w:proofErr w:type="spellEnd"/>
      <w:r>
        <w:t xml:space="preserve"> koulutusohjelmia, joissa nimenomaan on tarkoitus täyttää opiskelijapaikkoja kysynnän mukaan enimmäisvolyymin puitteissa.  </w:t>
      </w:r>
    </w:p>
    <w:p w:rsidR="0089257F" w:rsidRDefault="00785838" w:rsidP="00785838">
      <w:pPr>
        <w:pStyle w:val="Luettelokappale"/>
        <w:numPr>
          <w:ilvl w:val="0"/>
          <w:numId w:val="5"/>
        </w:numPr>
      </w:pPr>
      <w:proofErr w:type="spellStart"/>
      <w:r>
        <w:t>URA-tietojärjestelmän</w:t>
      </w:r>
      <w:proofErr w:type="spellEnd"/>
      <w:r>
        <w:t xml:space="preserve"> päivitys (</w:t>
      </w:r>
      <w:proofErr w:type="spellStart"/>
      <w:r>
        <w:t>VOS-työvoimakoulutuksen</w:t>
      </w:r>
      <w:proofErr w:type="spellEnd"/>
      <w:r>
        <w:t xml:space="preserve"> erottelu) sekä </w:t>
      </w:r>
      <w:proofErr w:type="spellStart"/>
      <w:r>
        <w:t>OPAL-</w:t>
      </w:r>
      <w:r w:rsidR="001802FD">
        <w:t>palaute</w:t>
      </w:r>
      <w:r>
        <w:t>järje</w:t>
      </w:r>
      <w:r w:rsidR="001802FD">
        <w:t>s</w:t>
      </w:r>
      <w:r>
        <w:t>telmän</w:t>
      </w:r>
      <w:proofErr w:type="spellEnd"/>
      <w:r>
        <w:t xml:space="preserve"> päivitys </w:t>
      </w:r>
      <w:r w:rsidR="00F632C3">
        <w:t>on toteutettu</w:t>
      </w:r>
      <w:r>
        <w:t xml:space="preserve"> vuoden vaihteen versionvaihdon yhteydessä. </w:t>
      </w:r>
      <w:proofErr w:type="spellStart"/>
      <w:r>
        <w:t>VOS-työvoimakoulutukset</w:t>
      </w:r>
      <w:proofErr w:type="spellEnd"/>
      <w:r>
        <w:t xml:space="preserve"> voidaan laittaa hakuun </w:t>
      </w:r>
      <w:r w:rsidR="00F632C3">
        <w:t>tammikuussa</w:t>
      </w:r>
      <w:r>
        <w:t xml:space="preserve"> ja uusia tutkintoon johtavia </w:t>
      </w:r>
      <w:r w:rsidR="000F041C">
        <w:t>työvoima</w:t>
      </w:r>
      <w:r>
        <w:t xml:space="preserve">koulutuksia voinee käynnistyä </w:t>
      </w:r>
      <w:r w:rsidR="00F632C3">
        <w:t>jo</w:t>
      </w:r>
      <w:r>
        <w:t xml:space="preserve"> helmikuussa 2018.</w:t>
      </w:r>
      <w:r w:rsidR="00B6618D">
        <w:t xml:space="preserve"> </w:t>
      </w:r>
      <w:r w:rsidR="00F632C3">
        <w:t>Tietojärjestelmämuutoksista e</w:t>
      </w:r>
      <w:r w:rsidR="00B6618D">
        <w:t xml:space="preserve">i </w:t>
      </w:r>
      <w:r w:rsidR="003C7AF8">
        <w:t xml:space="preserve">siten </w:t>
      </w:r>
      <w:r w:rsidR="00B6618D">
        <w:t>aiheu</w:t>
      </w:r>
      <w:r w:rsidR="00F632C3">
        <w:t>du</w:t>
      </w:r>
      <w:r w:rsidR="00B6618D">
        <w:t xml:space="preserve"> </w:t>
      </w:r>
      <w:r w:rsidR="00F632C3">
        <w:t>merkittävää</w:t>
      </w:r>
      <w:r w:rsidR="00B6618D">
        <w:t xml:space="preserve"> viivettä</w:t>
      </w:r>
      <w:r w:rsidR="00F632C3">
        <w:t xml:space="preserve"> koulutusten käynnistämiseen</w:t>
      </w:r>
      <w:r w:rsidR="000F041C">
        <w:t>.</w:t>
      </w:r>
      <w:r w:rsidR="00B6618D">
        <w:t xml:space="preserve"> </w:t>
      </w:r>
    </w:p>
    <w:p w:rsidR="00FE5906" w:rsidRPr="000F041C" w:rsidRDefault="00016641" w:rsidP="000F041C">
      <w:pPr>
        <w:pStyle w:val="Luettelokappale"/>
        <w:numPr>
          <w:ilvl w:val="0"/>
          <w:numId w:val="5"/>
        </w:numPr>
        <w:rPr>
          <w:b/>
        </w:rPr>
      </w:pPr>
      <w:proofErr w:type="spellStart"/>
      <w:r>
        <w:t>TEM:lle</w:t>
      </w:r>
      <w:proofErr w:type="spellEnd"/>
      <w:r>
        <w:t xml:space="preserve"> jäävän työvoimakoulutuksen jatkokehittämisestä järjestet</w:t>
      </w:r>
      <w:r w:rsidR="004E68BC">
        <w:t>tiin</w:t>
      </w:r>
      <w:r>
        <w:t xml:space="preserve"> </w:t>
      </w:r>
      <w:proofErr w:type="gramStart"/>
      <w:r>
        <w:t>11.-12.12.2017</w:t>
      </w:r>
      <w:proofErr w:type="gramEnd"/>
      <w:r>
        <w:t xml:space="preserve"> työkokous, jossa </w:t>
      </w:r>
      <w:proofErr w:type="spellStart"/>
      <w:r>
        <w:t>ELY-keskusalueiden</w:t>
      </w:r>
      <w:proofErr w:type="spellEnd"/>
      <w:r>
        <w:t xml:space="preserve"> </w:t>
      </w:r>
      <w:r w:rsidR="003C7AF8">
        <w:t xml:space="preserve">ja </w:t>
      </w:r>
      <w:proofErr w:type="spellStart"/>
      <w:r w:rsidR="003C7AF8">
        <w:t>OKM:n</w:t>
      </w:r>
      <w:proofErr w:type="spellEnd"/>
      <w:r w:rsidR="003C7AF8">
        <w:t xml:space="preserve"> </w:t>
      </w:r>
      <w:r>
        <w:t xml:space="preserve">asiantuntijoiden kanssa </w:t>
      </w:r>
      <w:r w:rsidR="001802FD">
        <w:t xml:space="preserve">käytiin läpi reformin siirtymävaiheen käytännön toteutusta. Lisäksi </w:t>
      </w:r>
      <w:r>
        <w:t>pohdit</w:t>
      </w:r>
      <w:r w:rsidR="004E68BC">
        <w:t>tiin</w:t>
      </w:r>
      <w:r w:rsidR="001802FD" w:rsidRPr="001802FD">
        <w:t xml:space="preserve"> </w:t>
      </w:r>
      <w:r w:rsidR="001802FD">
        <w:t xml:space="preserve">mm. </w:t>
      </w:r>
      <w:r>
        <w:t xml:space="preserve">tulevan kasvupalvelukoulutuksen </w:t>
      </w:r>
      <w:r w:rsidR="001802FD">
        <w:t>uusia malleja sekä</w:t>
      </w:r>
      <w:r w:rsidR="00785838">
        <w:t xml:space="preserve"> </w:t>
      </w:r>
      <w:r>
        <w:t xml:space="preserve">matkailualan ja </w:t>
      </w:r>
      <w:proofErr w:type="spellStart"/>
      <w:r>
        <w:t>TalentBoost</w:t>
      </w:r>
      <w:proofErr w:type="spellEnd"/>
      <w:r>
        <w:t xml:space="preserve"> </w:t>
      </w:r>
      <w:proofErr w:type="gramStart"/>
      <w:r>
        <w:t>–hankkeiden</w:t>
      </w:r>
      <w:proofErr w:type="gramEnd"/>
      <w:r>
        <w:t xml:space="preserve"> sekä </w:t>
      </w:r>
      <w:proofErr w:type="spellStart"/>
      <w:r>
        <w:t>FEC-mallin</w:t>
      </w:r>
      <w:proofErr w:type="spellEnd"/>
      <w:r>
        <w:t xml:space="preserve"> edistämistä. </w:t>
      </w:r>
    </w:p>
    <w:sectPr w:rsidR="00FE5906" w:rsidRPr="000F041C" w:rsidSect="008D438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6E" w:rsidRDefault="00A7086E" w:rsidP="00A7086E">
      <w:pPr>
        <w:spacing w:after="0" w:line="240" w:lineRule="auto"/>
      </w:pPr>
      <w:r>
        <w:separator/>
      </w:r>
    </w:p>
  </w:endnote>
  <w:endnote w:type="continuationSeparator" w:id="0">
    <w:p w:rsidR="00A7086E" w:rsidRDefault="00A7086E" w:rsidP="00A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6E" w:rsidRDefault="00A7086E" w:rsidP="00A7086E">
      <w:pPr>
        <w:spacing w:after="0" w:line="240" w:lineRule="auto"/>
      </w:pPr>
      <w:r>
        <w:separator/>
      </w:r>
    </w:p>
  </w:footnote>
  <w:footnote w:type="continuationSeparator" w:id="0">
    <w:p w:rsidR="00A7086E" w:rsidRDefault="00A7086E" w:rsidP="00A7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03828"/>
      <w:docPartObj>
        <w:docPartGallery w:val="Page Numbers (Top of Page)"/>
        <w:docPartUnique/>
      </w:docPartObj>
    </w:sdtPr>
    <w:sdtEndPr/>
    <w:sdtContent>
      <w:p w:rsidR="00A7086E" w:rsidRDefault="00A7086E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28">
          <w:rPr>
            <w:noProof/>
          </w:rPr>
          <w:t>1</w:t>
        </w:r>
        <w:r>
          <w:fldChar w:fldCharType="end"/>
        </w:r>
      </w:p>
    </w:sdtContent>
  </w:sdt>
  <w:p w:rsidR="00A7086E" w:rsidRDefault="00A7086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1C"/>
    <w:multiLevelType w:val="hybridMultilevel"/>
    <w:tmpl w:val="9578C44C"/>
    <w:lvl w:ilvl="0" w:tplc="8E18B70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D2E"/>
    <w:multiLevelType w:val="hybridMultilevel"/>
    <w:tmpl w:val="595A5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535B0"/>
    <w:multiLevelType w:val="hybridMultilevel"/>
    <w:tmpl w:val="4E7086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66F4"/>
    <w:multiLevelType w:val="hybridMultilevel"/>
    <w:tmpl w:val="3C643EF0"/>
    <w:lvl w:ilvl="0" w:tplc="5E148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0137E"/>
    <w:multiLevelType w:val="hybridMultilevel"/>
    <w:tmpl w:val="B31248C4"/>
    <w:lvl w:ilvl="0" w:tplc="D540B80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906"/>
    <w:rsid w:val="00016641"/>
    <w:rsid w:val="00096A4B"/>
    <w:rsid w:val="000F041C"/>
    <w:rsid w:val="00133AEB"/>
    <w:rsid w:val="00153528"/>
    <w:rsid w:val="001802FD"/>
    <w:rsid w:val="001D4563"/>
    <w:rsid w:val="001E7B7A"/>
    <w:rsid w:val="002064C9"/>
    <w:rsid w:val="002F09DA"/>
    <w:rsid w:val="003012CC"/>
    <w:rsid w:val="00321521"/>
    <w:rsid w:val="003C7AF8"/>
    <w:rsid w:val="00463BC6"/>
    <w:rsid w:val="004C4288"/>
    <w:rsid w:val="004D0CEC"/>
    <w:rsid w:val="004E68BC"/>
    <w:rsid w:val="00541018"/>
    <w:rsid w:val="0056535C"/>
    <w:rsid w:val="006C7E97"/>
    <w:rsid w:val="006F087F"/>
    <w:rsid w:val="007046F9"/>
    <w:rsid w:val="00785838"/>
    <w:rsid w:val="0085329E"/>
    <w:rsid w:val="0089257F"/>
    <w:rsid w:val="008D4384"/>
    <w:rsid w:val="009A5BBD"/>
    <w:rsid w:val="00A7086E"/>
    <w:rsid w:val="00AB004B"/>
    <w:rsid w:val="00B6618D"/>
    <w:rsid w:val="00B67F08"/>
    <w:rsid w:val="00C70D0C"/>
    <w:rsid w:val="00CA32DA"/>
    <w:rsid w:val="00F121BF"/>
    <w:rsid w:val="00F632C3"/>
    <w:rsid w:val="00FD1275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43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853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8583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70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086E"/>
  </w:style>
  <w:style w:type="paragraph" w:styleId="Alatunniste">
    <w:name w:val="footer"/>
    <w:basedOn w:val="Normaali"/>
    <w:link w:val="AlatunnisteChar"/>
    <w:uiPriority w:val="99"/>
    <w:unhideWhenUsed/>
    <w:rsid w:val="00A70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663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Markku TEM</dc:creator>
  <cp:lastModifiedBy>Virtanen Markku TEM</cp:lastModifiedBy>
  <cp:revision>21</cp:revision>
  <dcterms:created xsi:type="dcterms:W3CDTF">2017-10-25T12:15:00Z</dcterms:created>
  <dcterms:modified xsi:type="dcterms:W3CDTF">2018-01-02T13:41:00Z</dcterms:modified>
</cp:coreProperties>
</file>