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F810" w14:textId="49E2ADEA" w:rsidR="004E3882" w:rsidRDefault="001B1C82">
      <w:pPr>
        <w:rPr>
          <w:rFonts w:cstheme="minorHAnsi"/>
          <w:b/>
          <w:szCs w:val="24"/>
        </w:rPr>
      </w:pPr>
      <w:r w:rsidRPr="001B1C82">
        <w:rPr>
          <w:rFonts w:cstheme="minorHAnsi"/>
          <w:b/>
          <w:szCs w:val="24"/>
        </w:rPr>
        <w:t>POHJOIS-SAVON JATKUVAN OPPIMISEN JA ELINIKÄISEN OHJAUKSEN KOORDINAATIORYHMÄ</w:t>
      </w:r>
    </w:p>
    <w:p w14:paraId="05F15E8D" w14:textId="77F9128B" w:rsidR="001B1C82" w:rsidRDefault="001B1C82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Toimikausi 1.8.2021 - 31.7.2023</w:t>
      </w:r>
    </w:p>
    <w:p w14:paraId="29495B1B" w14:textId="38184D68" w:rsidR="001B1C82" w:rsidRDefault="001B1C82">
      <w:pPr>
        <w:rPr>
          <w:rFonts w:cstheme="minorHAnsi"/>
          <w:bCs/>
          <w:sz w:val="28"/>
          <w:szCs w:val="28"/>
        </w:rPr>
      </w:pPr>
    </w:p>
    <w:p w14:paraId="2C65EC7F" w14:textId="77777777" w:rsidR="009C580C" w:rsidRDefault="001B1C82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TOIMINTASUUNNITELMA</w:t>
      </w:r>
    </w:p>
    <w:p w14:paraId="5CA69D13" w14:textId="77777777" w:rsidR="009C580C" w:rsidRDefault="009C580C">
      <w:pPr>
        <w:rPr>
          <w:rFonts w:cstheme="minorHAnsi"/>
          <w:bCs/>
          <w:sz w:val="28"/>
          <w:szCs w:val="28"/>
        </w:rPr>
      </w:pPr>
    </w:p>
    <w:p w14:paraId="175E5212" w14:textId="426BE723" w:rsidR="001B1C82" w:rsidRPr="009C580C" w:rsidRDefault="009C580C">
      <w:pPr>
        <w:rPr>
          <w:rFonts w:cstheme="minorHAnsi"/>
          <w:b/>
        </w:rPr>
      </w:pPr>
      <w:r w:rsidRPr="009C580C">
        <w:rPr>
          <w:rFonts w:cstheme="minorHAnsi"/>
          <w:b/>
        </w:rPr>
        <w:t>Vahvistettu koordinaatioryhmän kokouksessa 22.9.2021</w:t>
      </w:r>
    </w:p>
    <w:p w14:paraId="3F88D15B" w14:textId="7ED45EA8" w:rsidR="001B1C82" w:rsidRDefault="001B1C82">
      <w:pPr>
        <w:rPr>
          <w:rFonts w:cstheme="minorHAnsi"/>
          <w:bCs/>
        </w:rPr>
      </w:pPr>
    </w:p>
    <w:p w14:paraId="56C29113" w14:textId="785757AC" w:rsidR="001B1C82" w:rsidRDefault="001B1C82" w:rsidP="001B1C82">
      <w:pPr>
        <w:pStyle w:val="Sis2"/>
        <w:ind w:left="0"/>
        <w:jc w:val="both"/>
      </w:pPr>
      <w:r w:rsidRPr="00BF2F43">
        <w:t>Koordinaatioryhmän tehtävä on ohjata jatkuvan oppimisen ja elinikäisen ohjauksen alueellisen toimintamallin rakentamista. Koordinaatioryhmä edistää koulutusorganisaatioiden, ohjaustoimijoiden, viranomais</w:t>
      </w:r>
      <w:r>
        <w:t>te</w:t>
      </w:r>
      <w:r w:rsidRPr="00BF2F43">
        <w:t>n sekä työelämän yhteistyötä, ja varmistaa palveluiden asiakaslähtöisyy</w:t>
      </w:r>
      <w:r>
        <w:t>d</w:t>
      </w:r>
      <w:r w:rsidRPr="00BF2F43">
        <w:t>en toteutumista sekä edistää palveluiden laadun kehit</w:t>
      </w:r>
      <w:r>
        <w:t>tä</w:t>
      </w:r>
      <w:r w:rsidRPr="00BF2F43">
        <w:t>mistä.</w:t>
      </w:r>
    </w:p>
    <w:p w14:paraId="49CB61D6" w14:textId="1A752E6E" w:rsidR="001B1C82" w:rsidRDefault="001B1C82" w:rsidP="001B1C82">
      <w:pPr>
        <w:pStyle w:val="Sis2"/>
        <w:ind w:left="0"/>
        <w:jc w:val="both"/>
      </w:pPr>
    </w:p>
    <w:p w14:paraId="1C82E3B7" w14:textId="2DB187B8" w:rsidR="001B1C82" w:rsidRDefault="006F5F0D" w:rsidP="001B1C82">
      <w:pPr>
        <w:pStyle w:val="Sis2"/>
        <w:ind w:left="0"/>
        <w:jc w:val="both"/>
      </w:pPr>
      <w:r>
        <w:t>1. Pohjois-Savon alueelliset painopisteet</w:t>
      </w:r>
    </w:p>
    <w:p w14:paraId="0EB07B35" w14:textId="5FC4183A" w:rsidR="006F5F0D" w:rsidRDefault="006F5F0D" w:rsidP="001B1C82">
      <w:pPr>
        <w:pStyle w:val="Sis2"/>
        <w:ind w:left="0"/>
        <w:jc w:val="both"/>
      </w:pPr>
    </w:p>
    <w:p w14:paraId="00E26455" w14:textId="16F72AFB" w:rsidR="008A1E2A" w:rsidRDefault="009C580C" w:rsidP="009C580C">
      <w:pPr>
        <w:pStyle w:val="Sis2"/>
        <w:numPr>
          <w:ilvl w:val="0"/>
          <w:numId w:val="2"/>
        </w:numPr>
        <w:jc w:val="both"/>
      </w:pPr>
      <w:r w:rsidRPr="009C580C">
        <w:t>Yhteisten osaamisen digitaalisten ja fyysisten kohtaamispaikkojen ja -alustojen lisääminen; osaamistaseen vahvistaminen myös työssä olevien ohjausta parantamalla</w:t>
      </w:r>
    </w:p>
    <w:p w14:paraId="23389BF4" w14:textId="77777777" w:rsidR="009C580C" w:rsidRDefault="009C580C" w:rsidP="009C580C">
      <w:pPr>
        <w:pStyle w:val="Sis2"/>
        <w:ind w:left="720"/>
        <w:jc w:val="both"/>
      </w:pPr>
    </w:p>
    <w:p w14:paraId="0FD6AA13" w14:textId="77777777" w:rsidR="009C580C" w:rsidRDefault="009C580C" w:rsidP="009C580C">
      <w:pPr>
        <w:pStyle w:val="Sis2"/>
        <w:numPr>
          <w:ilvl w:val="0"/>
          <w:numId w:val="2"/>
        </w:numPr>
        <w:jc w:val="both"/>
      </w:pPr>
      <w:r w:rsidRPr="009C580C">
        <w:t>Ennakoinnin parantaminen lyhyellä ja keskipitkällä aikavälillä</w:t>
      </w:r>
    </w:p>
    <w:p w14:paraId="153DD4F7" w14:textId="72AA71A5" w:rsidR="009C580C" w:rsidRDefault="009C580C" w:rsidP="001B1C82">
      <w:pPr>
        <w:pStyle w:val="Sis2"/>
        <w:ind w:left="0"/>
        <w:jc w:val="both"/>
      </w:pPr>
      <w:r w:rsidRPr="009C580C">
        <w:t xml:space="preserve"> </w:t>
      </w:r>
    </w:p>
    <w:p w14:paraId="1C3D2924" w14:textId="1F1DFA0C" w:rsidR="006F5F0D" w:rsidRDefault="009C580C" w:rsidP="009C580C">
      <w:pPr>
        <w:pStyle w:val="Sis2"/>
        <w:numPr>
          <w:ilvl w:val="0"/>
          <w:numId w:val="2"/>
        </w:numPr>
        <w:jc w:val="both"/>
      </w:pPr>
      <w:r>
        <w:t>"</w:t>
      </w:r>
      <w:r w:rsidRPr="009C580C">
        <w:t>Pohjoissavolainen osaamisilmiö"; jatkuvan oppimisen ja elinikäisen ohjauksen omaleimainen, luottamukseen pohjaava toimintatapa, jolla vahvistetaan ja tuetaan alueen veto-, pito- ja kiertovoimaa.</w:t>
      </w:r>
    </w:p>
    <w:p w14:paraId="0B74F7EA" w14:textId="21578EC5" w:rsidR="006F5F0D" w:rsidRDefault="006F5F0D" w:rsidP="001B1C82">
      <w:pPr>
        <w:pStyle w:val="Sis2"/>
        <w:ind w:left="0"/>
        <w:jc w:val="both"/>
      </w:pPr>
    </w:p>
    <w:p w14:paraId="370CEF56" w14:textId="064692EF" w:rsidR="006F5F0D" w:rsidRDefault="006F5F0D" w:rsidP="001B1C82">
      <w:pPr>
        <w:pStyle w:val="Sis2"/>
        <w:ind w:left="0"/>
        <w:jc w:val="both"/>
      </w:pPr>
    </w:p>
    <w:p w14:paraId="5C7F8263" w14:textId="0FA4F4FE" w:rsidR="006F5F0D" w:rsidRDefault="006F5F0D" w:rsidP="001B1C82">
      <w:pPr>
        <w:pStyle w:val="Sis2"/>
        <w:ind w:left="0"/>
        <w:jc w:val="both"/>
      </w:pPr>
      <w:r>
        <w:t>2. Valtakunnalliset tavoitteiden edistäminen</w:t>
      </w:r>
    </w:p>
    <w:p w14:paraId="46577ED4" w14:textId="25A95A97" w:rsidR="006F5F0D" w:rsidRDefault="006F5F0D" w:rsidP="001B1C82">
      <w:pPr>
        <w:pStyle w:val="Sis2"/>
        <w:ind w:left="0"/>
        <w:jc w:val="both"/>
      </w:pPr>
    </w:p>
    <w:p w14:paraId="6D0528F2" w14:textId="45AC54C0" w:rsidR="006F5F0D" w:rsidRDefault="008F3F0D" w:rsidP="001B1C82">
      <w:pPr>
        <w:pStyle w:val="Sis2"/>
        <w:ind w:left="0"/>
        <w:jc w:val="both"/>
      </w:pPr>
      <w:r>
        <w:t>-JAO-tavoitteet</w:t>
      </w:r>
    </w:p>
    <w:p w14:paraId="7F3C1426" w14:textId="38DF984A" w:rsidR="008F3F0D" w:rsidRDefault="008F3F0D" w:rsidP="001B1C82">
      <w:pPr>
        <w:pStyle w:val="Sis2"/>
        <w:ind w:left="0"/>
        <w:jc w:val="both"/>
      </w:pPr>
      <w:r>
        <w:t>-ELO-tavoitteet</w:t>
      </w:r>
    </w:p>
    <w:p w14:paraId="09F1601A" w14:textId="0C008104" w:rsidR="006F5F0D" w:rsidRDefault="006F5F0D" w:rsidP="001B1C82">
      <w:pPr>
        <w:pStyle w:val="Sis2"/>
        <w:ind w:left="0"/>
        <w:jc w:val="both"/>
      </w:pPr>
    </w:p>
    <w:p w14:paraId="0A623971" w14:textId="7542665C" w:rsidR="006F5F0D" w:rsidRDefault="006F5F0D" w:rsidP="001B1C82">
      <w:pPr>
        <w:pStyle w:val="Sis2"/>
        <w:ind w:left="0"/>
        <w:jc w:val="both"/>
      </w:pPr>
    </w:p>
    <w:p w14:paraId="0F5DCE1D" w14:textId="2D8CFCFF" w:rsidR="006F5F0D" w:rsidRDefault="006F5F0D" w:rsidP="001B1C82">
      <w:pPr>
        <w:pStyle w:val="Sis2"/>
        <w:ind w:left="0"/>
        <w:jc w:val="both"/>
      </w:pPr>
      <w:r>
        <w:t>3. Foorumi</w:t>
      </w:r>
    </w:p>
    <w:p w14:paraId="14D29489" w14:textId="3C1CE933" w:rsidR="006F5F0D" w:rsidRDefault="006F5F0D" w:rsidP="001B1C82">
      <w:pPr>
        <w:pStyle w:val="Sis2"/>
        <w:ind w:left="0"/>
        <w:jc w:val="both"/>
      </w:pPr>
    </w:p>
    <w:p w14:paraId="3C2B25C4" w14:textId="06E6451F" w:rsidR="006F5F0D" w:rsidRDefault="006F5F0D" w:rsidP="001B1C82">
      <w:pPr>
        <w:pStyle w:val="Sis2"/>
        <w:ind w:left="0"/>
        <w:jc w:val="both"/>
      </w:pPr>
      <w:r>
        <w:t>- järjestetään 1. foorumi kun rajoitteiden purkaminen mahdollistaa live-tapahtuman</w:t>
      </w:r>
      <w:r w:rsidR="009C580C">
        <w:t xml:space="preserve">, tavoitteena </w:t>
      </w:r>
      <w:r>
        <w:t>tammikuu</w:t>
      </w:r>
      <w:r w:rsidR="009C580C">
        <w:t>ssa</w:t>
      </w:r>
      <w:r>
        <w:t xml:space="preserve"> 2022</w:t>
      </w:r>
      <w:r w:rsidR="009C580C">
        <w:t>.</w:t>
      </w:r>
    </w:p>
    <w:p w14:paraId="2495A241" w14:textId="1B7E6491" w:rsidR="006F5F0D" w:rsidRDefault="006F5F0D" w:rsidP="001B1C82">
      <w:pPr>
        <w:pStyle w:val="Sis2"/>
        <w:ind w:left="0"/>
        <w:jc w:val="both"/>
      </w:pPr>
    </w:p>
    <w:p w14:paraId="5AE4D70E" w14:textId="181B1FC3" w:rsidR="006F5F0D" w:rsidRDefault="006F5F0D" w:rsidP="001B1C82">
      <w:pPr>
        <w:pStyle w:val="Sis2"/>
        <w:ind w:left="0"/>
        <w:jc w:val="both"/>
      </w:pPr>
    </w:p>
    <w:p w14:paraId="639E2FFD" w14:textId="46A3E6EF" w:rsidR="006F5F0D" w:rsidRDefault="006F5F0D" w:rsidP="001B1C82">
      <w:pPr>
        <w:pStyle w:val="Sis2"/>
        <w:ind w:left="0"/>
        <w:jc w:val="both"/>
      </w:pPr>
    </w:p>
    <w:p w14:paraId="18DF397D" w14:textId="79769DAF" w:rsidR="006F5F0D" w:rsidRDefault="006F5F0D" w:rsidP="001B1C82">
      <w:pPr>
        <w:pStyle w:val="Sis2"/>
        <w:ind w:left="0"/>
        <w:jc w:val="both"/>
      </w:pPr>
      <w:r>
        <w:t>4. Viestintä</w:t>
      </w:r>
    </w:p>
    <w:p w14:paraId="568C4253" w14:textId="5DD95ED0" w:rsidR="002A4BE3" w:rsidRDefault="002A4BE3" w:rsidP="001B1C82">
      <w:pPr>
        <w:pStyle w:val="Sis2"/>
        <w:ind w:left="0"/>
        <w:jc w:val="both"/>
      </w:pPr>
    </w:p>
    <w:p w14:paraId="77174AA5" w14:textId="6090518A" w:rsidR="002A4BE3" w:rsidRDefault="002A4BE3" w:rsidP="001B1C82">
      <w:pPr>
        <w:pStyle w:val="Sis2"/>
        <w:ind w:left="0"/>
        <w:jc w:val="both"/>
      </w:pPr>
      <w:r>
        <w:t>-koordinaatioryhmä</w:t>
      </w:r>
      <w:r w:rsidR="00953FC7">
        <w:t xml:space="preserve">n kokousrutiineissa on päättäminen mistä asioista ja miten viestitään ulospäin </w:t>
      </w:r>
      <w:r>
        <w:t>sekä miten toimijoiden välinen tarpeellinen sisäinen viestintä hoidetaan.</w:t>
      </w:r>
    </w:p>
    <w:p w14:paraId="6E78284F" w14:textId="6C069507" w:rsidR="006F5F0D" w:rsidRDefault="00953FC7" w:rsidP="001B1C82">
      <w:pPr>
        <w:pStyle w:val="Sis2"/>
        <w:ind w:left="0"/>
        <w:jc w:val="both"/>
      </w:pPr>
      <w:r>
        <w:t>-rohkaistaan toimijoita viestimään oppimisen ja ohjauksen asioista toistensa viestintäkanavissa.</w:t>
      </w:r>
    </w:p>
    <w:p w14:paraId="6D42F0CD" w14:textId="77777777" w:rsidR="006F5F0D" w:rsidRDefault="006F5F0D" w:rsidP="001B1C82">
      <w:pPr>
        <w:pStyle w:val="Sis2"/>
        <w:ind w:left="0"/>
        <w:jc w:val="both"/>
      </w:pPr>
    </w:p>
    <w:p w14:paraId="01445C00" w14:textId="77777777" w:rsidR="001B1C82" w:rsidRDefault="001B1C82" w:rsidP="001B1C82">
      <w:pPr>
        <w:pStyle w:val="Sis2"/>
        <w:ind w:left="0"/>
      </w:pPr>
    </w:p>
    <w:p w14:paraId="344041A0" w14:textId="77777777" w:rsidR="001B1C82" w:rsidRPr="001B1C82" w:rsidRDefault="001B1C82">
      <w:pPr>
        <w:rPr>
          <w:rFonts w:cstheme="minorHAnsi"/>
          <w:bCs/>
        </w:rPr>
      </w:pPr>
    </w:p>
    <w:p w14:paraId="279848F1" w14:textId="1832FB34" w:rsidR="001B1C82" w:rsidRDefault="001B1C82">
      <w:pPr>
        <w:rPr>
          <w:rFonts w:cstheme="minorHAnsi"/>
          <w:bCs/>
        </w:rPr>
      </w:pPr>
    </w:p>
    <w:p w14:paraId="76DBAF76" w14:textId="77777777" w:rsidR="001B1C82" w:rsidRPr="001B1C82" w:rsidRDefault="001B1C82">
      <w:pPr>
        <w:rPr>
          <w:rFonts w:cstheme="minorHAnsi"/>
          <w:bCs/>
        </w:rPr>
      </w:pPr>
    </w:p>
    <w:sectPr w:rsidR="001B1C82" w:rsidRPr="001B1C8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40D5B"/>
    <w:multiLevelType w:val="hybridMultilevel"/>
    <w:tmpl w:val="371802E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E28FF"/>
    <w:multiLevelType w:val="hybridMultilevel"/>
    <w:tmpl w:val="B81A5BA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82"/>
    <w:rsid w:val="001B1C82"/>
    <w:rsid w:val="002A4BE3"/>
    <w:rsid w:val="004E3882"/>
    <w:rsid w:val="006F5F0D"/>
    <w:rsid w:val="00855BA5"/>
    <w:rsid w:val="008A1E2A"/>
    <w:rsid w:val="008F3F0D"/>
    <w:rsid w:val="00953FC7"/>
    <w:rsid w:val="009C580C"/>
    <w:rsid w:val="00A3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3642"/>
  <w15:chartTrackingRefBased/>
  <w15:docId w15:val="{1691D3F7-C645-44A6-8617-F3B7BB8E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2">
    <w:name w:val="Sis 2"/>
    <w:basedOn w:val="Normaali"/>
    <w:link w:val="Sis2Char"/>
    <w:qFormat/>
    <w:rsid w:val="001B1C82"/>
    <w:pPr>
      <w:spacing w:after="0" w:line="240" w:lineRule="auto"/>
      <w:ind w:left="2608"/>
    </w:pPr>
    <w:rPr>
      <w:rFonts w:ascii="Arial" w:hAnsi="Arial" w:cstheme="minorHAnsi"/>
    </w:rPr>
  </w:style>
  <w:style w:type="character" w:customStyle="1" w:styleId="Sis2Char">
    <w:name w:val="Sis 2 Char"/>
    <w:basedOn w:val="Kappaleenoletusfontti"/>
    <w:link w:val="Sis2"/>
    <w:locked/>
    <w:rsid w:val="001B1C82"/>
    <w:rPr>
      <w:rFonts w:ascii="Arial" w:hAnsi="Arial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Tiainen Kimmo (ELY)</dc:creator>
  <cp:keywords/>
  <dc:description/>
  <cp:lastModifiedBy>Tiainen Kimmo (ELY)</cp:lastModifiedBy>
  <cp:revision>3</cp:revision>
  <dcterms:created xsi:type="dcterms:W3CDTF">2021-10-08T11:36:00Z</dcterms:created>
  <dcterms:modified xsi:type="dcterms:W3CDTF">2021-10-08T11:48:00Z</dcterms:modified>
</cp:coreProperties>
</file>