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Han</w:t>
      </w:r>
      <w:r w:rsidR="008E15A6">
        <w:rPr>
          <w:rFonts w:cs="Shruti"/>
          <w:lang w:val="fi-FI"/>
        </w:rPr>
        <w:t xml:space="preserve">kasalmen lukio/HIMI/1.jakso </w:t>
      </w:r>
      <w:proofErr w:type="gramStart"/>
      <w:r w:rsidR="008E15A6">
        <w:rPr>
          <w:rFonts w:cs="Shruti"/>
          <w:lang w:val="fi-FI"/>
        </w:rPr>
        <w:t>2015-2016</w:t>
      </w:r>
      <w:proofErr w:type="gramEnd"/>
      <w:r>
        <w:rPr>
          <w:rFonts w:cs="Shruti"/>
          <w:lang w:val="fi-FI"/>
        </w:rPr>
        <w:t>/ Linkki 4</w:t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ascii="Amienne" w:hAnsi="Amienne" w:cs="Amienne"/>
          <w:b/>
          <w:bCs/>
          <w:sz w:val="32"/>
          <w:szCs w:val="32"/>
          <w:u w:val="single"/>
          <w:lang w:val="fi-FI"/>
        </w:rPr>
        <w:t xml:space="preserve">SUOMEN </w:t>
      </w:r>
      <w:proofErr w:type="gramStart"/>
      <w:r>
        <w:rPr>
          <w:rFonts w:ascii="Amienne" w:hAnsi="Amienne" w:cs="Amienne"/>
          <w:b/>
          <w:bCs/>
          <w:sz w:val="32"/>
          <w:szCs w:val="32"/>
          <w:u w:val="single"/>
          <w:lang w:val="fi-FI"/>
        </w:rPr>
        <w:t>HISTORIAN</w:t>
      </w:r>
      <w:r>
        <w:rPr>
          <w:rFonts w:cs="Shruti"/>
          <w:b/>
          <w:bCs/>
          <w:u w:val="single"/>
          <w:lang w:val="fi-FI"/>
        </w:rPr>
        <w:t xml:space="preserve">  </w:t>
      </w:r>
      <w:r>
        <w:rPr>
          <w:rFonts w:ascii="Amienne" w:hAnsi="Amienne" w:cs="Amienne"/>
          <w:b/>
          <w:bCs/>
          <w:sz w:val="80"/>
          <w:szCs w:val="80"/>
          <w:u w:val="single"/>
          <w:lang w:val="fi-FI"/>
        </w:rPr>
        <w:t>KÄÄNNEKOHTIA</w:t>
      </w:r>
      <w:proofErr w:type="gramEnd"/>
    </w:p>
    <w:p w:rsidR="007E76EF" w:rsidRDefault="00070F94">
      <w:pPr>
        <w:framePr w:w="3182" w:h="3619" w:hRule="exact" w:wrap="auto" w:vAnchor="page" w:hAnchor="margin" w:x="2378" w:y="2217"/>
      </w:pPr>
      <w:r>
        <w:rPr>
          <w:noProof/>
          <w:lang w:val="fi-FI"/>
        </w:rPr>
        <w:drawing>
          <wp:inline distT="0" distB="0" distL="0" distR="0">
            <wp:extent cx="2021205" cy="2297430"/>
            <wp:effectExtent l="19050" t="0" r="0" b="0"/>
            <wp:docPr id="241" name="Kuva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0286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right" w:pos="10773"/>
        </w:tabs>
        <w:rPr>
          <w:rFonts w:cs="Shruti"/>
          <w:lang w:val="fi-FI"/>
        </w:rPr>
      </w:pPr>
      <w:r>
        <w:rPr>
          <w:rFonts w:cs="Shruti"/>
          <w:lang w:val="fi-FI"/>
        </w:rPr>
        <w:tab/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7E76EF" w:rsidRDefault="00070F94">
      <w:pPr>
        <w:framePr w:w="3120" w:h="2277" w:hRule="exact" w:wrap="auto" w:vAnchor="page" w:hAnchor="margin" w:x="7502" w:y="3949"/>
      </w:pPr>
      <w:r>
        <w:rPr>
          <w:noProof/>
          <w:lang w:val="fi-FI"/>
        </w:rPr>
        <w:drawing>
          <wp:inline distT="0" distB="0" distL="0" distR="0">
            <wp:extent cx="1982470" cy="1444625"/>
            <wp:effectExtent l="19050" t="0" r="0" b="0"/>
            <wp:docPr id="242" name="Kuva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312" b="-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070F9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  <w:r>
        <w:rPr>
          <w:noProof/>
          <w:lang w:val="fi-FI"/>
        </w:rPr>
        <w:drawing>
          <wp:inline distT="0" distB="0" distL="0" distR="0">
            <wp:extent cx="614680" cy="822325"/>
            <wp:effectExtent l="19050" t="0" r="0" b="0"/>
            <wp:docPr id="254" name="Kuv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3513" b="-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</w:p>
    <w:p w:rsidR="007E76EF" w:rsidRDefault="00070F94">
      <w:pPr>
        <w:framePr w:w="1470" w:h="1830" w:hRule="exact" w:wrap="auto" w:hAnchor="margin" w:x="264" w:y="4521"/>
      </w:pPr>
      <w:r>
        <w:rPr>
          <w:noProof/>
          <w:lang w:val="fi-FI"/>
        </w:rPr>
        <w:drawing>
          <wp:inline distT="0" distB="0" distL="0" distR="0">
            <wp:extent cx="929640" cy="1160145"/>
            <wp:effectExtent l="19050" t="0" r="3810" b="0"/>
            <wp:docPr id="245" name="Kuva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3377" b="-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635" w:h="2130" w:hRule="exact" w:wrap="auto" w:hAnchor="margin" w:x="6504" w:y="4365"/>
      </w:pPr>
      <w:r>
        <w:rPr>
          <w:noProof/>
          <w:lang w:val="fi-FI"/>
        </w:rPr>
        <w:drawing>
          <wp:inline distT="0" distB="0" distL="0" distR="0">
            <wp:extent cx="1037590" cy="1352550"/>
            <wp:effectExtent l="19050" t="0" r="0" b="0"/>
            <wp:docPr id="246" name="Kuv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2994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856" w:h="2433" w:hRule="exact" w:wrap="auto" w:vAnchor="page" w:hAnchor="margin" w:x="4991" w:y="4916"/>
      </w:pPr>
      <w:r>
        <w:rPr>
          <w:noProof/>
          <w:lang w:val="fi-FI"/>
        </w:rPr>
        <w:drawing>
          <wp:inline distT="0" distB="0" distL="0" distR="0">
            <wp:extent cx="1175385" cy="1544320"/>
            <wp:effectExtent l="19050" t="0" r="5715" b="0"/>
            <wp:docPr id="247" name="Kuva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063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A6" w:rsidRDefault="00070F94" w:rsidP="008E15A6">
      <w:pPr>
        <w:framePr w:w="1742" w:h="2059" w:hRule="exact" w:wrap="auto" w:vAnchor="page" w:hAnchor="page" w:x="9382" w:y="12545"/>
      </w:pPr>
      <w:r>
        <w:rPr>
          <w:noProof/>
          <w:lang w:val="fi-FI"/>
        </w:rPr>
        <w:drawing>
          <wp:inline distT="0" distB="0" distL="0" distR="0">
            <wp:extent cx="1106805" cy="1306195"/>
            <wp:effectExtent l="19050" t="0" r="0" b="0"/>
            <wp:docPr id="264" name="Kuva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3815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070F9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  <w:r>
        <w:rPr>
          <w:noProof/>
          <w:lang w:val="fi-FI"/>
        </w:rPr>
        <w:drawing>
          <wp:inline distT="0" distB="0" distL="0" distR="0">
            <wp:extent cx="814705" cy="1006475"/>
            <wp:effectExtent l="19050" t="0" r="0" b="0"/>
            <wp:docPr id="265" name="Kuva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-17403" b="-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/>
        </w:rPr>
        <w:drawing>
          <wp:inline distT="0" distB="0" distL="0" distR="0">
            <wp:extent cx="653415" cy="845185"/>
            <wp:effectExtent l="19050" t="0" r="0" b="0"/>
            <wp:docPr id="266" name="Kuv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-2103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070F94">
      <w:pPr>
        <w:framePr w:w="2419" w:h="3067" w:hRule="exact" w:wrap="auto" w:vAnchor="page" w:hAnchor="margin" w:x="7892" w:y="8956"/>
      </w:pPr>
      <w:r>
        <w:rPr>
          <w:noProof/>
          <w:lang w:val="fi-FI"/>
        </w:rPr>
        <w:drawing>
          <wp:inline distT="0" distB="0" distL="0" distR="0">
            <wp:extent cx="1536700" cy="1951990"/>
            <wp:effectExtent l="19050" t="0" r="6350" b="0"/>
            <wp:docPr id="248" name="Kuv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-1320" b="-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785" w:h="1995" w:hRule="exact" w:wrap="auto" w:hAnchor="margin" w:x="3877" w:y="11661"/>
      </w:pPr>
      <w:r>
        <w:rPr>
          <w:noProof/>
          <w:lang w:val="fi-FI"/>
        </w:rPr>
        <w:drawing>
          <wp:inline distT="0" distB="0" distL="0" distR="0">
            <wp:extent cx="1137285" cy="1268095"/>
            <wp:effectExtent l="19050" t="0" r="5715" b="0"/>
            <wp:docPr id="249" name="Kuv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-1974" b="-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598" w:h="2347" w:hRule="exact" w:wrap="auto" w:vAnchor="page" w:hAnchor="margin" w:x="580" w:y="11104"/>
      </w:pPr>
      <w:r>
        <w:rPr>
          <w:noProof/>
          <w:lang w:val="fi-FI"/>
        </w:rPr>
        <w:drawing>
          <wp:inline distT="0" distB="0" distL="0" distR="0">
            <wp:extent cx="1014095" cy="1490980"/>
            <wp:effectExtent l="19050" t="0" r="0" b="0"/>
            <wp:docPr id="250" name="Kuv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-2852" b="-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590" w:h="2085" w:hRule="exact" w:wrap="auto" w:hAnchor="margin" w:x="3618" w:y="5145"/>
      </w:pPr>
      <w:r>
        <w:rPr>
          <w:noProof/>
          <w:lang w:val="fi-FI"/>
        </w:rPr>
        <w:drawing>
          <wp:inline distT="0" distB="0" distL="0" distR="0">
            <wp:extent cx="1006475" cy="1321435"/>
            <wp:effectExtent l="19050" t="0" r="3175" b="0"/>
            <wp:docPr id="251" name="Kuva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3371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965" w:h="2205" w:hRule="exact" w:wrap="auto" w:hAnchor="margin" w:x="1668" w:y="4864"/>
      </w:pPr>
      <w:r>
        <w:rPr>
          <w:noProof/>
          <w:lang w:val="fi-FI"/>
        </w:rPr>
        <w:drawing>
          <wp:inline distT="0" distB="0" distL="0" distR="0">
            <wp:extent cx="1244600" cy="1398270"/>
            <wp:effectExtent l="19050" t="0" r="0" b="0"/>
            <wp:docPr id="252" name="Kuva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-1775" b="-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815" w:h="2430" w:hRule="exact" w:wrap="auto" w:hAnchor="margin" w:x="2254" w:y="8951"/>
      </w:pPr>
      <w:r>
        <w:rPr>
          <w:noProof/>
          <w:lang w:val="fi-FI"/>
        </w:rPr>
        <w:drawing>
          <wp:inline distT="0" distB="0" distL="0" distR="0">
            <wp:extent cx="1152525" cy="1544320"/>
            <wp:effectExtent l="19050" t="0" r="0" b="0"/>
            <wp:docPr id="253" name="Kuv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-3635" b="-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860" w:h="2430" w:hRule="exact" w:wrap="auto" w:hAnchor="margin" w:x="3907" w:y="9357"/>
      </w:pPr>
      <w:r>
        <w:rPr>
          <w:noProof/>
          <w:lang w:val="fi-FI"/>
        </w:rPr>
        <w:drawing>
          <wp:inline distT="0" distB="0" distL="0" distR="0">
            <wp:extent cx="1183640" cy="1544320"/>
            <wp:effectExtent l="19050" t="0" r="0" b="0"/>
            <wp:docPr id="244" name="Kuva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-3419" b="-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2028" w:h="2823" w:hRule="exact" w:wrap="auto" w:vAnchor="page" w:hAnchor="margin" w:x="5560" w:y="9424"/>
      </w:pPr>
      <w:r>
        <w:rPr>
          <w:noProof/>
          <w:lang w:val="fi-FI"/>
        </w:rPr>
        <w:drawing>
          <wp:inline distT="0" distB="0" distL="0" distR="0">
            <wp:extent cx="1290955" cy="1790065"/>
            <wp:effectExtent l="19050" t="0" r="4445" b="0"/>
            <wp:docPr id="243" name="Kuva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-1364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070F94">
      <w:pPr>
        <w:widowControl/>
        <w:tabs>
          <w:tab w:val="right" w:pos="10773"/>
        </w:tabs>
        <w:rPr>
          <w:rFonts w:cs="Shruti"/>
          <w:b/>
          <w:bCs/>
          <w:sz w:val="44"/>
          <w:szCs w:val="44"/>
          <w:u w:val="single"/>
          <w:lang w:val="fi-FI"/>
        </w:rPr>
      </w:pPr>
      <w:r>
        <w:rPr>
          <w:noProof/>
          <w:lang w:val="fi-FI"/>
        </w:rPr>
        <w:drawing>
          <wp:inline distT="0" distB="0" distL="0" distR="0">
            <wp:extent cx="683895" cy="875665"/>
            <wp:effectExtent l="19050" t="0" r="1905" b="0"/>
            <wp:docPr id="267" name="Kuva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-3398" b="-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/>
        </w:rPr>
        <w:drawing>
          <wp:inline distT="0" distB="0" distL="0" distR="0">
            <wp:extent cx="614680" cy="614680"/>
            <wp:effectExtent l="19050" t="0" r="0" b="0"/>
            <wp:docPr id="268" name="Kuva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-441" b="-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6EF">
        <w:rPr>
          <w:rFonts w:cs="Shruti"/>
          <w:b/>
          <w:bCs/>
          <w:sz w:val="44"/>
          <w:szCs w:val="44"/>
          <w:lang w:val="fi-FI"/>
        </w:rPr>
        <w:tab/>
      </w:r>
      <w:r>
        <w:rPr>
          <w:noProof/>
          <w:lang w:val="fi-FI"/>
        </w:rPr>
        <w:drawing>
          <wp:inline distT="0" distB="0" distL="0" distR="0">
            <wp:extent cx="691515" cy="868045"/>
            <wp:effectExtent l="19050" t="0" r="0" b="0"/>
            <wp:docPr id="263" name="Kuva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-5092" b="-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070F94">
      <w:pPr>
        <w:framePr w:w="1778" w:h="2527" w:hRule="exact" w:wrap="auto" w:vAnchor="page" w:hAnchor="margin" w:x="2135" w:y="13552"/>
      </w:pPr>
      <w:r>
        <w:rPr>
          <w:noProof/>
          <w:lang w:val="fi-FI"/>
        </w:rPr>
        <w:drawing>
          <wp:inline distT="0" distB="0" distL="0" distR="0">
            <wp:extent cx="1129665" cy="1605915"/>
            <wp:effectExtent l="19050" t="0" r="0" b="0"/>
            <wp:docPr id="255" name="Kuv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-610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right" w:pos="10773"/>
        </w:tabs>
        <w:rPr>
          <w:vanish/>
        </w:rPr>
      </w:pPr>
    </w:p>
    <w:p w:rsidR="007E76EF" w:rsidRDefault="00070F94">
      <w:pPr>
        <w:framePr w:w="1185" w:h="1684" w:hRule="exact" w:wrap="auto" w:vAnchor="page" w:hAnchor="margin" w:x="288" w:y="6585"/>
      </w:pPr>
      <w:r>
        <w:rPr>
          <w:noProof/>
          <w:lang w:val="fi-FI"/>
        </w:rPr>
        <w:drawing>
          <wp:inline distT="0" distB="0" distL="0" distR="0">
            <wp:extent cx="753110" cy="1068070"/>
            <wp:effectExtent l="19050" t="0" r="0" b="0"/>
            <wp:docPr id="256" name="Kuva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-6339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right" w:pos="10773"/>
        </w:tabs>
        <w:rPr>
          <w:vanish/>
        </w:rPr>
      </w:pPr>
    </w:p>
    <w:p w:rsidR="007E76EF" w:rsidRDefault="00070F94">
      <w:pPr>
        <w:framePr w:w="1887" w:h="2418" w:hRule="exact" w:wrap="auto" w:vAnchor="page" w:hAnchor="margin" w:x="5904" w:y="6928"/>
      </w:pPr>
      <w:r>
        <w:rPr>
          <w:noProof/>
          <w:lang w:val="fi-FI"/>
        </w:rPr>
        <w:drawing>
          <wp:inline distT="0" distB="0" distL="0" distR="0">
            <wp:extent cx="1198880" cy="1536700"/>
            <wp:effectExtent l="19050" t="0" r="0" b="0"/>
            <wp:docPr id="257" name="Kuva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-4677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right" w:pos="10773"/>
        </w:tabs>
        <w:rPr>
          <w:vanish/>
        </w:rPr>
      </w:pPr>
    </w:p>
    <w:p w:rsidR="007E76EF" w:rsidRDefault="00070F94">
      <w:pPr>
        <w:framePr w:w="2698" w:h="2480" w:hRule="exact" w:wrap="auto" w:vAnchor="page" w:hAnchor="margin" w:x="7550" w:y="6086"/>
      </w:pPr>
      <w:r>
        <w:rPr>
          <w:noProof/>
          <w:lang w:val="fi-FI"/>
        </w:rPr>
        <w:drawing>
          <wp:inline distT="0" distB="0" distL="0" distR="0">
            <wp:extent cx="1713230" cy="1575435"/>
            <wp:effectExtent l="19050" t="0" r="1270" b="0"/>
            <wp:docPr id="258" name="Kuva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-227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right" w:pos="10773"/>
        </w:tabs>
        <w:rPr>
          <w:vanish/>
        </w:rPr>
      </w:pPr>
    </w:p>
    <w:p w:rsidR="007E76EF" w:rsidRDefault="00070F94">
      <w:pPr>
        <w:framePr w:w="1425" w:h="1755" w:hRule="exact" w:wrap="auto" w:hAnchor="margin" w:x="1091" w:y="6253"/>
      </w:pPr>
      <w:r>
        <w:rPr>
          <w:noProof/>
          <w:lang w:val="fi-FI"/>
        </w:rPr>
        <w:drawing>
          <wp:inline distT="0" distB="0" distL="0" distR="0">
            <wp:extent cx="906780" cy="1114425"/>
            <wp:effectExtent l="19050" t="0" r="7620" b="0"/>
            <wp:docPr id="259" name="Kuva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-3023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</w:p>
    <w:p w:rsidR="007E76EF" w:rsidRDefault="00070F94">
      <w:pPr>
        <w:framePr w:w="2106" w:h="2745" w:hRule="exact" w:wrap="auto" w:vAnchor="page" w:hAnchor="margin" w:x="3836" w:y="7396"/>
      </w:pPr>
      <w:r>
        <w:rPr>
          <w:noProof/>
          <w:lang w:val="fi-FI"/>
        </w:rPr>
        <w:drawing>
          <wp:inline distT="0" distB="0" distL="0" distR="0">
            <wp:extent cx="1337310" cy="1744345"/>
            <wp:effectExtent l="19050" t="0" r="0" b="0"/>
            <wp:docPr id="260" name="Kuva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-3439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762" w:h="2636" w:hRule="exact" w:wrap="auto" w:vAnchor="page" w:hAnchor="margin" w:x="2308" w:y="6928"/>
      </w:pPr>
      <w:r>
        <w:rPr>
          <w:noProof/>
          <w:lang w:val="fi-FI"/>
        </w:rPr>
        <w:drawing>
          <wp:inline distT="0" distB="0" distL="0" distR="0">
            <wp:extent cx="1122045" cy="1675130"/>
            <wp:effectExtent l="19050" t="0" r="0" b="0"/>
            <wp:docPr id="261" name="Kuva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r="-6972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070F94">
      <w:pPr>
        <w:framePr w:w="1972" w:h="1497" w:hRule="exact" w:wrap="auto" w:vAnchor="page" w:hAnchor="margin" w:x="76" w:y="13797"/>
      </w:pPr>
      <w:r>
        <w:rPr>
          <w:noProof/>
          <w:lang w:val="fi-FI"/>
        </w:rPr>
        <w:drawing>
          <wp:inline distT="0" distB="0" distL="0" distR="0">
            <wp:extent cx="1252220" cy="953135"/>
            <wp:effectExtent l="19050" t="0" r="5080" b="0"/>
            <wp:docPr id="262" name="Kuva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-418" b="-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7E76EF">
      <w:pPr>
        <w:framePr w:w="2121" w:h="2698" w:hRule="exact" w:wrap="auto" w:vAnchor="page" w:hAnchor="margin" w:x="6887" w:y="11824"/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</w:p>
    <w:p w:rsidR="007E76EF" w:rsidRDefault="007E76EF">
      <w:pPr>
        <w:framePr w:w="1281" w:h="1584" w:hRule="exact" w:wrap="auto" w:vAnchor="page" w:hAnchor="margin" w:x="4597" w:y="13955"/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</w:pPr>
    </w:p>
    <w:p w:rsidR="007E76EF" w:rsidRDefault="007E76EF">
      <w:pPr>
        <w:framePr w:w="1339" w:h="1339" w:hRule="exact" w:wrap="auto" w:vAnchor="page" w:hAnchor="margin" w:x="6411" w:y="14287"/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vanish/>
        </w:rPr>
      </w:pPr>
    </w:p>
    <w:p w:rsidR="007E76EF" w:rsidRDefault="007E76EF">
      <w:pPr>
        <w:framePr w:w="1653" w:h="2090" w:hRule="exact" w:wrap="auto" w:vAnchor="page" w:hAnchor="margin" w:x="2285" w:y="11827"/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bCs/>
          <w:sz w:val="44"/>
          <w:szCs w:val="44"/>
          <w:u w:val="single"/>
          <w:lang w:val="fi-FI"/>
        </w:rPr>
        <w:sectPr w:rsidR="007E76EF">
          <w:pgSz w:w="11905" w:h="16837"/>
          <w:pgMar w:top="566" w:right="566" w:bottom="566" w:left="566" w:header="566" w:footer="566" w:gutter="0"/>
          <w:cols w:space="708"/>
          <w:noEndnote/>
        </w:sectPr>
      </w:pPr>
    </w:p>
    <w:p w:rsidR="007E76EF" w:rsidRDefault="007E76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50"/>
        <w:gridCol w:w="3864"/>
        <w:gridCol w:w="2373"/>
        <w:gridCol w:w="1358"/>
        <w:gridCol w:w="2325"/>
      </w:tblGrid>
      <w:tr w:rsidR="007E76E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b/>
                <w:bCs/>
                <w:lang w:val="fi-FI"/>
              </w:rPr>
              <w:t>VKO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b/>
                <w:bCs/>
                <w:lang w:val="fi-FI"/>
              </w:rPr>
              <w:t>AIKA, JOTA KÄSITELLÄÄN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b/>
                <w:bCs/>
                <w:lang w:val="fi-FI"/>
              </w:rPr>
              <w:t>PÄÄLUVUT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b/>
                <w:bCs/>
                <w:lang w:val="fi-FI"/>
              </w:rPr>
              <w:t>K</w:t>
            </w:r>
            <w:r w:rsidR="00070F94">
              <w:rPr>
                <w:rFonts w:cs="Shruti"/>
                <w:b/>
                <w:bCs/>
                <w:lang w:val="fi-FI"/>
              </w:rPr>
              <w:t>PL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b/>
                <w:bCs/>
                <w:lang w:val="fi-FI"/>
              </w:rPr>
              <w:t>ERITYISTÄ</w:t>
            </w:r>
          </w:p>
        </w:tc>
      </w:tr>
      <w:tr w:rsidR="007E76E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33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 xml:space="preserve">Johdanto, </w:t>
            </w:r>
            <w:r w:rsidR="007E76EF">
              <w:rPr>
                <w:rFonts w:cs="Shruti"/>
                <w:lang w:val="fi-FI"/>
              </w:rPr>
              <w:t>1800-luvun</w:t>
            </w:r>
            <w:r>
              <w:rPr>
                <w:rFonts w:cs="Shruti"/>
                <w:lang w:val="fi-FI"/>
              </w:rPr>
              <w:t xml:space="preserve"> alkua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070F94" w:rsidP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7E76EF">
              <w:rPr>
                <w:rFonts w:cs="Shruti"/>
                <w:lang w:val="fi-FI"/>
              </w:rPr>
              <w:t>Ruotsin osa Venäjän hallintaan</w:t>
            </w: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1,2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</w:tr>
      <w:tr w:rsidR="007E76E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34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 w:rsidP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 xml:space="preserve">1800-luvun </w:t>
            </w:r>
            <w:r w:rsidR="00F97AA0">
              <w:rPr>
                <w:rFonts w:cs="Shruti"/>
                <w:lang w:val="fi-FI"/>
              </w:rPr>
              <w:t>alusta 1800-luvun loppuun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070F94" w:rsidP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F97AA0">
              <w:rPr>
                <w:rFonts w:cs="Shruti"/>
                <w:lang w:val="fi-FI"/>
              </w:rPr>
              <w:t>Suomalaisuuden rakentaminen</w:t>
            </w:r>
          </w:p>
          <w:p w:rsidR="007E76EF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7E76EF">
              <w:rPr>
                <w:rFonts w:cs="Shruti"/>
                <w:lang w:val="fi-FI"/>
              </w:rPr>
              <w:t>Suomi irtautuu Venäjästä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3,4,5,</w:t>
            </w:r>
            <w:r w:rsidR="007E76EF">
              <w:rPr>
                <w:rFonts w:cs="Shruti"/>
                <w:lang w:val="fi-FI"/>
              </w:rPr>
              <w:t>6,7,8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Sanakokeet</w:t>
            </w:r>
          </w:p>
          <w:p w:rsidR="007E76EF" w:rsidRDefault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 ma</w:t>
            </w:r>
            <w:r w:rsidR="007E76EF">
              <w:rPr>
                <w:rFonts w:cs="Shruti"/>
                <w:lang w:val="fi-FI"/>
              </w:rPr>
              <w:t xml:space="preserve"> </w:t>
            </w:r>
            <w:r>
              <w:rPr>
                <w:rFonts w:cs="Shruti"/>
                <w:lang w:val="fi-FI"/>
              </w:rPr>
              <w:t>17.8. s. 222</w:t>
            </w:r>
          </w:p>
          <w:p w:rsidR="007E76EF" w:rsidRDefault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 to 20.8. s. 223</w:t>
            </w:r>
          </w:p>
          <w:p w:rsidR="007E76EF" w:rsidRDefault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 pe 21.8. s. 223</w:t>
            </w:r>
          </w:p>
        </w:tc>
      </w:tr>
      <w:tr w:rsidR="007E76EF" w:rsidRPr="002D2EB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35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Vuodesta 1918 vuoteen 1939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F97AA0">
              <w:rPr>
                <w:rFonts w:cs="Shruti"/>
                <w:lang w:val="fi-FI"/>
              </w:rPr>
              <w:t>Sisällissota</w:t>
            </w: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Nuori tasavalta</w:t>
            </w: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8, 9,10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CB2757" w:rsidRDefault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Sanakokeet</w:t>
            </w:r>
          </w:p>
          <w:p w:rsidR="00070F94" w:rsidRDefault="003D3846" w:rsidP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CB2757">
              <w:rPr>
                <w:rFonts w:cs="Shruti"/>
                <w:lang w:val="fi-FI"/>
              </w:rPr>
              <w:t xml:space="preserve">ma24.8. s. 224 </w:t>
            </w:r>
          </w:p>
          <w:p w:rsidR="00070F94" w:rsidRDefault="003D3846" w:rsidP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070F94">
              <w:rPr>
                <w:rFonts w:cs="Shruti"/>
                <w:lang w:val="fi-FI"/>
              </w:rPr>
              <w:t>to 27</w:t>
            </w:r>
            <w:r w:rsidR="00CB2757">
              <w:rPr>
                <w:rFonts w:cs="Shruti"/>
                <w:lang w:val="fi-FI"/>
              </w:rPr>
              <w:t>.8.</w:t>
            </w:r>
            <w:r w:rsidR="00070F94">
              <w:rPr>
                <w:rFonts w:cs="Shruti"/>
                <w:lang w:val="fi-FI"/>
              </w:rPr>
              <w:t xml:space="preserve"> s. 225</w:t>
            </w:r>
            <w:r w:rsidR="00CB2757">
              <w:rPr>
                <w:rFonts w:cs="Shruti"/>
                <w:lang w:val="fi-FI"/>
              </w:rPr>
              <w:t xml:space="preserve"> </w:t>
            </w:r>
          </w:p>
          <w:p w:rsidR="00070F94" w:rsidRDefault="003D3846" w:rsidP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070F94">
              <w:rPr>
                <w:rFonts w:cs="Shruti"/>
                <w:lang w:val="fi-FI"/>
              </w:rPr>
              <w:t>pe 28.8. s. 226</w:t>
            </w:r>
          </w:p>
          <w:p w:rsidR="003D3846" w:rsidRDefault="003D3846" w:rsidP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</w:p>
          <w:p w:rsidR="007E76EF" w:rsidRDefault="003D3846" w:rsidP="00CB2757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070F94">
              <w:rPr>
                <w:rFonts w:cs="Shruti"/>
                <w:lang w:val="fi-FI"/>
              </w:rPr>
              <w:t>Syyskirkko perjantain toisella tunnilla</w:t>
            </w: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</w:tr>
      <w:tr w:rsidR="007E76EF" w:rsidRPr="002D2EB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36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Vuodesta 1939</w:t>
            </w:r>
            <w:r w:rsidR="007E76EF">
              <w:rPr>
                <w:rFonts w:cs="Shruti"/>
                <w:lang w:val="fi-FI"/>
              </w:rPr>
              <w:t xml:space="preserve"> 1950-luvulle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7E76EF">
              <w:rPr>
                <w:rFonts w:cs="Shruti"/>
                <w:lang w:val="fi-FI"/>
              </w:rPr>
              <w:t>Suomi toisessa maailmansodassa</w:t>
            </w:r>
          </w:p>
          <w:p w:rsidR="00F97AA0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F97AA0">
              <w:rPr>
                <w:rFonts w:cs="Shruti"/>
                <w:lang w:val="fi-FI"/>
              </w:rPr>
              <w:t>Suomi idän ja lännen välissä</w:t>
            </w: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F97A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11,</w:t>
            </w:r>
            <w:r w:rsidR="007E76EF">
              <w:rPr>
                <w:rFonts w:cs="Shruti"/>
                <w:lang w:val="fi-FI"/>
              </w:rPr>
              <w:t>12,13,14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070F94" w:rsidRDefault="00070F94" w:rsidP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Sanakokeet</w:t>
            </w:r>
          </w:p>
          <w:p w:rsidR="007E76EF" w:rsidRDefault="003D3846" w:rsidP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070F94">
              <w:rPr>
                <w:rFonts w:cs="Shruti"/>
                <w:lang w:val="fi-FI"/>
              </w:rPr>
              <w:t>ma</w:t>
            </w:r>
            <w:r>
              <w:rPr>
                <w:rFonts w:cs="Shruti"/>
                <w:lang w:val="fi-FI"/>
              </w:rPr>
              <w:t xml:space="preserve"> </w:t>
            </w:r>
            <w:r w:rsidR="00CC4FFD">
              <w:rPr>
                <w:rFonts w:cs="Shruti"/>
                <w:lang w:val="fi-FI"/>
              </w:rPr>
              <w:t>31</w:t>
            </w:r>
            <w:r w:rsidR="00070F94">
              <w:rPr>
                <w:rFonts w:cs="Shruti"/>
                <w:lang w:val="fi-FI"/>
              </w:rPr>
              <w:t>.8. s. 227</w:t>
            </w:r>
          </w:p>
          <w:p w:rsidR="00070F94" w:rsidRDefault="003D3846" w:rsidP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070F94">
              <w:rPr>
                <w:rFonts w:cs="Shruti"/>
                <w:lang w:val="fi-FI"/>
              </w:rPr>
              <w:t>to 3.9. s. 228</w:t>
            </w:r>
          </w:p>
        </w:tc>
      </w:tr>
      <w:tr w:rsidR="007E76EF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37</w:t>
            </w:r>
          </w:p>
          <w:p w:rsidR="00EB4C40" w:rsidRPr="00EB4C40" w:rsidRDefault="00EB4C40" w:rsidP="00EB4C40">
            <w:pPr>
              <w:rPr>
                <w:rFonts w:cs="Shruti"/>
                <w:lang w:val="fi-FI"/>
              </w:rPr>
            </w:pPr>
          </w:p>
          <w:p w:rsidR="00EB4C40" w:rsidRPr="00EB4C40" w:rsidRDefault="00EB4C40" w:rsidP="00EB4C40">
            <w:pPr>
              <w:rPr>
                <w:rFonts w:cs="Shruti"/>
                <w:lang w:val="fi-FI"/>
              </w:rPr>
            </w:pPr>
          </w:p>
          <w:p w:rsidR="00EB4C40" w:rsidRDefault="00EB4C40" w:rsidP="00EB4C40">
            <w:pPr>
              <w:rPr>
                <w:rFonts w:cs="Shruti"/>
                <w:lang w:val="fi-FI"/>
              </w:rPr>
            </w:pPr>
          </w:p>
          <w:p w:rsidR="007E76EF" w:rsidRDefault="00070F94" w:rsidP="00EB4C40">
            <w:pPr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 xml:space="preserve"> </w:t>
            </w:r>
          </w:p>
          <w:p w:rsidR="00070F94" w:rsidRPr="00EB4C40" w:rsidRDefault="00070F94" w:rsidP="00EB4C40">
            <w:pPr>
              <w:rPr>
                <w:rFonts w:cs="Shruti"/>
                <w:lang w:val="fi-FI"/>
              </w:rPr>
            </w:pP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1950-luvulta nykypäivään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7E76EF">
              <w:rPr>
                <w:rFonts w:cs="Shruti"/>
                <w:lang w:val="fi-FI"/>
              </w:rPr>
              <w:t>Suomi idän ja lännen välissä</w:t>
            </w:r>
          </w:p>
          <w:p w:rsidR="007E76EF" w:rsidRDefault="00070F94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*</w:t>
            </w:r>
            <w:r w:rsidR="007E76EF">
              <w:rPr>
                <w:rFonts w:cs="Shruti"/>
                <w:lang w:val="fi-FI"/>
              </w:rPr>
              <w:t>Suomen uusi kansainvälinen asema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15,16,17,18,19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76EF" w:rsidRDefault="007E76EF">
            <w:pPr>
              <w:spacing w:line="120" w:lineRule="exact"/>
              <w:rPr>
                <w:rFonts w:cs="Shruti"/>
                <w:lang w:val="fi-FI"/>
              </w:rPr>
            </w:pPr>
          </w:p>
          <w:p w:rsidR="007E76EF" w:rsidRDefault="007E76EF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</w:tr>
      <w:tr w:rsidR="00F97AA0" w:rsidTr="00070F94">
        <w:trPr>
          <w:jc w:val="center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AA0" w:rsidRDefault="00F97AA0" w:rsidP="005A6FE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38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AA0" w:rsidRDefault="00F97AA0" w:rsidP="005A6FE0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F97AA0" w:rsidP="005A6FE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Kertausta</w:t>
            </w:r>
          </w:p>
        </w:tc>
        <w:tc>
          <w:tcPr>
            <w:tcW w:w="2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AA0" w:rsidRDefault="00F97AA0" w:rsidP="005A6FE0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F97AA0" w:rsidP="005A6FE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-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AA0" w:rsidRDefault="00F97AA0" w:rsidP="005A6FE0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F97AA0" w:rsidP="005A6FE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  <w:r>
              <w:rPr>
                <w:rFonts w:cs="Shruti"/>
                <w:lang w:val="fi-FI"/>
              </w:rPr>
              <w:t>-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7AA0" w:rsidRDefault="00F97AA0" w:rsidP="005A6FE0">
            <w:pPr>
              <w:spacing w:line="120" w:lineRule="exact"/>
              <w:rPr>
                <w:rFonts w:cs="Shruti"/>
                <w:lang w:val="fi-FI"/>
              </w:rPr>
            </w:pPr>
          </w:p>
          <w:p w:rsidR="00F97AA0" w:rsidRDefault="00F97AA0" w:rsidP="005A6FE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</w:tabs>
              <w:spacing w:after="58"/>
              <w:rPr>
                <w:rFonts w:cs="Shruti"/>
                <w:lang w:val="fi-FI"/>
              </w:rPr>
            </w:pPr>
          </w:p>
        </w:tc>
      </w:tr>
    </w:tbl>
    <w:p w:rsidR="00F97AA0" w:rsidRDefault="00F97AA0" w:rsidP="00F97AA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2D2EBF" w:rsidRDefault="002D2EB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0216F5" w:rsidRP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color w:val="FF0000"/>
          <w:lang w:val="fi-FI"/>
        </w:rPr>
      </w:pPr>
      <w:r w:rsidRPr="000216F5">
        <w:rPr>
          <w:rFonts w:cs="Shruti"/>
          <w:b/>
          <w:color w:val="FF0000"/>
          <w:lang w:val="fi-FI"/>
        </w:rPr>
        <w:lastRenderedPageBreak/>
        <w:t>VANHAN LÄKSYN KYSELYT (= 15 kysymystä edellisestä pääluvusta)</w:t>
      </w:r>
    </w:p>
    <w:p w:rsidR="000216F5" w:rsidRPr="000216F5" w:rsidRDefault="000216F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b/>
          <w:color w:val="FF0000"/>
          <w:lang w:val="fi-FI"/>
        </w:rPr>
      </w:pPr>
    </w:p>
    <w:p w:rsid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Ruotsin osa Venäjän hallintaan</w:t>
      </w:r>
    </w:p>
    <w:p w:rsid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Suomalaisuuden rakentaminen</w:t>
      </w:r>
    </w:p>
    <w:p w:rsid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Suomi irtautuu Venäjästä</w:t>
      </w:r>
    </w:p>
    <w:p w:rsid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Nuori tasavalta</w:t>
      </w:r>
    </w:p>
    <w:p w:rsid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Suomi toisessa maailmansodassa</w:t>
      </w:r>
    </w:p>
    <w:p w:rsidR="000216F5" w:rsidRPr="000216F5" w:rsidRDefault="000216F5" w:rsidP="000216F5">
      <w:pPr>
        <w:pStyle w:val="Luettelokappale"/>
        <w:widowControl/>
        <w:numPr>
          <w:ilvl w:val="0"/>
          <w:numId w:val="5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Suomi idän ja lännen välissä</w:t>
      </w:r>
    </w:p>
    <w:sectPr w:rsidR="000216F5" w:rsidRPr="000216F5" w:rsidSect="007E76EF">
      <w:type w:val="continuous"/>
      <w:pgSz w:w="11905" w:h="16837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82"/>
    <w:multiLevelType w:val="hybridMultilevel"/>
    <w:tmpl w:val="50960F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13D"/>
    <w:multiLevelType w:val="hybridMultilevel"/>
    <w:tmpl w:val="25905A0A"/>
    <w:lvl w:ilvl="0" w:tplc="90CA1D5E">
      <w:start w:val="1800"/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09EA"/>
    <w:multiLevelType w:val="hybridMultilevel"/>
    <w:tmpl w:val="AB36CBD8"/>
    <w:lvl w:ilvl="0" w:tplc="79D8B3F0">
      <w:start w:val="1800"/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54A56"/>
    <w:multiLevelType w:val="hybridMultilevel"/>
    <w:tmpl w:val="F3A0E3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0968"/>
    <w:multiLevelType w:val="hybridMultilevel"/>
    <w:tmpl w:val="DB828390"/>
    <w:lvl w:ilvl="0" w:tplc="FAF883EE">
      <w:start w:val="1800"/>
      <w:numFmt w:val="bullet"/>
      <w:lvlText w:val="-"/>
      <w:lvlJc w:val="left"/>
      <w:pPr>
        <w:ind w:left="720" w:hanging="360"/>
      </w:pPr>
      <w:rPr>
        <w:rFonts w:ascii="Shruti" w:eastAsiaTheme="minorEastAsia" w:hAnsi="Shruti" w:cs="Shrut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6EF"/>
    <w:rsid w:val="000216F5"/>
    <w:rsid w:val="00070F94"/>
    <w:rsid w:val="002D2EBF"/>
    <w:rsid w:val="003D3846"/>
    <w:rsid w:val="007E76EF"/>
    <w:rsid w:val="008E15A6"/>
    <w:rsid w:val="00B34742"/>
    <w:rsid w:val="00B41264"/>
    <w:rsid w:val="00CB2757"/>
    <w:rsid w:val="00CC4FFD"/>
    <w:rsid w:val="00EB4C40"/>
    <w:rsid w:val="00F9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1264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uiPriority w:val="99"/>
    <w:rsid w:val="00B41264"/>
  </w:style>
  <w:style w:type="paragraph" w:styleId="Seliteteksti">
    <w:name w:val="Balloon Text"/>
    <w:basedOn w:val="Normaali"/>
    <w:link w:val="SelitetekstiChar"/>
    <w:uiPriority w:val="99"/>
    <w:semiHidden/>
    <w:unhideWhenUsed/>
    <w:rsid w:val="003D384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846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2D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2015-08-12T10:53:00Z</dcterms:created>
  <dcterms:modified xsi:type="dcterms:W3CDTF">2015-08-12T16:40:00Z</dcterms:modified>
</cp:coreProperties>
</file>