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EA6895" w:rsidRDefault="00CC52D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LAPSI- JA PERHEPALVELUIDEN PALVELUOHJAUKSEN</w:t>
      </w:r>
    </w:p>
    <w:p w:rsidR="00EA6895" w:rsidRDefault="00CC52D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TOIMINTAOHJEET</w:t>
      </w:r>
    </w:p>
    <w:p w:rsidR="00EA6895" w:rsidRDefault="00EA6895">
      <w:pPr>
        <w:pStyle w:val="Standard"/>
        <w:rPr>
          <w:rFonts w:ascii="Arial" w:hAnsi="Arial"/>
          <w:b/>
          <w:bCs/>
        </w:rPr>
      </w:pPr>
    </w:p>
    <w:p w:rsidR="00EA6895" w:rsidRDefault="00EA6895">
      <w:pPr>
        <w:pStyle w:val="Standard"/>
        <w:rPr>
          <w:rFonts w:ascii="Arial" w:hAnsi="Arial"/>
          <w:b/>
          <w:bCs/>
        </w:rPr>
      </w:pPr>
    </w:p>
    <w:p w:rsidR="00EA6895" w:rsidRDefault="00EA6895">
      <w:pPr>
        <w:pStyle w:val="Standard"/>
        <w:rPr>
          <w:rFonts w:ascii="Arial" w:hAnsi="Arial"/>
          <w:b/>
          <w:bCs/>
        </w:rPr>
      </w:pPr>
    </w:p>
    <w:p w:rsidR="00EA6895" w:rsidRDefault="00EA6895">
      <w:pPr>
        <w:pStyle w:val="Standard"/>
        <w:rPr>
          <w:rFonts w:ascii="Arial" w:hAnsi="Arial"/>
        </w:rPr>
      </w:pP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fi-FI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530680" cy="4143959"/>
            <wp:effectExtent l="0" t="0" r="0" b="8941"/>
            <wp:wrapSquare wrapText="bothSides"/>
            <wp:docPr id="1" name="Kuv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680" cy="414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895" w:rsidRDefault="00EA6895">
      <w:pPr>
        <w:pStyle w:val="Standard"/>
        <w:rPr>
          <w:rFonts w:ascii="Arial" w:hAnsi="Arial"/>
        </w:rPr>
      </w:pPr>
    </w:p>
    <w:p w:rsidR="00EA6895" w:rsidRDefault="00CC52DB">
      <w:pPr>
        <w:pStyle w:val="Standard"/>
        <w:rPr>
          <w:rFonts w:hint="eastAsia"/>
        </w:rPr>
      </w:pPr>
      <w:r>
        <w:t>1.Kun perheessä syntyy tuen tarve, voivat vanhemmat tai lapsi-ja perhepalveluiden toimijat ottaa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yhteyttä </w:t>
      </w:r>
      <w:r>
        <w:rPr>
          <w:rFonts w:ascii="Arial" w:hAnsi="Arial"/>
          <w:sz w:val="20"/>
          <w:szCs w:val="20"/>
        </w:rPr>
        <w:t>palveluohjaajaan. Voit ottaa yhteyden palveluohjaajaan, kun olet saanut perheeltä luvan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keskustella heidän asiastaan palveluohjaajan kanssa.</w:t>
      </w:r>
      <w:r>
        <w:rPr>
          <w:rFonts w:ascii="Arial" w:hAnsi="Arial"/>
          <w:b/>
          <w:bCs/>
          <w:sz w:val="20"/>
          <w:szCs w:val="20"/>
        </w:rPr>
        <w:t xml:space="preserve"> Käy tarkentava keskustelu </w:t>
      </w:r>
      <w:r>
        <w:rPr>
          <w:rFonts w:ascii="Arial" w:hAnsi="Arial"/>
          <w:sz w:val="20"/>
          <w:szCs w:val="20"/>
        </w:rPr>
        <w:t>perheen kanssa,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jotta saat käsityksen perheen elämäntilanteesta ja arjen sujuvuudesta.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2.Ehdota perheelle yhteistä neuvottelua </w:t>
      </w:r>
      <w:r>
        <w:rPr>
          <w:rFonts w:ascii="Arial" w:hAnsi="Arial"/>
          <w:sz w:val="20"/>
          <w:szCs w:val="20"/>
        </w:rPr>
        <w:t>ja sopikaa yhdessä, ketkä voisivat olla tueksi perheelle ja osallistuvat neuvotteluun. Mukaan voidaan kutsua toimijoita esim. perheen lähipiiristä, kunnan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työntekijöistä tai päivähoidosta/koulusta tarpeen mukaan. P</w:t>
      </w:r>
      <w:r>
        <w:rPr>
          <w:rFonts w:ascii="Arial" w:hAnsi="Arial"/>
          <w:sz w:val="20"/>
          <w:szCs w:val="20"/>
        </w:rPr>
        <w:t xml:space="preserve">yritään pitämään osallistujamäärä pienenä. Mukaan kutsutaan sellaiset toimijat, jotka voivat konkreettisesti tehdä jotain lähiviikkojen aikana.                                 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fi-FI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211320</wp:posOffset>
            </wp:positionH>
            <wp:positionV relativeFrom="paragraph">
              <wp:posOffset>138600</wp:posOffset>
            </wp:positionV>
            <wp:extent cx="1843919" cy="1720080"/>
            <wp:effectExtent l="0" t="0" r="3931" b="0"/>
            <wp:wrapSquare wrapText="bothSides"/>
            <wp:docPr id="2" name="Kuv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919" cy="172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fi-FI" w:bidi="ar-SA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3065760</wp:posOffset>
            </wp:positionH>
            <wp:positionV relativeFrom="paragraph">
              <wp:posOffset>51480</wp:posOffset>
            </wp:positionV>
            <wp:extent cx="2788920" cy="738359"/>
            <wp:effectExtent l="0" t="0" r="0" b="4591"/>
            <wp:wrapNone/>
            <wp:docPr id="3" name="Kuv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738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3.a)</w:t>
      </w:r>
      <w:r w:rsidR="00A230D1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Yhteydenottopyyntö</w:t>
      </w:r>
      <w:r w:rsidR="00A230D1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palveluohjaustiimiin ensisijaisesti </w:t>
      </w:r>
      <w:r>
        <w:rPr>
          <w:rFonts w:ascii="Arial" w:hAnsi="Arial"/>
          <w:b/>
          <w:bCs/>
          <w:sz w:val="20"/>
          <w:szCs w:val="20"/>
        </w:rPr>
        <w:t>sähköpostitse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hyperlink r:id="rId9" w:history="1">
        <w:r>
          <w:rPr>
            <w:rFonts w:ascii="Arial" w:hAnsi="Arial"/>
            <w:sz w:val="20"/>
            <w:szCs w:val="20"/>
          </w:rPr>
          <w:t>palveluohjaus@</w:t>
        </w:r>
      </w:hyperlink>
      <w:hyperlink r:id="rId10" w:history="1">
        <w:r>
          <w:rPr>
            <w:rFonts w:ascii="Arial" w:hAnsi="Arial"/>
            <w:sz w:val="20"/>
            <w:szCs w:val="20"/>
          </w:rPr>
          <w:t>haapavesi.</w:t>
        </w:r>
      </w:hyperlink>
      <w:hyperlink r:id="rId11" w:history="1">
        <w:r>
          <w:rPr>
            <w:rFonts w:ascii="Arial" w:hAnsi="Arial"/>
            <w:sz w:val="20"/>
            <w:szCs w:val="20"/>
          </w:rPr>
          <w:t>fi</w:t>
        </w:r>
      </w:hyperlink>
      <w:r>
        <w:rPr>
          <w:rFonts w:ascii="Arial" w:hAnsi="Arial"/>
          <w:sz w:val="20"/>
          <w:szCs w:val="20"/>
        </w:rPr>
        <w:t xml:space="preserve"> Jätä sähköpostitse vain yhteydenottopyyntö. Tietoturvasyistä ei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lähetetä asiakkaan henkilötietoja. Palveluohjaaja ottaa yhteyttä sähköpostin lähettäjään.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b) Tarvittaessa voit ottaa yhteyttä puhelimitse palveluohjaajaan p. 044 7591 486, puhelinaika ma 8</w:t>
      </w:r>
      <w:r>
        <w:rPr>
          <w:rFonts w:ascii="Arial" w:hAnsi="Arial"/>
          <w:b/>
          <w:bCs/>
          <w:sz w:val="20"/>
          <w:szCs w:val="20"/>
        </w:rPr>
        <w:t>:30-10, ti 8-8:45, to 12-13.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Keskustellessasi palveluohjaajan kanssa, tarvitaan seuraavia tietoja: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Varmistetaan, että perheeltä on lupa keskustelulle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Asiakkaan, myös huoltajan, yhteystiedot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Asia, joka aiheuttaa tuen tarvetta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Ketä verkostoon ku</w:t>
      </w:r>
      <w:r w:rsidR="00A230D1">
        <w:rPr>
          <w:rFonts w:ascii="Arial" w:hAnsi="Arial"/>
          <w:sz w:val="20"/>
          <w:szCs w:val="20"/>
        </w:rPr>
        <w:t xml:space="preserve">uluu (lähiverkosto ja </w:t>
      </w:r>
      <w:r>
        <w:rPr>
          <w:rFonts w:ascii="Arial" w:hAnsi="Arial"/>
          <w:sz w:val="20"/>
          <w:szCs w:val="20"/>
        </w:rPr>
        <w:t>ammattilaiset)</w:t>
      </w: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Mitä tukitoimia on käytössä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5.Palveluohjaaja ottaa vastuun asian eteenpäin viemisestä. Hän ottaa yhteyttä perheeseen ja</w:t>
      </w:r>
      <w:r w:rsidR="00A230D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tarvittaessa kutsuu asian hoitamisen kannalta merkitykselliset henkilöt mukaan neuvotteluun.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.Neuvottelu: Tervetulotoivotusten ja esittäytymisten jälkeen neuvottelussa autetaan perhettä kuvaamaan heidän tuen tarpeensa. Käydään tarkentavaa keskustelua ja lopuksi </w:t>
      </w:r>
      <w:r>
        <w:rPr>
          <w:rFonts w:ascii="Arial" w:hAnsi="Arial"/>
          <w:b/>
          <w:bCs/>
          <w:sz w:val="20"/>
          <w:szCs w:val="20"/>
        </w:rPr>
        <w:t>kirjataan ylös mitä ja milloin neuvotteluun osallistujat tekevät perheen toimivan arjen</w:t>
      </w:r>
      <w:r>
        <w:rPr>
          <w:rFonts w:ascii="Arial" w:hAnsi="Arial"/>
          <w:b/>
          <w:bCs/>
          <w:sz w:val="20"/>
          <w:szCs w:val="20"/>
        </w:rPr>
        <w:t xml:space="preserve"> tueksi lähiviikkojen aikana</w:t>
      </w:r>
      <w:r>
        <w:rPr>
          <w:rFonts w:ascii="Arial" w:hAnsi="Arial"/>
          <w:sz w:val="20"/>
          <w:szCs w:val="20"/>
        </w:rPr>
        <w:t>. Teoilla pyritään ratkaisemaan perheen elämässä olevia ongelmia ja erityisesti tukemaan arjessa jo toimivia asioita eli vahvuuksia.</w:t>
      </w:r>
      <w:r w:rsidR="00A230D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Kirjaamisvastuu on sillä työntekijällä, joka ensimmäisessä neuvottelussa määrittyy omatyöntekijä</w:t>
      </w:r>
      <w:r>
        <w:rPr>
          <w:rFonts w:ascii="Arial" w:hAnsi="Arial"/>
          <w:sz w:val="20"/>
          <w:szCs w:val="20"/>
        </w:rPr>
        <w:t>ksi.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7.Neuvottelun lopuksi sovitaan aina vähintään yksi seurantaneuvottelu.</w:t>
      </w:r>
      <w:r w:rsidR="00A230D1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Tällä varmistetaan se, että perhe saa tarvitsemansa tuen. Tilanteissa, joissa tuen tarve on ilmeinen ja pidempiaikainen, aikataulutetaan seurantaneuvottelut lähikuukausiksi eteenp</w:t>
      </w:r>
      <w:r>
        <w:rPr>
          <w:rFonts w:ascii="Arial" w:hAnsi="Arial"/>
          <w:sz w:val="20"/>
          <w:szCs w:val="20"/>
        </w:rPr>
        <w:t xml:space="preserve">äin. </w:t>
      </w:r>
      <w:r>
        <w:rPr>
          <w:rFonts w:ascii="Arial" w:hAnsi="Arial"/>
          <w:b/>
          <w:bCs/>
          <w:sz w:val="20"/>
          <w:szCs w:val="20"/>
        </w:rPr>
        <w:t>Tärkeintä on varmistaa, että suunniteltu apu todella auttaa perhettä.</w:t>
      </w:r>
      <w:r>
        <w:rPr>
          <w:rFonts w:ascii="Arial" w:hAnsi="Arial"/>
          <w:sz w:val="20"/>
          <w:szCs w:val="20"/>
        </w:rPr>
        <w:t xml:space="preserve"> Seuraavissa neuvotteluissa opitaan tehdystä työstä, tehdään lisää sitä, mikä auttaa ja muutetaan tarvittaessa työskentelytapoja sekä kokoonpanoja tarkoituksen mukaiseksi.</w:t>
      </w:r>
    </w:p>
    <w:p w:rsidR="00EA6895" w:rsidRDefault="00EA6895">
      <w:pPr>
        <w:pStyle w:val="Standard"/>
        <w:jc w:val="both"/>
        <w:rPr>
          <w:rFonts w:ascii="Arial" w:hAnsi="Arial"/>
          <w:sz w:val="20"/>
          <w:szCs w:val="20"/>
        </w:rPr>
      </w:pPr>
    </w:p>
    <w:p w:rsidR="00EA6895" w:rsidRDefault="00CC52D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Kiireellisissä tilanteissa tulee ottaa yhteyttä suoraan asianomaiseen palveluntarjoajaan,</w:t>
      </w:r>
    </w:p>
    <w:p w:rsidR="00EA6895" w:rsidRDefault="00CC52D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esimerkiksi terveydenhuollon päivystykseen tai lastensuojeluun</w:t>
      </w:r>
    </w:p>
    <w:p w:rsidR="00EA6895" w:rsidRDefault="00CC52D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/sosiaalipäivystykseen nro. 112</w:t>
      </w:r>
    </w:p>
    <w:p w:rsidR="00EA6895" w:rsidRDefault="00EA6895">
      <w:pPr>
        <w:pStyle w:val="Standard"/>
        <w:rPr>
          <w:rFonts w:ascii="Arial" w:hAnsi="Arial"/>
          <w:b/>
          <w:bCs/>
        </w:rPr>
      </w:pP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fi-FI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525960</wp:posOffset>
            </wp:positionH>
            <wp:positionV relativeFrom="paragraph">
              <wp:posOffset>129600</wp:posOffset>
            </wp:positionV>
            <wp:extent cx="4669920" cy="3035880"/>
            <wp:effectExtent l="0" t="0" r="0" b="0"/>
            <wp:wrapSquare wrapText="bothSides"/>
            <wp:docPr id="4" name="Kuv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9920" cy="303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.</w:t>
      </w:r>
    </w:p>
    <w:p w:rsidR="00EA6895" w:rsidRDefault="00EA6895">
      <w:pPr>
        <w:pStyle w:val="Standard"/>
        <w:rPr>
          <w:rFonts w:ascii="Arial" w:hAnsi="Arial"/>
        </w:rPr>
      </w:pP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Haapavedellä toimii kaksi palveluohjaajaa, joiden tehtävänä on j</w:t>
      </w:r>
      <w:r>
        <w:rPr>
          <w:rFonts w:ascii="Arial" w:hAnsi="Arial"/>
        </w:rPr>
        <w:t>ärjestää seudun lapsille ja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perheille apua ja tukea. Apu ja tuki räätälöidään perheen ja lapsen tarpeen mukaan.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Avun ja tuen järjestäjinä voivat olla sosiaali-</w:t>
      </w:r>
      <w:r w:rsidR="00A230D1">
        <w:rPr>
          <w:rFonts w:ascii="Arial" w:hAnsi="Arial"/>
        </w:rPr>
        <w:t xml:space="preserve"> </w:t>
      </w:r>
      <w:bookmarkStart w:id="0" w:name="_GoBack"/>
      <w:bookmarkEnd w:id="0"/>
      <w:r>
        <w:rPr>
          <w:rFonts w:ascii="Arial" w:hAnsi="Arial"/>
        </w:rPr>
        <w:t>ja terveyspalveluiden tuottajat, kolmannen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sektorin toimijat, vapaaehtoistoimijat tai esimerki</w:t>
      </w:r>
      <w:r>
        <w:rPr>
          <w:rFonts w:ascii="Arial" w:hAnsi="Arial"/>
        </w:rPr>
        <w:t>ksi perheen läheiset/sukulaiset/muu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verkosto. Palveluohjaajien tehtävänä on toimia konsultatiivisena tukena ja apuna niille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lastRenderedPageBreak/>
        <w:t>kunnantoimijoille, jotka kohtaavat työssään lapsia ja perheitä.</w:t>
      </w:r>
    </w:p>
    <w:p w:rsidR="00EA6895" w:rsidRDefault="00EA6895">
      <w:pPr>
        <w:pStyle w:val="Standard"/>
        <w:rPr>
          <w:rFonts w:ascii="Arial" w:hAnsi="Arial"/>
        </w:rPr>
      </w:pP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Yhteistyökumppaneilta toivotaan, että mahdollinen yhteinen tapaam</w:t>
      </w:r>
      <w:r>
        <w:rPr>
          <w:rFonts w:ascii="Arial" w:hAnsi="Arial"/>
        </w:rPr>
        <w:t>inen/ neuvottelu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on valmisteltu Lapset Puheeksi keskustelun pohjalta sopimalla perheen kanssa mm.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keskustelun aiheet ja osallistujat.</w:t>
      </w:r>
    </w:p>
    <w:p w:rsidR="00EA6895" w:rsidRDefault="00EA6895">
      <w:pPr>
        <w:pStyle w:val="Standard"/>
        <w:rPr>
          <w:rFonts w:ascii="Arial" w:hAnsi="Arial"/>
        </w:rPr>
      </w:pP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Palveluohjaussähköposti (ensisijainen):</w:t>
      </w:r>
    </w:p>
    <w:p w:rsidR="00EA6895" w:rsidRDefault="00CC52D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palveluohjaus@haapavesi.fi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Palveluohjausnumero:</w:t>
      </w:r>
      <w:r>
        <w:rPr>
          <w:rFonts w:ascii="Arial" w:hAnsi="Arial"/>
          <w:b/>
          <w:bCs/>
        </w:rPr>
        <w:t xml:space="preserve"> p.044 7591 486</w:t>
      </w:r>
    </w:p>
    <w:p w:rsidR="00EA6895" w:rsidRDefault="00EA6895">
      <w:pPr>
        <w:pStyle w:val="Standard"/>
        <w:rPr>
          <w:rFonts w:ascii="Arial" w:hAnsi="Arial"/>
        </w:rPr>
      </w:pP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Palveluohjaajat:</w:t>
      </w:r>
    </w:p>
    <w:p w:rsidR="00EA6895" w:rsidRDefault="00EA6895">
      <w:pPr>
        <w:pStyle w:val="Standard"/>
        <w:rPr>
          <w:rFonts w:ascii="Arial" w:hAnsi="Arial"/>
        </w:rPr>
      </w:pP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Marjaana Laitila-Säily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Kaisa Torkkola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sosiaaliohjaaja,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sosiaaliohjaaja,</w:t>
      </w:r>
    </w:p>
    <w:p w:rsidR="00EA6895" w:rsidRDefault="00CC52DB">
      <w:pPr>
        <w:pStyle w:val="Standard"/>
        <w:rPr>
          <w:rFonts w:ascii="Arial" w:hAnsi="Arial"/>
        </w:rPr>
      </w:pPr>
      <w:r>
        <w:rPr>
          <w:rFonts w:ascii="Arial" w:hAnsi="Arial"/>
        </w:rPr>
        <w:t>perheneuvola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sosiaalitoimi</w:t>
      </w:r>
    </w:p>
    <w:p w:rsidR="00EA6895" w:rsidRDefault="00EA6895">
      <w:pPr>
        <w:pStyle w:val="Standard"/>
        <w:rPr>
          <w:rFonts w:ascii="Arial" w:hAnsi="Arial"/>
        </w:rPr>
      </w:pPr>
    </w:p>
    <w:sectPr w:rsidR="00EA689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DB" w:rsidRDefault="00CC52DB">
      <w:pPr>
        <w:rPr>
          <w:rFonts w:hint="eastAsia"/>
        </w:rPr>
      </w:pPr>
      <w:r>
        <w:separator/>
      </w:r>
    </w:p>
  </w:endnote>
  <w:endnote w:type="continuationSeparator" w:id="0">
    <w:p w:rsidR="00CC52DB" w:rsidRDefault="00CC52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DB" w:rsidRDefault="00CC52D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C52DB" w:rsidRDefault="00CC52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A6895"/>
    <w:rsid w:val="00A230D1"/>
    <w:rsid w:val="00C33A9C"/>
    <w:rsid w:val="00CC52DB"/>
    <w:rsid w:val="00EA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C9E8"/>
  <w15:docId w15:val="{C5ADE7ED-174E-47CB-804B-BB3B8B13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Heading"/>
    <w:next w:val="Textbody"/>
    <w:pPr>
      <w:outlineLvl w:val="0"/>
    </w:pPr>
    <w:rPr>
      <w:b/>
      <w:bCs/>
    </w:rPr>
  </w:style>
  <w:style w:type="paragraph" w:styleId="Otsikk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Otsikk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Otsikk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laotsikk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alveluohjaus@haapavesi.fi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alveluohjaus@haapavesi.fi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lveluohjaus@haapavesi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Karsikas</dc:creator>
  <cp:lastModifiedBy>Arto Karsikas</cp:lastModifiedBy>
  <cp:revision>3</cp:revision>
  <dcterms:created xsi:type="dcterms:W3CDTF">2018-12-17T06:21:00Z</dcterms:created>
  <dcterms:modified xsi:type="dcterms:W3CDTF">2018-12-17T06:23:00Z</dcterms:modified>
</cp:coreProperties>
</file>