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3B" w:rsidRDefault="005A143B" w:rsidP="005A143B">
      <w:pPr>
        <w:pStyle w:val="NormaaliWWW"/>
      </w:pPr>
      <w:r>
        <w:t xml:space="preserve">Kaupunki on saanut Valtiokonttorin kautta perintörahoja, jotka on käytettävä haapajärvisten nuorten aktivoimiseksi. Kaupunginhallitus on perustanut rahaston, joka nimettiin Eino ja Eelis Sorolan rahastoksi. Rahaston käyttöä varten on perustettu työryhmä (Jari </w:t>
      </w:r>
      <w:proofErr w:type="spellStart"/>
      <w:r>
        <w:t>Nahkanen</w:t>
      </w:r>
      <w:proofErr w:type="spellEnd"/>
      <w:r>
        <w:t xml:space="preserve">, Jarmo Eronen, Miika Niskala, Tarja </w:t>
      </w:r>
      <w:proofErr w:type="spellStart"/>
      <w:r>
        <w:t>Hyväri</w:t>
      </w:r>
      <w:proofErr w:type="spellEnd"/>
      <w:r>
        <w:t xml:space="preserve"> ja Juha Uusivirta).</w:t>
      </w:r>
      <w:r>
        <w:br/>
      </w:r>
      <w:r>
        <w:br/>
        <w:t xml:space="preserve">Rahastoa voidaan kartuttaa kaupungin, yritysten, yhteisöjen ja yksityisten henkiöiden lahjoittamilla varoilla. </w:t>
      </w:r>
      <w:proofErr w:type="spellStart"/>
      <w:r>
        <w:t>Lajoituksia</w:t>
      </w:r>
      <w:proofErr w:type="spellEnd"/>
      <w:r>
        <w:t xml:space="preserve"> otetaan vastaan seuraavalle Haapajärven kaupungin tilille, OP FI54 5026 0820 0025 16 ja viitteeksi Eino ja Eelis Sorolan rahasto.</w:t>
      </w:r>
      <w:r>
        <w:br/>
      </w:r>
      <w:r>
        <w:br/>
        <w:t xml:space="preserve">Liitteenä </w:t>
      </w:r>
      <w:proofErr w:type="gramStart"/>
      <w:r>
        <w:t>on</w:t>
      </w:r>
      <w:proofErr w:type="gramEnd"/>
      <w:r>
        <w:t xml:space="preserve"> </w:t>
      </w:r>
      <w:hyperlink r:id="rId5" w:history="1">
        <w:r>
          <w:rPr>
            <w:rStyle w:val="Hyperlinkki"/>
          </w:rPr>
          <w:t>rahaston säännöt.</w:t>
        </w:r>
        <w:r>
          <w:rPr>
            <w:color w:val="0000FF"/>
            <w:u w:val="single"/>
          </w:rPr>
          <w:br/>
        </w:r>
      </w:hyperlink>
      <w:proofErr w:type="spellStart"/>
      <w:r>
        <w:rPr>
          <w:rStyle w:val="filetype"/>
        </w:rPr>
        <w:t>pdf</w:t>
      </w:r>
      <w:proofErr w:type="spellEnd"/>
      <w:r>
        <w:rPr>
          <w:rStyle w:val="filetype"/>
        </w:rPr>
        <w:t>, 10 kb</w:t>
      </w:r>
      <w:r>
        <w:br/>
        <w:t>Lisätietoja antavat:</w:t>
      </w:r>
      <w:r>
        <w:br/>
        <w:t>Miika Niskala p. 044 4456 404</w:t>
      </w:r>
      <w:r>
        <w:br/>
        <w:t xml:space="preserve">Jarmo Eronen, p. 044 4456 202 </w:t>
      </w:r>
      <w:r>
        <w:br/>
        <w:t xml:space="preserve">Jari </w:t>
      </w:r>
      <w:proofErr w:type="spellStart"/>
      <w:r>
        <w:t>Nahkanen</w:t>
      </w:r>
      <w:proofErr w:type="spellEnd"/>
      <w:r>
        <w:t>, p. 044 4456 241</w:t>
      </w:r>
    </w:p>
    <w:p w:rsidR="005A143B" w:rsidRDefault="005A143B" w:rsidP="005A143B">
      <w:pPr>
        <w:pStyle w:val="NormaaliWWW"/>
      </w:pPr>
      <w:r>
        <w:t xml:space="preserve">Rahastosta jaetaan </w:t>
      </w:r>
      <w:r>
        <w:rPr>
          <w:b/>
        </w:rPr>
        <w:t>avustuksia lasten ja nuorten harrastustoimintaan</w:t>
      </w:r>
      <w:r>
        <w:t xml:space="preserve"> taloudellisin ja sosiaalisin perustein nuorten aktivoimiseksi eri harrastuksiin. </w:t>
      </w:r>
      <w:hyperlink r:id="rId6" w:history="1">
        <w:r>
          <w:rPr>
            <w:rStyle w:val="Hyperlinkki"/>
          </w:rPr>
          <w:t xml:space="preserve">Liitteenä avustushakemus </w:t>
        </w:r>
        <w:proofErr w:type="spellStart"/>
        <w:r>
          <w:rPr>
            <w:rStyle w:val="Hyperlinkki"/>
          </w:rPr>
          <w:t>-kaavake</w:t>
        </w:r>
      </w:hyperlink>
      <w:r>
        <w:rPr>
          <w:rStyle w:val="filetype"/>
        </w:rPr>
        <w:t>pdf</w:t>
      </w:r>
      <w:proofErr w:type="spellEnd"/>
      <w:r>
        <w:rPr>
          <w:rStyle w:val="filetype"/>
        </w:rPr>
        <w:t>, 116 kb</w:t>
      </w:r>
      <w:r>
        <w:t>. Haku on käynnissä ympäri vuoden.</w:t>
      </w:r>
    </w:p>
    <w:p w:rsidR="005A143B" w:rsidRDefault="005A143B" w:rsidP="005A143B">
      <w:pPr>
        <w:pStyle w:val="NormaaliWWW"/>
      </w:pPr>
      <w:r>
        <w:t xml:space="preserve">Eino ja Eelis Sorolan rahastoon kohdistuvat hakemukset voi tuoda kaupungintalon neuvontaan, kuoreen merkintä "hakemus Eino ja Eelis Sorolan rahastosta" tai lähettää postitse </w:t>
      </w:r>
      <w:proofErr w:type="spellStart"/>
      <w:r>
        <w:t>allaolevaan</w:t>
      </w:r>
      <w:proofErr w:type="spellEnd"/>
      <w:r>
        <w:t xml:space="preserve"> osoitteeseen:</w:t>
      </w:r>
      <w:r>
        <w:br/>
      </w:r>
      <w:r>
        <w:br/>
        <w:t>Haapajärven kaupunki</w:t>
      </w:r>
      <w:r>
        <w:br/>
        <w:t xml:space="preserve">Hallintopalvelut </w:t>
      </w:r>
      <w:r>
        <w:br/>
        <w:t>Hakemus Eino ja Eelis Sorolan rahastosta</w:t>
      </w:r>
      <w:r>
        <w:br/>
        <w:t>PL 4, 85801 Haapajärvi</w:t>
      </w:r>
    </w:p>
    <w:p w:rsidR="00957B84" w:rsidRPr="00061F01" w:rsidRDefault="00957B84">
      <w:bookmarkStart w:id="0" w:name="_GoBack"/>
      <w:bookmarkEnd w:id="0"/>
    </w:p>
    <w:sectPr w:rsidR="00957B84" w:rsidRPr="00061F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B"/>
    <w:rsid w:val="00061F01"/>
    <w:rsid w:val="005A143B"/>
    <w:rsid w:val="009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F01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A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df">
    <w:name w:val="pdf"/>
    <w:basedOn w:val="Kappaleenoletusfontti"/>
    <w:rsid w:val="005A143B"/>
  </w:style>
  <w:style w:type="character" w:styleId="Hyperlinkki">
    <w:name w:val="Hyperlink"/>
    <w:basedOn w:val="Kappaleenoletusfontti"/>
    <w:uiPriority w:val="99"/>
    <w:semiHidden/>
    <w:unhideWhenUsed/>
    <w:rsid w:val="005A143B"/>
    <w:rPr>
      <w:color w:val="0000FF"/>
      <w:u w:val="single"/>
    </w:rPr>
  </w:style>
  <w:style w:type="character" w:customStyle="1" w:styleId="filetype">
    <w:name w:val="filetype"/>
    <w:basedOn w:val="Kappaleenoletusfontti"/>
    <w:rsid w:val="005A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F01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A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df">
    <w:name w:val="pdf"/>
    <w:basedOn w:val="Kappaleenoletusfontti"/>
    <w:rsid w:val="005A143B"/>
  </w:style>
  <w:style w:type="character" w:styleId="Hyperlinkki">
    <w:name w:val="Hyperlink"/>
    <w:basedOn w:val="Kappaleenoletusfontti"/>
    <w:uiPriority w:val="99"/>
    <w:semiHidden/>
    <w:unhideWhenUsed/>
    <w:rsid w:val="005A143B"/>
    <w:rPr>
      <w:color w:val="0000FF"/>
      <w:u w:val="single"/>
    </w:rPr>
  </w:style>
  <w:style w:type="character" w:customStyle="1" w:styleId="filetype">
    <w:name w:val="filetype"/>
    <w:basedOn w:val="Kappaleenoletusfontti"/>
    <w:rsid w:val="005A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apajarvi.fi/instancedata/prime_product_julkaisu/haapajarvi/embeds/haapajarviwwwstructure/16160_Harrastusavustushakemus.pdf" TargetMode="External"/><Relationship Id="rId5" Type="http://schemas.openxmlformats.org/officeDocument/2006/relationships/hyperlink" Target="http://www.haapajarvi.fi/instancedata/prime_product_julkaisu/haapajarvi/embeds/haapajarviwwwstructure/16003_Rahaston_saanno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 Hautakangas</dc:creator>
  <cp:lastModifiedBy>Risto Hautakangas</cp:lastModifiedBy>
  <cp:revision>1</cp:revision>
  <dcterms:created xsi:type="dcterms:W3CDTF">2015-02-11T07:56:00Z</dcterms:created>
  <dcterms:modified xsi:type="dcterms:W3CDTF">2015-02-11T07:59:00Z</dcterms:modified>
</cp:coreProperties>
</file>