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A64" w:rsidRDefault="00302A64" w:rsidP="00302A64">
      <w:pPr>
        <w:pStyle w:val="Otsikko1"/>
        <w:rPr>
          <w:rFonts w:asciiTheme="minorHAnsi" w:hAnsiTheme="minorHAnsi"/>
          <w:b/>
          <w:color w:val="1C1A10" w:themeColor="background2" w:themeShade="19"/>
        </w:rPr>
      </w:pPr>
      <w:r>
        <w:rPr>
          <w:noProof/>
          <w:color w:val="0000FF"/>
          <w:lang w:eastAsia="fi-FI"/>
        </w:rPr>
        <w:drawing>
          <wp:anchor distT="0" distB="0" distL="114300" distR="114300" simplePos="0" relativeHeight="251658240" behindDoc="1" locked="0" layoutInCell="1" allowOverlap="1" wp14:anchorId="5A5782BB">
            <wp:simplePos x="0" y="0"/>
            <wp:positionH relativeFrom="column">
              <wp:posOffset>-224790</wp:posOffset>
            </wp:positionH>
            <wp:positionV relativeFrom="paragraph">
              <wp:posOffset>-290195</wp:posOffset>
            </wp:positionV>
            <wp:extent cx="2752725" cy="2714625"/>
            <wp:effectExtent l="0" t="0" r="9525" b="9525"/>
            <wp:wrapNone/>
            <wp:docPr id="5" name="irc_mi" descr="Kuvahaun tulos haulle koivunoks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uvahaun tulos haulle koivunoksa">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2714625"/>
                    </a:xfrm>
                    <a:prstGeom prst="rect">
                      <a:avLst/>
                    </a:prstGeom>
                    <a:noFill/>
                    <a:ln>
                      <a:noFill/>
                    </a:ln>
                  </pic:spPr>
                </pic:pic>
              </a:graphicData>
            </a:graphic>
          </wp:anchor>
        </w:drawing>
      </w:r>
    </w:p>
    <w:p w:rsidR="00302A64" w:rsidRDefault="00302A64" w:rsidP="00302A64"/>
    <w:p w:rsidR="00302A64" w:rsidRDefault="00302A64" w:rsidP="00302A64">
      <w:pPr>
        <w:rPr>
          <w:rFonts w:ascii="Bradley Hand ITC" w:hAnsi="Bradley Hand ITC" w:cs="Kartika"/>
          <w:b/>
          <w:sz w:val="48"/>
          <w:szCs w:val="48"/>
        </w:rPr>
      </w:pPr>
    </w:p>
    <w:p w:rsidR="00302A64" w:rsidRDefault="00302A64" w:rsidP="00302A64">
      <w:pPr>
        <w:jc w:val="center"/>
        <w:rPr>
          <w:rFonts w:ascii="Bradley Hand ITC" w:hAnsi="Bradley Hand ITC" w:cs="Kartika"/>
          <w:b/>
          <w:sz w:val="48"/>
          <w:szCs w:val="48"/>
        </w:rPr>
      </w:pPr>
    </w:p>
    <w:p w:rsidR="006F38C9" w:rsidRPr="00623C3C" w:rsidRDefault="00302A64" w:rsidP="00302A64">
      <w:pPr>
        <w:spacing w:after="0"/>
        <w:jc w:val="center"/>
        <w:rPr>
          <w:rFonts w:ascii="Bradley Hand ITC" w:hAnsi="Bradley Hand ITC" w:cs="Kartika"/>
          <w:b/>
          <w:sz w:val="52"/>
          <w:szCs w:val="52"/>
        </w:rPr>
      </w:pPr>
      <w:r w:rsidRPr="00623C3C">
        <w:rPr>
          <w:rFonts w:ascii="Bradley Hand ITC" w:hAnsi="Bradley Hand ITC" w:cs="Kartika"/>
          <w:b/>
          <w:sz w:val="52"/>
          <w:szCs w:val="52"/>
        </w:rPr>
        <w:t xml:space="preserve">ESIOPETUKSEN </w:t>
      </w:r>
    </w:p>
    <w:p w:rsidR="00302A64" w:rsidRPr="00623C3C" w:rsidRDefault="00302A64" w:rsidP="00302A64">
      <w:pPr>
        <w:spacing w:after="0"/>
        <w:jc w:val="center"/>
        <w:rPr>
          <w:rFonts w:ascii="Bradley Hand ITC" w:hAnsi="Bradley Hand ITC" w:cs="Kartika"/>
          <w:b/>
          <w:sz w:val="52"/>
          <w:szCs w:val="52"/>
        </w:rPr>
      </w:pPr>
      <w:r w:rsidRPr="00623C3C">
        <w:rPr>
          <w:rFonts w:ascii="Bradley Hand ITC" w:hAnsi="Bradley Hand ITC" w:cs="Kartika"/>
          <w:b/>
          <w:sz w:val="52"/>
          <w:szCs w:val="52"/>
        </w:rPr>
        <w:t>LUKUVUOSISUUNNITELMA</w:t>
      </w:r>
    </w:p>
    <w:p w:rsidR="00302A64" w:rsidRPr="00623C3C" w:rsidRDefault="00302A64" w:rsidP="00302A64">
      <w:pPr>
        <w:spacing w:after="0"/>
        <w:jc w:val="center"/>
        <w:rPr>
          <w:rFonts w:ascii="Bradley Hand ITC" w:hAnsi="Bradley Hand ITC" w:cs="Kartika"/>
          <w:b/>
          <w:sz w:val="52"/>
          <w:szCs w:val="52"/>
        </w:rPr>
      </w:pPr>
      <w:r w:rsidRPr="00623C3C">
        <w:rPr>
          <w:rFonts w:ascii="Bradley Hand ITC" w:hAnsi="Bradley Hand ITC" w:cs="Kartika"/>
          <w:b/>
          <w:sz w:val="52"/>
          <w:szCs w:val="52"/>
        </w:rPr>
        <w:t>PIHAKOIVUN PÄIVÄKOTI</w:t>
      </w:r>
    </w:p>
    <w:p w:rsidR="00302A64" w:rsidRPr="00623C3C" w:rsidRDefault="00302A64" w:rsidP="00302A64">
      <w:pPr>
        <w:spacing w:after="0"/>
        <w:jc w:val="center"/>
        <w:rPr>
          <w:rFonts w:ascii="Bradley Hand ITC" w:hAnsi="Bradley Hand ITC" w:cs="Kartika"/>
          <w:b/>
          <w:sz w:val="52"/>
          <w:szCs w:val="52"/>
        </w:rPr>
      </w:pPr>
      <w:r w:rsidRPr="00623C3C">
        <w:rPr>
          <w:rFonts w:ascii="Bradley Hand ITC" w:hAnsi="Bradley Hand ITC" w:cs="Kartika"/>
          <w:b/>
          <w:sz w:val="52"/>
          <w:szCs w:val="52"/>
        </w:rPr>
        <w:t>202</w:t>
      </w:r>
      <w:r w:rsidR="00354C95" w:rsidRPr="00623C3C">
        <w:rPr>
          <w:rFonts w:ascii="Bradley Hand ITC" w:hAnsi="Bradley Hand ITC" w:cs="Kartika"/>
          <w:b/>
          <w:sz w:val="52"/>
          <w:szCs w:val="52"/>
        </w:rPr>
        <w:t>2</w:t>
      </w:r>
      <w:r w:rsidRPr="00623C3C">
        <w:rPr>
          <w:rFonts w:ascii="Bradley Hand ITC" w:hAnsi="Bradley Hand ITC" w:cs="Kartika"/>
          <w:b/>
          <w:sz w:val="52"/>
          <w:szCs w:val="52"/>
        </w:rPr>
        <w:t xml:space="preserve"> – 202</w:t>
      </w:r>
      <w:r w:rsidR="00354C95" w:rsidRPr="00623C3C">
        <w:rPr>
          <w:rFonts w:ascii="Bradley Hand ITC" w:hAnsi="Bradley Hand ITC" w:cs="Kartika"/>
          <w:b/>
          <w:sz w:val="52"/>
          <w:szCs w:val="52"/>
        </w:rPr>
        <w:t>3</w:t>
      </w:r>
    </w:p>
    <w:p w:rsidR="00623C3C" w:rsidRDefault="00302A64" w:rsidP="00623C3C">
      <w:pPr>
        <w:spacing w:after="0"/>
        <w:rPr>
          <w:rFonts w:ascii="Bradley Hand ITC" w:hAnsi="Bradley Hand ITC" w:cs="Kartika"/>
          <w:b/>
          <w:sz w:val="48"/>
          <w:szCs w:val="48"/>
        </w:rPr>
      </w:pPr>
      <w:r>
        <w:rPr>
          <w:rFonts w:ascii="Kartika" w:hAnsi="Kartika" w:cs="Kartika"/>
          <w:sz w:val="28"/>
          <w:szCs w:val="28"/>
        </w:rPr>
        <w:t xml:space="preserve">   </w:t>
      </w:r>
    </w:p>
    <w:p w:rsidR="00302A64" w:rsidRPr="00623C3C" w:rsidRDefault="00302A64" w:rsidP="00623C3C">
      <w:pPr>
        <w:spacing w:after="0"/>
        <w:jc w:val="center"/>
        <w:rPr>
          <w:rFonts w:ascii="Bradley Hand ITC" w:hAnsi="Bradley Hand ITC" w:cs="Kartika"/>
          <w:b/>
          <w:sz w:val="48"/>
          <w:szCs w:val="48"/>
        </w:rPr>
      </w:pPr>
      <w:r w:rsidRPr="00302A64">
        <w:rPr>
          <w:rFonts w:cstheme="minorHAnsi"/>
          <w:sz w:val="28"/>
          <w:szCs w:val="28"/>
        </w:rPr>
        <w:t xml:space="preserve">Päiväkotimme sijaitsee osoitteessa </w:t>
      </w:r>
      <w:proofErr w:type="spellStart"/>
      <w:r w:rsidRPr="00302A64">
        <w:rPr>
          <w:rFonts w:cstheme="minorHAnsi"/>
          <w:sz w:val="28"/>
          <w:szCs w:val="28"/>
        </w:rPr>
        <w:t>Kuhalankuja</w:t>
      </w:r>
      <w:proofErr w:type="spellEnd"/>
      <w:r w:rsidRPr="00302A64">
        <w:rPr>
          <w:rFonts w:cstheme="minorHAnsi"/>
          <w:sz w:val="28"/>
          <w:szCs w:val="28"/>
        </w:rPr>
        <w:t xml:space="preserve"> 3</w:t>
      </w:r>
    </w:p>
    <w:p w:rsidR="00302A64" w:rsidRPr="00302A64" w:rsidRDefault="00302A64" w:rsidP="00302A64">
      <w:pPr>
        <w:spacing w:after="0"/>
        <w:jc w:val="center"/>
        <w:rPr>
          <w:rFonts w:cstheme="minorHAnsi"/>
          <w:sz w:val="28"/>
          <w:szCs w:val="28"/>
        </w:rPr>
      </w:pPr>
      <w:r w:rsidRPr="00302A64">
        <w:rPr>
          <w:rFonts w:cstheme="minorHAnsi"/>
          <w:sz w:val="28"/>
          <w:szCs w:val="28"/>
        </w:rPr>
        <w:t>Puhelinnumeromme on 050 4129484</w:t>
      </w:r>
    </w:p>
    <w:p w:rsidR="00BD3073" w:rsidRDefault="00BD3073" w:rsidP="00302A64">
      <w:pPr>
        <w:spacing w:before="100" w:after="100" w:line="240" w:lineRule="auto"/>
        <w:rPr>
          <w:rFonts w:ascii="Kartika" w:hAnsi="Kartika" w:cs="Kartika"/>
          <w:sz w:val="28"/>
          <w:szCs w:val="28"/>
        </w:rPr>
      </w:pPr>
    </w:p>
    <w:p w:rsidR="00302A64" w:rsidRDefault="00302A64" w:rsidP="00302A64">
      <w:pPr>
        <w:spacing w:before="100" w:after="100" w:line="240" w:lineRule="auto"/>
        <w:jc w:val="center"/>
        <w:rPr>
          <w:b/>
          <w:color w:val="1C1A10" w:themeColor="background2" w:themeShade="19"/>
        </w:rPr>
      </w:pPr>
      <w:r>
        <w:rPr>
          <w:noProof/>
        </w:rPr>
        <w:drawing>
          <wp:inline distT="0" distB="0" distL="0" distR="0" wp14:anchorId="66FD94DF" wp14:editId="432A1F41">
            <wp:extent cx="1562100" cy="3741980"/>
            <wp:effectExtent l="0" t="0" r="0" b="0"/>
            <wp:docPr id="3" name="Kuva 3" descr="Piirretty koivun 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irretty koivun ku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379" cy="3766603"/>
                    </a:xfrm>
                    <a:prstGeom prst="rect">
                      <a:avLst/>
                    </a:prstGeom>
                    <a:noFill/>
                    <a:ln>
                      <a:noFill/>
                    </a:ln>
                  </pic:spPr>
                </pic:pic>
              </a:graphicData>
            </a:graphic>
          </wp:inline>
        </w:drawing>
      </w:r>
    </w:p>
    <w:p w:rsidR="007A51BF" w:rsidRPr="00F8504C" w:rsidRDefault="007A51BF" w:rsidP="00302A64">
      <w:pPr>
        <w:spacing w:before="100" w:after="100" w:line="240" w:lineRule="auto"/>
        <w:rPr>
          <w:rFonts w:cstheme="minorHAnsi"/>
          <w:b/>
          <w:color w:val="1C1A10" w:themeColor="background2" w:themeShade="19"/>
          <w:sz w:val="28"/>
          <w:szCs w:val="28"/>
        </w:rPr>
      </w:pPr>
      <w:r w:rsidRPr="00F8504C">
        <w:rPr>
          <w:rFonts w:cstheme="minorHAnsi"/>
          <w:noProof/>
          <w:sz w:val="28"/>
          <w:szCs w:val="28"/>
        </w:rPr>
        <w:lastRenderedPageBreak/>
        <w:drawing>
          <wp:anchor distT="0" distB="0" distL="114300" distR="114300" simplePos="0" relativeHeight="251660288" behindDoc="0" locked="0" layoutInCell="1" allowOverlap="1" wp14:anchorId="49DAEE9A">
            <wp:simplePos x="0" y="0"/>
            <wp:positionH relativeFrom="column">
              <wp:posOffset>4709160</wp:posOffset>
            </wp:positionH>
            <wp:positionV relativeFrom="paragraph">
              <wp:posOffset>-699770</wp:posOffset>
            </wp:positionV>
            <wp:extent cx="2065655" cy="1162050"/>
            <wp:effectExtent l="0" t="0" r="0" b="0"/>
            <wp:wrapNone/>
            <wp:docPr id="9" name="irc_mi" descr="Aiheeseen liittyvä kuva">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6" name="irc_mi" descr="Aiheeseen liittyvä kuva">
                      <a:hlinkClick r:id="rId9" tgtFrame="&quot;_blank&quo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655" cy="1162050"/>
                    </a:xfrm>
                    <a:prstGeom prst="rect">
                      <a:avLst/>
                    </a:prstGeom>
                    <a:noFill/>
                    <a:ln>
                      <a:noFill/>
                    </a:ln>
                  </pic:spPr>
                </pic:pic>
              </a:graphicData>
            </a:graphic>
          </wp:anchor>
        </w:drawing>
      </w:r>
      <w:r w:rsidR="00302A64" w:rsidRPr="00F8504C">
        <w:rPr>
          <w:rFonts w:cstheme="minorHAnsi"/>
          <w:b/>
          <w:color w:val="1C1A10" w:themeColor="background2" w:themeShade="19"/>
          <w:sz w:val="28"/>
          <w:szCs w:val="28"/>
        </w:rPr>
        <w:t xml:space="preserve">1. ESIOPETUKSEN TOIMINTAKULTTUURI JA </w:t>
      </w:r>
    </w:p>
    <w:p w:rsidR="00302A64" w:rsidRPr="00F8504C" w:rsidRDefault="00302A64" w:rsidP="00302A64">
      <w:pPr>
        <w:spacing w:before="100" w:after="100" w:line="240" w:lineRule="auto"/>
        <w:rPr>
          <w:rFonts w:eastAsia="Arial" w:cstheme="minorHAnsi"/>
          <w:color w:val="000000"/>
          <w:sz w:val="28"/>
          <w:szCs w:val="28"/>
          <w:shd w:val="clear" w:color="auto" w:fill="FFFFFF"/>
        </w:rPr>
      </w:pPr>
      <w:r w:rsidRPr="00F8504C">
        <w:rPr>
          <w:rFonts w:cstheme="minorHAnsi"/>
          <w:b/>
          <w:color w:val="1C1A10" w:themeColor="background2" w:themeShade="19"/>
          <w:sz w:val="28"/>
          <w:szCs w:val="28"/>
        </w:rPr>
        <w:t xml:space="preserve">TOIMINNALLISET TAVOITTEET    </w:t>
      </w:r>
      <w:r w:rsidRPr="00F8504C">
        <w:rPr>
          <w:rFonts w:cstheme="minorHAnsi"/>
          <w:b/>
          <w:sz w:val="28"/>
          <w:szCs w:val="28"/>
        </w:rPr>
        <w:t xml:space="preserve"> </w:t>
      </w:r>
    </w:p>
    <w:p w:rsidR="00302A64" w:rsidRPr="00F8504C" w:rsidRDefault="00302A64" w:rsidP="00302A64">
      <w:pPr>
        <w:spacing w:after="0"/>
        <w:rPr>
          <w:rFonts w:cstheme="minorHAnsi"/>
          <w:sz w:val="28"/>
          <w:szCs w:val="28"/>
        </w:rPr>
      </w:pPr>
      <w:r w:rsidRPr="00F8504C">
        <w:rPr>
          <w:rFonts w:cstheme="minorHAnsi"/>
          <w:sz w:val="28"/>
          <w:szCs w:val="28"/>
        </w:rPr>
        <w:t>Forssan kaupungin esiopetus pohjaa valtakunnallisiin esiopetussuunnitelman perusteisiin</w:t>
      </w:r>
      <w:r w:rsidR="00164463">
        <w:rPr>
          <w:rFonts w:cstheme="minorHAnsi"/>
          <w:sz w:val="28"/>
          <w:szCs w:val="28"/>
        </w:rPr>
        <w:t xml:space="preserve"> 2014</w:t>
      </w:r>
      <w:r w:rsidRPr="00F8504C">
        <w:rPr>
          <w:rFonts w:cstheme="minorHAnsi"/>
          <w:sz w:val="28"/>
          <w:szCs w:val="28"/>
        </w:rPr>
        <w:t>, sekä sen pohjalta tehtyyn seutukunnalliseen esiopetuksen suunnitelmaan 20</w:t>
      </w:r>
      <w:r w:rsidR="00A07B4B">
        <w:rPr>
          <w:rFonts w:cstheme="minorHAnsi"/>
          <w:sz w:val="28"/>
          <w:szCs w:val="28"/>
        </w:rPr>
        <w:t>16</w:t>
      </w:r>
      <w:r w:rsidRPr="00F8504C">
        <w:rPr>
          <w:rFonts w:cstheme="minorHAnsi"/>
          <w:sz w:val="28"/>
          <w:szCs w:val="28"/>
        </w:rPr>
        <w:t xml:space="preserve">. Lisäksi vankkana pohjana on </w:t>
      </w:r>
      <w:proofErr w:type="spellStart"/>
      <w:r w:rsidRPr="00F8504C">
        <w:rPr>
          <w:rFonts w:cstheme="minorHAnsi"/>
          <w:sz w:val="28"/>
          <w:szCs w:val="28"/>
        </w:rPr>
        <w:t>Vox</w:t>
      </w:r>
      <w:proofErr w:type="spellEnd"/>
      <w:r w:rsidRPr="00F8504C">
        <w:rPr>
          <w:rFonts w:cstheme="minorHAnsi"/>
          <w:sz w:val="28"/>
          <w:szCs w:val="28"/>
        </w:rPr>
        <w:t xml:space="preserve"> Forssa 20</w:t>
      </w:r>
      <w:r w:rsidR="00354C95">
        <w:rPr>
          <w:rFonts w:cstheme="minorHAnsi"/>
          <w:sz w:val="28"/>
          <w:szCs w:val="28"/>
        </w:rPr>
        <w:t>22</w:t>
      </w:r>
      <w:r w:rsidRPr="00F8504C">
        <w:rPr>
          <w:rFonts w:cstheme="minorHAnsi"/>
          <w:sz w:val="28"/>
          <w:szCs w:val="28"/>
        </w:rPr>
        <w:t xml:space="preserve">. Laadukasta </w:t>
      </w:r>
      <w:r w:rsidR="00354C95" w:rsidRPr="00F8504C">
        <w:rPr>
          <w:rFonts w:cstheme="minorHAnsi"/>
          <w:sz w:val="28"/>
          <w:szCs w:val="28"/>
        </w:rPr>
        <w:t>forssalaista</w:t>
      </w:r>
      <w:r w:rsidRPr="00F8504C">
        <w:rPr>
          <w:rFonts w:cstheme="minorHAnsi"/>
          <w:sz w:val="28"/>
          <w:szCs w:val="28"/>
        </w:rPr>
        <w:t xml:space="preserve"> esiopetustyötä ohjaavat myös Lasten Forssan palvelulupaukset. Esiopetuksen toimintakulttuurissa huomioidaan kaupunkimme historia ja kulttuuri.</w:t>
      </w:r>
    </w:p>
    <w:p w:rsidR="00302A64" w:rsidRPr="00F8504C" w:rsidRDefault="00302A64" w:rsidP="00302A64">
      <w:pPr>
        <w:spacing w:after="0"/>
        <w:rPr>
          <w:rFonts w:cstheme="minorHAnsi"/>
          <w:sz w:val="28"/>
          <w:szCs w:val="28"/>
        </w:rPr>
      </w:pPr>
    </w:p>
    <w:p w:rsidR="00302A64" w:rsidRPr="00F8504C" w:rsidRDefault="00302A64" w:rsidP="00302A64">
      <w:pPr>
        <w:spacing w:after="0"/>
        <w:rPr>
          <w:rFonts w:cstheme="minorHAnsi"/>
          <w:sz w:val="28"/>
          <w:szCs w:val="28"/>
        </w:rPr>
      </w:pPr>
      <w:r w:rsidRPr="00F8504C">
        <w:rPr>
          <w:rFonts w:cstheme="minorHAnsi"/>
          <w:sz w:val="28"/>
          <w:szCs w:val="28"/>
        </w:rPr>
        <w:t>Esiopetusta toteutetaan monipuolisessa oppimisympäristössä. Fyysisellä oppimisympäristöllä tarkoitetaan esimerkiksi luontoa, rakennettua ympäristöä, tieto- ja viestintäteknologiaympäristöä sekä lähiympäristön yhteistyötahoja mm. koulua, kirjastoa ja museoita. Fyysinen oppimisympäristö on lasta motivoiva. Sosiaalinen oppimisympäristö on turvallinen, lämminhenkinen, yksilöllisyyttä tukeva, vuorovaikutuksellinen sekä rauhallinen ja kiireetön. Oppimisympäristö järjestetään siten, että se mahdollistaa tutustumisen moniarvoiseen ja monikulttuuriseen yhteiskuntaan. Oppimisympäristöjä muokataan lasten mielenkiinnon kohteet huomioiden ja lasta kuulemalla ja osallisuutensa mahdollistamalla. Lapsen tulee voida kokea oppimisen ja oivaltamisen ilo.</w:t>
      </w:r>
    </w:p>
    <w:p w:rsidR="00302A64" w:rsidRPr="00F8504C" w:rsidRDefault="00302A64" w:rsidP="00302A64">
      <w:pPr>
        <w:spacing w:after="0"/>
        <w:rPr>
          <w:rFonts w:cstheme="minorHAnsi"/>
          <w:sz w:val="28"/>
          <w:szCs w:val="28"/>
        </w:rPr>
      </w:pPr>
    </w:p>
    <w:p w:rsidR="00EE215D" w:rsidRPr="00F8504C" w:rsidRDefault="00354C95" w:rsidP="00302A64">
      <w:pPr>
        <w:spacing w:after="0"/>
        <w:rPr>
          <w:rFonts w:cstheme="minorHAnsi"/>
          <w:sz w:val="28"/>
          <w:szCs w:val="28"/>
        </w:rPr>
      </w:pPr>
      <w:r w:rsidRPr="00F8504C">
        <w:rPr>
          <w:rFonts w:cstheme="minorHAnsi"/>
          <w:noProof/>
          <w:sz w:val="28"/>
          <w:szCs w:val="28"/>
        </w:rPr>
        <w:drawing>
          <wp:anchor distT="0" distB="0" distL="114300" distR="114300" simplePos="0" relativeHeight="251661312" behindDoc="0" locked="0" layoutInCell="1" allowOverlap="1" wp14:anchorId="549C4DDA">
            <wp:simplePos x="0" y="0"/>
            <wp:positionH relativeFrom="column">
              <wp:posOffset>3556635</wp:posOffset>
            </wp:positionH>
            <wp:positionV relativeFrom="paragraph">
              <wp:posOffset>1777365</wp:posOffset>
            </wp:positionV>
            <wp:extent cx="2905125" cy="2305050"/>
            <wp:effectExtent l="0" t="0" r="9525" b="0"/>
            <wp:wrapSquare wrapText="bothSides"/>
            <wp:docPr id="14" name="irc_mi" descr="Kuvahaun tulos haulle meillä on älliä">
              <a:hlinkClick xmlns:a="http://schemas.openxmlformats.org/drawingml/2006/main" r:id="rId11" tgtFrame="&quot;_blank&quot;"/>
            </wp:docPr>
            <wp:cNvGraphicFramePr/>
            <a:graphic xmlns:a="http://schemas.openxmlformats.org/drawingml/2006/main">
              <a:graphicData uri="http://schemas.openxmlformats.org/drawingml/2006/picture">
                <pic:pic xmlns:pic="http://schemas.openxmlformats.org/drawingml/2006/picture">
                  <pic:nvPicPr>
                    <pic:cNvPr id="14" name="irc_mi" descr="Kuvahaun tulos haulle meillä on älliä">
                      <a:hlinkClick r:id="rId11" tgtFrame="&quot;_blank&quo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5125" cy="2305050"/>
                    </a:xfrm>
                    <a:prstGeom prst="rect">
                      <a:avLst/>
                    </a:prstGeom>
                    <a:noFill/>
                    <a:ln>
                      <a:noFill/>
                    </a:ln>
                  </pic:spPr>
                </pic:pic>
              </a:graphicData>
            </a:graphic>
          </wp:anchor>
        </w:drawing>
      </w:r>
      <w:r w:rsidR="00302A64" w:rsidRPr="00F8504C">
        <w:rPr>
          <w:rFonts w:cstheme="minorHAnsi"/>
          <w:sz w:val="28"/>
          <w:szCs w:val="28"/>
        </w:rPr>
        <w:t>Esiopetuksessa lapset oppivat asioita monipuolisesti eri oppimistyylejä huomioiden. Toiminnallisuus, positiivinen kannustus ja leikki ovat keskeisessä roolissa. Lasten oppimista ja toimintaa ryhmässä havainnoidaan säännöllisesti, ja toimintaa kehitetään havaintojen sekä lapsilta</w:t>
      </w:r>
      <w:r>
        <w:rPr>
          <w:rFonts w:cstheme="minorHAnsi"/>
          <w:sz w:val="28"/>
          <w:szCs w:val="28"/>
        </w:rPr>
        <w:t>, että vanhemmilta</w:t>
      </w:r>
      <w:r w:rsidR="00302A64" w:rsidRPr="00F8504C">
        <w:rPr>
          <w:rFonts w:cstheme="minorHAnsi"/>
          <w:sz w:val="28"/>
          <w:szCs w:val="28"/>
        </w:rPr>
        <w:t xml:space="preserve"> tulleiden toiveiden pohjalta. Esiopetuksen toiminta muodostuu lähinnä pienryhmätyöskentelystä, sekä yksilö- ja parityöskentelystä. </w:t>
      </w:r>
      <w:r w:rsidR="00EE215D" w:rsidRPr="00F8504C">
        <w:rPr>
          <w:rFonts w:cstheme="minorHAnsi"/>
          <w:sz w:val="28"/>
          <w:szCs w:val="28"/>
        </w:rPr>
        <w:t>Lasten kanssa harjoitellaan ryhmässä toimimisen taitoja, erilaisten ihmisten huomioimista</w:t>
      </w:r>
      <w:r w:rsidR="00A07B4B">
        <w:rPr>
          <w:rFonts w:cstheme="minorHAnsi"/>
          <w:sz w:val="28"/>
          <w:szCs w:val="28"/>
        </w:rPr>
        <w:t>, tunnesäätely</w:t>
      </w:r>
      <w:r w:rsidR="00164463">
        <w:rPr>
          <w:rFonts w:cstheme="minorHAnsi"/>
          <w:sz w:val="28"/>
          <w:szCs w:val="28"/>
        </w:rPr>
        <w:t>- ja vuorovaikutustaitoja</w:t>
      </w:r>
      <w:r w:rsidR="00EE215D" w:rsidRPr="00F8504C">
        <w:rPr>
          <w:rFonts w:cstheme="minorHAnsi"/>
          <w:sz w:val="28"/>
          <w:szCs w:val="28"/>
        </w:rPr>
        <w:t xml:space="preserve"> </w:t>
      </w:r>
      <w:r w:rsidR="00164463">
        <w:rPr>
          <w:rFonts w:cstheme="minorHAnsi"/>
          <w:sz w:val="28"/>
          <w:szCs w:val="28"/>
        </w:rPr>
        <w:t>sekä</w:t>
      </w:r>
      <w:r w:rsidR="00EE215D" w:rsidRPr="00F8504C">
        <w:rPr>
          <w:rFonts w:cstheme="minorHAnsi"/>
          <w:sz w:val="28"/>
          <w:szCs w:val="28"/>
        </w:rPr>
        <w:t xml:space="preserve"> lähimmäisten kunnioittamista. Toista loukkaava käytös pyritään ehkäisemään ja siihen puututaan välittömästi.</w:t>
      </w:r>
    </w:p>
    <w:p w:rsidR="00EE215D" w:rsidRPr="00F8504C" w:rsidRDefault="00EE215D" w:rsidP="00302A64">
      <w:pPr>
        <w:spacing w:after="0"/>
        <w:rPr>
          <w:rFonts w:cstheme="minorHAnsi"/>
          <w:sz w:val="28"/>
          <w:szCs w:val="28"/>
        </w:rPr>
      </w:pPr>
    </w:p>
    <w:p w:rsidR="00302A64" w:rsidRPr="00F8504C" w:rsidRDefault="00A07B4B" w:rsidP="00302A64">
      <w:pPr>
        <w:spacing w:after="0"/>
        <w:rPr>
          <w:rFonts w:cstheme="minorHAnsi"/>
          <w:sz w:val="28"/>
          <w:szCs w:val="28"/>
        </w:rPr>
      </w:pPr>
      <w:r>
        <w:rPr>
          <w:rFonts w:cstheme="minorHAnsi"/>
          <w:sz w:val="28"/>
          <w:szCs w:val="28"/>
        </w:rPr>
        <w:t xml:space="preserve">Mahdollisten tartuntatautien yhteydessä </w:t>
      </w:r>
      <w:r w:rsidR="00302A64" w:rsidRPr="00F8504C">
        <w:rPr>
          <w:rFonts w:cstheme="minorHAnsi"/>
          <w:sz w:val="28"/>
          <w:szCs w:val="28"/>
        </w:rPr>
        <w:t>noudatamme toiminnassamme opetushallituksen</w:t>
      </w:r>
      <w:r>
        <w:rPr>
          <w:rFonts w:cstheme="minorHAnsi"/>
          <w:sz w:val="28"/>
          <w:szCs w:val="28"/>
        </w:rPr>
        <w:t>, terveydenhuollon</w:t>
      </w:r>
      <w:r w:rsidR="00302A64" w:rsidRPr="00F8504C">
        <w:rPr>
          <w:rFonts w:cstheme="minorHAnsi"/>
          <w:sz w:val="28"/>
          <w:szCs w:val="28"/>
        </w:rPr>
        <w:t xml:space="preserve"> sekä </w:t>
      </w:r>
      <w:proofErr w:type="spellStart"/>
      <w:r w:rsidR="00302A64" w:rsidRPr="00F8504C">
        <w:rPr>
          <w:rFonts w:cstheme="minorHAnsi"/>
          <w:sz w:val="28"/>
          <w:szCs w:val="28"/>
        </w:rPr>
        <w:t>THL:n</w:t>
      </w:r>
      <w:proofErr w:type="spellEnd"/>
      <w:r w:rsidR="00302A64" w:rsidRPr="00F8504C">
        <w:rPr>
          <w:rFonts w:cstheme="minorHAnsi"/>
          <w:sz w:val="28"/>
          <w:szCs w:val="28"/>
        </w:rPr>
        <w:t xml:space="preserve"> antamia ohjeita</w:t>
      </w:r>
      <w:r w:rsidR="00EE215D" w:rsidRPr="00F8504C">
        <w:rPr>
          <w:rFonts w:cstheme="minorHAnsi"/>
          <w:sz w:val="28"/>
          <w:szCs w:val="28"/>
        </w:rPr>
        <w:t>.</w:t>
      </w:r>
      <w:r w:rsidR="007A51BF" w:rsidRPr="00F8504C">
        <w:rPr>
          <w:rFonts w:cstheme="minorHAnsi"/>
          <w:noProof/>
          <w:sz w:val="28"/>
          <w:szCs w:val="28"/>
        </w:rPr>
        <w:t xml:space="preserve"> </w:t>
      </w:r>
    </w:p>
    <w:p w:rsidR="00302A64" w:rsidRPr="00F8504C" w:rsidRDefault="00302A64" w:rsidP="00302A64">
      <w:pPr>
        <w:spacing w:after="0"/>
        <w:rPr>
          <w:rFonts w:cstheme="minorHAnsi"/>
          <w:sz w:val="28"/>
          <w:szCs w:val="28"/>
        </w:rPr>
      </w:pPr>
    </w:p>
    <w:p w:rsidR="00302A64" w:rsidRPr="00F8504C" w:rsidRDefault="00302A64" w:rsidP="00302A64">
      <w:pPr>
        <w:spacing w:after="0"/>
        <w:rPr>
          <w:rFonts w:cstheme="minorHAnsi"/>
          <w:sz w:val="28"/>
          <w:szCs w:val="28"/>
        </w:rPr>
      </w:pPr>
    </w:p>
    <w:p w:rsidR="00BD3073" w:rsidRPr="00F8504C" w:rsidRDefault="00BD3073" w:rsidP="006F38C9">
      <w:pPr>
        <w:spacing w:after="0" w:line="240" w:lineRule="auto"/>
        <w:rPr>
          <w:rFonts w:eastAsia="Arial" w:cstheme="minorHAnsi"/>
          <w:color w:val="00000A"/>
          <w:sz w:val="28"/>
          <w:szCs w:val="28"/>
          <w:highlight w:val="white"/>
        </w:rPr>
      </w:pPr>
    </w:p>
    <w:p w:rsidR="00C413F3" w:rsidRPr="00F8504C" w:rsidRDefault="009C06D0">
      <w:pPr>
        <w:spacing w:after="0" w:line="240" w:lineRule="auto"/>
        <w:rPr>
          <w:rFonts w:eastAsia="Arial" w:cstheme="minorHAnsi"/>
          <w:b/>
          <w:color w:val="00000A"/>
          <w:sz w:val="28"/>
          <w:szCs w:val="28"/>
          <w:shd w:val="clear" w:color="auto" w:fill="FFFFFF"/>
        </w:rPr>
      </w:pPr>
      <w:r w:rsidRPr="00F8504C">
        <w:rPr>
          <w:rFonts w:eastAsia="Arial" w:cstheme="minorHAnsi"/>
          <w:b/>
          <w:color w:val="00000A"/>
          <w:sz w:val="28"/>
          <w:szCs w:val="28"/>
          <w:shd w:val="clear" w:color="auto" w:fill="FFFFFF"/>
        </w:rPr>
        <w:lastRenderedPageBreak/>
        <w:t xml:space="preserve">2. </w:t>
      </w:r>
      <w:r w:rsidR="00F8504C">
        <w:rPr>
          <w:rFonts w:eastAsia="Arial" w:cstheme="minorHAnsi"/>
          <w:b/>
          <w:color w:val="00000A"/>
          <w:sz w:val="28"/>
          <w:szCs w:val="28"/>
          <w:shd w:val="clear" w:color="auto" w:fill="FFFFFF"/>
        </w:rPr>
        <w:t>ESIOPETUKSEN JÄRJESTÄMINEN</w:t>
      </w:r>
    </w:p>
    <w:p w:rsidR="00C413F3" w:rsidRPr="00F8504C" w:rsidRDefault="00C413F3">
      <w:pPr>
        <w:spacing w:after="0" w:line="240" w:lineRule="auto"/>
        <w:rPr>
          <w:rFonts w:eastAsia="Arial" w:cstheme="minorHAnsi"/>
          <w:b/>
          <w:color w:val="00000A"/>
          <w:sz w:val="28"/>
          <w:szCs w:val="28"/>
          <w:shd w:val="clear" w:color="auto" w:fill="FFFFFF"/>
        </w:rPr>
      </w:pPr>
    </w:p>
    <w:p w:rsidR="000939B4" w:rsidRPr="00F8504C" w:rsidRDefault="000939B4" w:rsidP="000939B4">
      <w:pPr>
        <w:rPr>
          <w:rFonts w:cstheme="minorHAnsi"/>
          <w:sz w:val="28"/>
          <w:szCs w:val="28"/>
        </w:rPr>
      </w:pPr>
      <w:r w:rsidRPr="00F8504C">
        <w:rPr>
          <w:rFonts w:cstheme="minorHAnsi"/>
          <w:sz w:val="28"/>
          <w:szCs w:val="28"/>
        </w:rPr>
        <w:t>Pihakoivun päiväkodissa toimii yksi vuorohoidon esiopetusryhmä, jossa on mukana myös 5 -vuotiaita lapsia.</w:t>
      </w:r>
    </w:p>
    <w:p w:rsidR="000939B4" w:rsidRPr="00F8504C" w:rsidRDefault="000939B4" w:rsidP="000939B4">
      <w:pPr>
        <w:rPr>
          <w:rFonts w:cstheme="minorHAnsi"/>
          <w:sz w:val="28"/>
          <w:szCs w:val="28"/>
          <w:u w:val="single"/>
        </w:rPr>
      </w:pPr>
      <w:r w:rsidRPr="00F8504C">
        <w:rPr>
          <w:rFonts w:cstheme="minorHAnsi"/>
          <w:sz w:val="28"/>
          <w:szCs w:val="28"/>
          <w:u w:val="single"/>
        </w:rPr>
        <w:t>Ryhmä ja henkilökunta:</w:t>
      </w:r>
    </w:p>
    <w:p w:rsidR="000939B4" w:rsidRPr="00F8504C" w:rsidRDefault="000939B4" w:rsidP="000939B4">
      <w:pPr>
        <w:pStyle w:val="Luettelokappale"/>
        <w:numPr>
          <w:ilvl w:val="0"/>
          <w:numId w:val="12"/>
        </w:numPr>
        <w:spacing w:after="160" w:line="259" w:lineRule="auto"/>
        <w:rPr>
          <w:rFonts w:cstheme="minorHAnsi"/>
          <w:sz w:val="28"/>
          <w:szCs w:val="28"/>
        </w:rPr>
      </w:pPr>
      <w:r w:rsidRPr="00F8504C">
        <w:rPr>
          <w:rFonts w:cstheme="minorHAnsi"/>
          <w:sz w:val="28"/>
          <w:szCs w:val="28"/>
        </w:rPr>
        <w:t>1</w:t>
      </w:r>
      <w:r w:rsidR="00354C95">
        <w:rPr>
          <w:rFonts w:cstheme="minorHAnsi"/>
          <w:sz w:val="28"/>
          <w:szCs w:val="28"/>
        </w:rPr>
        <w:t>0</w:t>
      </w:r>
      <w:r w:rsidRPr="00F8504C">
        <w:rPr>
          <w:rFonts w:cstheme="minorHAnsi"/>
          <w:sz w:val="28"/>
          <w:szCs w:val="28"/>
        </w:rPr>
        <w:t xml:space="preserve"> esioppilasta,</w:t>
      </w:r>
    </w:p>
    <w:p w:rsidR="000939B4" w:rsidRPr="00F8504C" w:rsidRDefault="00354C95" w:rsidP="000939B4">
      <w:pPr>
        <w:pStyle w:val="Luettelokappale"/>
        <w:numPr>
          <w:ilvl w:val="0"/>
          <w:numId w:val="12"/>
        </w:numPr>
        <w:spacing w:after="160" w:line="259" w:lineRule="auto"/>
        <w:rPr>
          <w:rFonts w:cstheme="minorHAnsi"/>
          <w:sz w:val="28"/>
          <w:szCs w:val="28"/>
        </w:rPr>
      </w:pPr>
      <w:r>
        <w:rPr>
          <w:rFonts w:cstheme="minorHAnsi"/>
          <w:sz w:val="28"/>
          <w:szCs w:val="28"/>
        </w:rPr>
        <w:t>10</w:t>
      </w:r>
      <w:r w:rsidR="000939B4" w:rsidRPr="00F8504C">
        <w:rPr>
          <w:rFonts w:cstheme="minorHAnsi"/>
          <w:sz w:val="28"/>
          <w:szCs w:val="28"/>
        </w:rPr>
        <w:t xml:space="preserve"> </w:t>
      </w:r>
      <w:proofErr w:type="spellStart"/>
      <w:r>
        <w:rPr>
          <w:rFonts w:cstheme="minorHAnsi"/>
          <w:sz w:val="28"/>
          <w:szCs w:val="28"/>
        </w:rPr>
        <w:t>viskari</w:t>
      </w:r>
      <w:r w:rsidR="000939B4" w:rsidRPr="00F8504C">
        <w:rPr>
          <w:rFonts w:cstheme="minorHAnsi"/>
          <w:sz w:val="28"/>
          <w:szCs w:val="28"/>
        </w:rPr>
        <w:t>a</w:t>
      </w:r>
      <w:proofErr w:type="spellEnd"/>
      <w:r w:rsidR="000939B4" w:rsidRPr="00F8504C">
        <w:rPr>
          <w:rFonts w:cstheme="minorHAnsi"/>
          <w:sz w:val="28"/>
          <w:szCs w:val="28"/>
        </w:rPr>
        <w:t>, joilla myös maksuton varhaiskasvatus</w:t>
      </w:r>
    </w:p>
    <w:p w:rsidR="00354C95" w:rsidRDefault="000939B4" w:rsidP="000939B4">
      <w:pPr>
        <w:pStyle w:val="Luettelokappale"/>
        <w:numPr>
          <w:ilvl w:val="0"/>
          <w:numId w:val="12"/>
        </w:numPr>
        <w:spacing w:after="160" w:line="259" w:lineRule="auto"/>
        <w:rPr>
          <w:rFonts w:cstheme="minorHAnsi"/>
          <w:sz w:val="28"/>
          <w:szCs w:val="28"/>
        </w:rPr>
      </w:pPr>
      <w:r w:rsidRPr="00F8504C">
        <w:rPr>
          <w:rFonts w:cstheme="minorHAnsi"/>
          <w:sz w:val="28"/>
          <w:szCs w:val="28"/>
        </w:rPr>
        <w:t xml:space="preserve">VO Sari Lintula, VO Heidi Nurmi, </w:t>
      </w:r>
    </w:p>
    <w:p w:rsidR="00354C95" w:rsidRDefault="000939B4" w:rsidP="00354C95">
      <w:pPr>
        <w:pStyle w:val="Luettelokappale"/>
        <w:spacing w:after="160" w:line="259" w:lineRule="auto"/>
        <w:rPr>
          <w:rFonts w:cstheme="minorHAnsi"/>
          <w:sz w:val="28"/>
          <w:szCs w:val="28"/>
        </w:rPr>
      </w:pPr>
      <w:r w:rsidRPr="00F8504C">
        <w:rPr>
          <w:rFonts w:cstheme="minorHAnsi"/>
          <w:sz w:val="28"/>
          <w:szCs w:val="28"/>
        </w:rPr>
        <w:t xml:space="preserve">VLH Arja Heino, </w:t>
      </w:r>
    </w:p>
    <w:p w:rsidR="000939B4" w:rsidRPr="00F8504C" w:rsidRDefault="000939B4" w:rsidP="00354C95">
      <w:pPr>
        <w:pStyle w:val="Luettelokappale"/>
        <w:spacing w:after="160" w:line="259" w:lineRule="auto"/>
        <w:rPr>
          <w:rFonts w:cstheme="minorHAnsi"/>
          <w:sz w:val="28"/>
          <w:szCs w:val="28"/>
        </w:rPr>
      </w:pPr>
      <w:r w:rsidRPr="00F8504C">
        <w:rPr>
          <w:rFonts w:cstheme="minorHAnsi"/>
          <w:sz w:val="28"/>
          <w:szCs w:val="28"/>
        </w:rPr>
        <w:t>VTO Henna Koivula</w:t>
      </w:r>
      <w:r w:rsidR="00354C95">
        <w:rPr>
          <w:rFonts w:cstheme="minorHAnsi"/>
          <w:sz w:val="28"/>
          <w:szCs w:val="28"/>
        </w:rPr>
        <w:t>, VTO Minna Kuusisto</w:t>
      </w:r>
    </w:p>
    <w:p w:rsidR="00322C60" w:rsidRPr="009C2518" w:rsidRDefault="000939B4" w:rsidP="009C2518">
      <w:pPr>
        <w:pStyle w:val="Luettelokappale"/>
        <w:numPr>
          <w:ilvl w:val="0"/>
          <w:numId w:val="12"/>
        </w:numPr>
        <w:spacing w:after="160" w:line="259" w:lineRule="auto"/>
        <w:rPr>
          <w:rFonts w:cstheme="minorHAnsi"/>
          <w:sz w:val="28"/>
          <w:szCs w:val="28"/>
        </w:rPr>
      </w:pPr>
      <w:r w:rsidRPr="00F8504C">
        <w:rPr>
          <w:rFonts w:cstheme="minorHAnsi"/>
          <w:sz w:val="28"/>
          <w:szCs w:val="28"/>
        </w:rPr>
        <w:t>Päiväkodissamme työskentele</w:t>
      </w:r>
      <w:r w:rsidR="00A21139">
        <w:rPr>
          <w:rFonts w:cstheme="minorHAnsi"/>
          <w:sz w:val="28"/>
          <w:szCs w:val="28"/>
        </w:rPr>
        <w:t>vät</w:t>
      </w:r>
      <w:r w:rsidRPr="00F8504C">
        <w:rPr>
          <w:rFonts w:cstheme="minorHAnsi"/>
          <w:sz w:val="28"/>
          <w:szCs w:val="28"/>
        </w:rPr>
        <w:t xml:space="preserve"> </w:t>
      </w:r>
      <w:r w:rsidR="009C2518">
        <w:rPr>
          <w:rFonts w:cstheme="minorHAnsi"/>
          <w:sz w:val="28"/>
          <w:szCs w:val="28"/>
        </w:rPr>
        <w:t>VEO</w:t>
      </w:r>
      <w:r w:rsidRPr="00F8504C">
        <w:rPr>
          <w:rFonts w:cstheme="minorHAnsi"/>
          <w:sz w:val="28"/>
          <w:szCs w:val="28"/>
        </w:rPr>
        <w:t xml:space="preserve"> Mervi </w:t>
      </w:r>
      <w:proofErr w:type="spellStart"/>
      <w:r w:rsidRPr="009C2518">
        <w:rPr>
          <w:rFonts w:cstheme="minorHAnsi"/>
          <w:sz w:val="28"/>
          <w:szCs w:val="28"/>
        </w:rPr>
        <w:t>Ulmonen</w:t>
      </w:r>
      <w:proofErr w:type="spellEnd"/>
      <w:r w:rsidR="00322C60" w:rsidRPr="009C2518">
        <w:rPr>
          <w:rFonts w:cstheme="minorHAnsi"/>
          <w:sz w:val="28"/>
          <w:szCs w:val="28"/>
        </w:rPr>
        <w:t xml:space="preserve"> sekä </w:t>
      </w:r>
      <w:r w:rsidR="00A21139">
        <w:rPr>
          <w:rFonts w:cstheme="minorHAnsi"/>
          <w:sz w:val="28"/>
          <w:szCs w:val="28"/>
        </w:rPr>
        <w:t xml:space="preserve">hanketyöntekijä </w:t>
      </w:r>
      <w:r w:rsidR="00322C60" w:rsidRPr="009C2518">
        <w:rPr>
          <w:rFonts w:cstheme="minorHAnsi"/>
          <w:sz w:val="28"/>
          <w:szCs w:val="28"/>
        </w:rPr>
        <w:t>VEO Johanna Matt</w:t>
      </w:r>
      <w:r w:rsidR="00A21139">
        <w:rPr>
          <w:rFonts w:cstheme="minorHAnsi"/>
          <w:sz w:val="28"/>
          <w:szCs w:val="28"/>
        </w:rPr>
        <w:t>ila</w:t>
      </w:r>
      <w:r w:rsidRPr="009C2518">
        <w:rPr>
          <w:rFonts w:cstheme="minorHAnsi"/>
          <w:sz w:val="28"/>
          <w:szCs w:val="28"/>
        </w:rPr>
        <w:t xml:space="preserve">. </w:t>
      </w:r>
    </w:p>
    <w:p w:rsidR="00C413F3" w:rsidRPr="00F8504C" w:rsidRDefault="00C413F3">
      <w:pPr>
        <w:spacing w:after="0" w:line="240" w:lineRule="auto"/>
        <w:rPr>
          <w:rFonts w:eastAsia="Arial" w:cstheme="minorHAnsi"/>
          <w:color w:val="00000A"/>
          <w:sz w:val="28"/>
          <w:szCs w:val="28"/>
          <w:shd w:val="clear" w:color="auto" w:fill="FFFFFF"/>
        </w:rPr>
      </w:pPr>
    </w:p>
    <w:p w:rsidR="00354C95" w:rsidRPr="00623C3C" w:rsidRDefault="00354C95" w:rsidP="00354C95">
      <w:pPr>
        <w:pStyle w:val="Otsikko2"/>
        <w:shd w:val="clear" w:color="auto" w:fill="FFFFFF"/>
        <w:spacing w:before="0" w:after="300" w:line="349" w:lineRule="atLeast"/>
        <w:rPr>
          <w:rFonts w:asciiTheme="minorHAnsi" w:hAnsiTheme="minorHAnsi" w:cstheme="minorHAnsi"/>
          <w:b/>
          <w:caps/>
          <w:color w:val="000000"/>
          <w:sz w:val="28"/>
          <w:szCs w:val="28"/>
        </w:rPr>
      </w:pPr>
      <w:r w:rsidRPr="00623C3C">
        <w:rPr>
          <w:rFonts w:asciiTheme="minorHAnsi" w:hAnsiTheme="minorHAnsi" w:cstheme="minorHAnsi"/>
          <w:b/>
          <w:caps/>
          <w:color w:val="000000"/>
          <w:sz w:val="28"/>
          <w:szCs w:val="28"/>
        </w:rPr>
        <w:t>ESIOPETUKSEN TYÖAJAT 2022-2023</w:t>
      </w:r>
    </w:p>
    <w:tbl>
      <w:tblPr>
        <w:tblW w:w="0" w:type="auto"/>
        <w:tblBorders>
          <w:top w:val="single" w:sz="2" w:space="0" w:color="CCCCCC"/>
          <w:left w:val="single" w:sz="6" w:space="0" w:color="CCCCCC"/>
          <w:bottom w:val="single" w:sz="6" w:space="0" w:color="CCCCCC"/>
          <w:right w:val="single" w:sz="2" w:space="0" w:color="CCCCCC"/>
        </w:tblBorders>
        <w:shd w:val="clear" w:color="auto" w:fill="FFFFFF"/>
        <w:tblCellMar>
          <w:left w:w="0" w:type="dxa"/>
          <w:right w:w="0" w:type="dxa"/>
        </w:tblCellMar>
        <w:tblLook w:val="04A0" w:firstRow="1" w:lastRow="0" w:firstColumn="1" w:lastColumn="0" w:noHBand="0" w:noVBand="1"/>
      </w:tblPr>
      <w:tblGrid>
        <w:gridCol w:w="2048"/>
        <w:gridCol w:w="2541"/>
        <w:gridCol w:w="5038"/>
      </w:tblGrid>
      <w:tr w:rsidR="00354C95" w:rsidRPr="003D1069" w:rsidTr="00354C95">
        <w:tc>
          <w:tcPr>
            <w:tcW w:w="0" w:type="auto"/>
            <w:tcBorders>
              <w:top w:val="single" w:sz="6" w:space="0" w:color="CCCCCC"/>
              <w:left w:val="single" w:sz="2" w:space="0" w:color="CCCCCC"/>
              <w:bottom w:val="single" w:sz="2" w:space="0" w:color="CCCCCC"/>
              <w:right w:val="single" w:sz="6" w:space="0" w:color="CCCCCC"/>
            </w:tcBorders>
            <w:shd w:val="clear" w:color="auto" w:fill="FFFFFF"/>
            <w:tcMar>
              <w:top w:w="30" w:type="dxa"/>
              <w:left w:w="75" w:type="dxa"/>
              <w:bottom w:w="30" w:type="dxa"/>
              <w:right w:w="75" w:type="dxa"/>
            </w:tcMar>
            <w:vAlign w:val="center"/>
            <w:hideMark/>
          </w:tcPr>
          <w:p w:rsidR="00354C95" w:rsidRPr="003D1069" w:rsidRDefault="00354C95" w:rsidP="00354C95">
            <w:pPr>
              <w:rPr>
                <w:rFonts w:cstheme="minorHAnsi"/>
                <w:color w:val="000000"/>
                <w:sz w:val="28"/>
                <w:szCs w:val="28"/>
              </w:rPr>
            </w:pPr>
            <w:proofErr w:type="spellStart"/>
            <w:r w:rsidRPr="003D1069">
              <w:rPr>
                <w:rStyle w:val="Voimakas"/>
                <w:rFonts w:cstheme="minorHAnsi"/>
                <w:color w:val="000000"/>
                <w:sz w:val="28"/>
                <w:szCs w:val="28"/>
              </w:rPr>
              <w:t>Syystoimintakausi</w:t>
            </w:r>
            <w:proofErr w:type="spellEnd"/>
          </w:p>
        </w:tc>
        <w:tc>
          <w:tcPr>
            <w:tcW w:w="0" w:type="auto"/>
            <w:tcBorders>
              <w:top w:val="single" w:sz="6" w:space="0" w:color="CCCCCC"/>
              <w:left w:val="single" w:sz="2" w:space="0" w:color="CCCCCC"/>
              <w:bottom w:val="single" w:sz="2" w:space="0" w:color="CCCCCC"/>
              <w:right w:val="single" w:sz="6" w:space="0" w:color="CCCCCC"/>
            </w:tcBorders>
            <w:shd w:val="clear" w:color="auto" w:fill="FFFFFF"/>
            <w:tcMar>
              <w:top w:w="30" w:type="dxa"/>
              <w:left w:w="75" w:type="dxa"/>
              <w:bottom w:w="30" w:type="dxa"/>
              <w:right w:w="75" w:type="dxa"/>
            </w:tcMar>
            <w:vAlign w:val="center"/>
            <w:hideMark/>
          </w:tcPr>
          <w:p w:rsidR="00354C95" w:rsidRPr="003D1069" w:rsidRDefault="00354C95" w:rsidP="00354C95">
            <w:pPr>
              <w:spacing w:after="0"/>
              <w:rPr>
                <w:rFonts w:cstheme="minorHAnsi"/>
                <w:color w:val="000000"/>
                <w:sz w:val="28"/>
                <w:szCs w:val="28"/>
              </w:rPr>
            </w:pPr>
            <w:r w:rsidRPr="003D1069">
              <w:rPr>
                <w:rFonts w:cstheme="minorHAnsi"/>
                <w:color w:val="000000"/>
                <w:sz w:val="28"/>
                <w:szCs w:val="28"/>
              </w:rPr>
              <w:t>23.8.2022 - 22.12.2022 </w:t>
            </w:r>
          </w:p>
          <w:p w:rsidR="00354C95" w:rsidRPr="003D1069" w:rsidRDefault="00354C95" w:rsidP="00354C95">
            <w:pPr>
              <w:spacing w:after="0"/>
              <w:rPr>
                <w:rFonts w:cstheme="minorHAnsi"/>
                <w:color w:val="000000"/>
                <w:sz w:val="28"/>
                <w:szCs w:val="28"/>
              </w:rPr>
            </w:pPr>
          </w:p>
        </w:tc>
        <w:tc>
          <w:tcPr>
            <w:tcW w:w="5038" w:type="dxa"/>
            <w:tcBorders>
              <w:top w:val="single" w:sz="6" w:space="0" w:color="CCCCCC"/>
              <w:left w:val="single" w:sz="2" w:space="0" w:color="CCCCCC"/>
              <w:bottom w:val="single" w:sz="2" w:space="0" w:color="CCCCCC"/>
              <w:right w:val="single" w:sz="6" w:space="0" w:color="CCCCCC"/>
            </w:tcBorders>
            <w:shd w:val="clear" w:color="auto" w:fill="FFFFFF"/>
            <w:tcMar>
              <w:top w:w="30" w:type="dxa"/>
              <w:left w:w="75" w:type="dxa"/>
              <w:bottom w:w="30" w:type="dxa"/>
              <w:right w:w="75" w:type="dxa"/>
            </w:tcMar>
            <w:vAlign w:val="center"/>
            <w:hideMark/>
          </w:tcPr>
          <w:p w:rsidR="00354C95" w:rsidRPr="003D1069" w:rsidRDefault="00354C95" w:rsidP="00354C95">
            <w:pPr>
              <w:spacing w:after="0"/>
              <w:rPr>
                <w:rFonts w:cstheme="minorHAnsi"/>
                <w:color w:val="000000"/>
                <w:sz w:val="28"/>
                <w:szCs w:val="28"/>
              </w:rPr>
            </w:pPr>
            <w:proofErr w:type="spellStart"/>
            <w:r w:rsidRPr="003D1069">
              <w:rPr>
                <w:rFonts w:cstheme="minorHAnsi"/>
                <w:color w:val="000000"/>
                <w:sz w:val="28"/>
                <w:szCs w:val="28"/>
              </w:rPr>
              <w:t>syysloma</w:t>
            </w:r>
            <w:proofErr w:type="spellEnd"/>
            <w:r w:rsidRPr="003D1069">
              <w:rPr>
                <w:rFonts w:cstheme="minorHAnsi"/>
                <w:color w:val="000000"/>
                <w:sz w:val="28"/>
                <w:szCs w:val="28"/>
              </w:rPr>
              <w:t xml:space="preserve"> vko 42 (17.-23.10.2022)</w:t>
            </w:r>
          </w:p>
        </w:tc>
      </w:tr>
      <w:tr w:rsidR="00354C95" w:rsidRPr="003D1069" w:rsidTr="00354C95">
        <w:tc>
          <w:tcPr>
            <w:tcW w:w="0" w:type="auto"/>
            <w:tcBorders>
              <w:top w:val="single" w:sz="6" w:space="0" w:color="CCCCCC"/>
              <w:left w:val="single" w:sz="2" w:space="0" w:color="CCCCCC"/>
              <w:bottom w:val="single" w:sz="2" w:space="0" w:color="CCCCCC"/>
              <w:right w:val="single" w:sz="6" w:space="0" w:color="CCCCCC"/>
            </w:tcBorders>
            <w:shd w:val="clear" w:color="auto" w:fill="FFFFFF"/>
            <w:tcMar>
              <w:top w:w="30" w:type="dxa"/>
              <w:left w:w="75" w:type="dxa"/>
              <w:bottom w:w="30" w:type="dxa"/>
              <w:right w:w="75" w:type="dxa"/>
            </w:tcMar>
            <w:vAlign w:val="center"/>
            <w:hideMark/>
          </w:tcPr>
          <w:p w:rsidR="00354C95" w:rsidRPr="003D1069" w:rsidRDefault="00354C95">
            <w:pPr>
              <w:rPr>
                <w:rFonts w:cstheme="minorHAnsi"/>
                <w:color w:val="000000"/>
                <w:sz w:val="28"/>
                <w:szCs w:val="28"/>
              </w:rPr>
            </w:pPr>
            <w:r w:rsidRPr="003D1069">
              <w:rPr>
                <w:rStyle w:val="Voimakas"/>
                <w:rFonts w:cstheme="minorHAnsi"/>
                <w:color w:val="000000"/>
                <w:sz w:val="28"/>
                <w:szCs w:val="28"/>
              </w:rPr>
              <w:t>Kevättoimintakausi</w:t>
            </w:r>
          </w:p>
        </w:tc>
        <w:tc>
          <w:tcPr>
            <w:tcW w:w="0" w:type="auto"/>
            <w:tcBorders>
              <w:top w:val="single" w:sz="6" w:space="0" w:color="CCCCCC"/>
              <w:left w:val="single" w:sz="2" w:space="0" w:color="CCCCCC"/>
              <w:bottom w:val="single" w:sz="2" w:space="0" w:color="CCCCCC"/>
              <w:right w:val="single" w:sz="6" w:space="0" w:color="CCCCCC"/>
            </w:tcBorders>
            <w:shd w:val="clear" w:color="auto" w:fill="FFFFFF"/>
            <w:tcMar>
              <w:top w:w="30" w:type="dxa"/>
              <w:left w:w="75" w:type="dxa"/>
              <w:bottom w:w="30" w:type="dxa"/>
              <w:right w:w="75" w:type="dxa"/>
            </w:tcMar>
            <w:vAlign w:val="center"/>
            <w:hideMark/>
          </w:tcPr>
          <w:p w:rsidR="00354C95" w:rsidRPr="003D1069" w:rsidRDefault="00354C95" w:rsidP="00354C95">
            <w:pPr>
              <w:spacing w:after="0"/>
              <w:rPr>
                <w:rFonts w:cstheme="minorHAnsi"/>
                <w:color w:val="000000"/>
                <w:sz w:val="28"/>
                <w:szCs w:val="28"/>
              </w:rPr>
            </w:pPr>
            <w:r w:rsidRPr="003D1069">
              <w:rPr>
                <w:rFonts w:cstheme="minorHAnsi"/>
                <w:color w:val="000000"/>
                <w:sz w:val="28"/>
                <w:szCs w:val="28"/>
              </w:rPr>
              <w:t>9.1.2023 - 31.5.2023</w:t>
            </w:r>
          </w:p>
        </w:tc>
        <w:tc>
          <w:tcPr>
            <w:tcW w:w="5038" w:type="dxa"/>
            <w:tcBorders>
              <w:top w:val="single" w:sz="6" w:space="0" w:color="CCCCCC"/>
              <w:left w:val="single" w:sz="2" w:space="0" w:color="CCCCCC"/>
              <w:bottom w:val="single" w:sz="2" w:space="0" w:color="CCCCCC"/>
              <w:right w:val="single" w:sz="6" w:space="0" w:color="CCCCCC"/>
            </w:tcBorders>
            <w:shd w:val="clear" w:color="auto" w:fill="FFFFFF"/>
            <w:tcMar>
              <w:top w:w="30" w:type="dxa"/>
              <w:left w:w="75" w:type="dxa"/>
              <w:bottom w:w="30" w:type="dxa"/>
              <w:right w:w="75" w:type="dxa"/>
            </w:tcMar>
            <w:vAlign w:val="center"/>
            <w:hideMark/>
          </w:tcPr>
          <w:p w:rsidR="00354C95" w:rsidRPr="003D1069" w:rsidRDefault="00354C95" w:rsidP="00354C95">
            <w:pPr>
              <w:spacing w:after="0"/>
              <w:rPr>
                <w:rFonts w:cstheme="minorHAnsi"/>
                <w:color w:val="000000"/>
                <w:sz w:val="28"/>
                <w:szCs w:val="28"/>
              </w:rPr>
            </w:pPr>
            <w:r w:rsidRPr="003D1069">
              <w:rPr>
                <w:rFonts w:cstheme="minorHAnsi"/>
                <w:color w:val="000000"/>
                <w:sz w:val="28"/>
                <w:szCs w:val="28"/>
              </w:rPr>
              <w:t>talviloma vko 9 (27.2.-5.3.2023)</w:t>
            </w:r>
            <w:r w:rsidRPr="003D1069">
              <w:rPr>
                <w:rFonts w:cstheme="minorHAnsi"/>
                <w:color w:val="000000"/>
                <w:sz w:val="28"/>
                <w:szCs w:val="28"/>
              </w:rPr>
              <w:br/>
              <w:t>pääsiäinen 7.-10.4.2023</w:t>
            </w:r>
          </w:p>
          <w:p w:rsidR="00354C95" w:rsidRPr="003D1069" w:rsidRDefault="00354C95" w:rsidP="00354C95">
            <w:pPr>
              <w:pStyle w:val="NormaaliWWW"/>
              <w:spacing w:before="0" w:beforeAutospacing="0" w:after="0" w:afterAutospacing="0" w:line="276" w:lineRule="auto"/>
              <w:rPr>
                <w:rFonts w:asciiTheme="minorHAnsi" w:hAnsiTheme="minorHAnsi" w:cstheme="minorHAnsi"/>
                <w:color w:val="000000"/>
                <w:sz w:val="28"/>
                <w:szCs w:val="28"/>
              </w:rPr>
            </w:pPr>
            <w:r w:rsidRPr="003D1069">
              <w:rPr>
                <w:rFonts w:asciiTheme="minorHAnsi" w:hAnsiTheme="minorHAnsi" w:cstheme="minorHAnsi"/>
                <w:color w:val="000000"/>
                <w:sz w:val="28"/>
                <w:szCs w:val="28"/>
              </w:rPr>
              <w:t>helatorstai 18.5.2023</w:t>
            </w:r>
          </w:p>
        </w:tc>
      </w:tr>
    </w:tbl>
    <w:p w:rsidR="00C413F3" w:rsidRPr="00F8504C" w:rsidRDefault="00C413F3">
      <w:pPr>
        <w:spacing w:after="0" w:line="240" w:lineRule="auto"/>
        <w:rPr>
          <w:rFonts w:eastAsia="Arial" w:cstheme="minorHAnsi"/>
          <w:b/>
          <w:color w:val="00000A"/>
          <w:sz w:val="28"/>
          <w:szCs w:val="28"/>
          <w:shd w:val="clear" w:color="auto" w:fill="FFFFFF"/>
        </w:rPr>
      </w:pPr>
    </w:p>
    <w:p w:rsidR="00C413F3" w:rsidRPr="00F8504C" w:rsidRDefault="00C413F3">
      <w:pPr>
        <w:spacing w:after="0" w:line="240" w:lineRule="auto"/>
        <w:rPr>
          <w:rFonts w:eastAsia="Arial" w:cstheme="minorHAnsi"/>
          <w:color w:val="00000A"/>
          <w:sz w:val="28"/>
          <w:szCs w:val="28"/>
          <w:shd w:val="clear" w:color="auto" w:fill="FFFFFF"/>
        </w:rPr>
      </w:pPr>
      <w:r w:rsidRPr="00F8504C">
        <w:rPr>
          <w:rFonts w:eastAsia="Arial" w:cstheme="minorHAnsi"/>
          <w:color w:val="00000A"/>
          <w:sz w:val="28"/>
          <w:szCs w:val="28"/>
          <w:shd w:val="clear" w:color="auto" w:fill="FFFFFF"/>
        </w:rPr>
        <w:t xml:space="preserve">Esiopetusta on 20h viikossa, eli 4h päivässä. Esiopetusaika on klo </w:t>
      </w:r>
      <w:r w:rsidR="00354C95">
        <w:rPr>
          <w:rFonts w:eastAsia="Arial" w:cstheme="minorHAnsi"/>
          <w:color w:val="00000A"/>
          <w:sz w:val="28"/>
          <w:szCs w:val="28"/>
          <w:shd w:val="clear" w:color="auto" w:fill="FFFFFF"/>
        </w:rPr>
        <w:t>8.30-12.30</w:t>
      </w:r>
      <w:r w:rsidRPr="00F8504C">
        <w:rPr>
          <w:rFonts w:eastAsia="Arial" w:cstheme="minorHAnsi"/>
          <w:color w:val="00000A"/>
          <w:sz w:val="28"/>
          <w:szCs w:val="28"/>
          <w:shd w:val="clear" w:color="auto" w:fill="FFFFFF"/>
        </w:rPr>
        <w:t>, mutta vuorohoitoyksikkönä esiopetusta tarjotaan myös muina aikoina.</w:t>
      </w:r>
    </w:p>
    <w:p w:rsidR="00BB60BA" w:rsidRDefault="00BB60BA">
      <w:pPr>
        <w:spacing w:after="0" w:line="240" w:lineRule="auto"/>
        <w:rPr>
          <w:rFonts w:eastAsia="Arial" w:cstheme="minorHAnsi"/>
          <w:color w:val="00000A"/>
          <w:sz w:val="28"/>
          <w:szCs w:val="28"/>
          <w:shd w:val="clear" w:color="auto" w:fill="FFFFFF"/>
        </w:rPr>
      </w:pPr>
    </w:p>
    <w:p w:rsidR="00D0032B" w:rsidRPr="00F8504C" w:rsidRDefault="00BB60BA">
      <w:pPr>
        <w:spacing w:after="0" w:line="240" w:lineRule="auto"/>
        <w:rPr>
          <w:rFonts w:eastAsia="Arial" w:cstheme="minorHAnsi"/>
          <w:color w:val="00000A"/>
          <w:sz w:val="28"/>
          <w:szCs w:val="28"/>
          <w:shd w:val="clear" w:color="auto" w:fill="FFFFFF"/>
        </w:rPr>
      </w:pPr>
      <w:r>
        <w:rPr>
          <w:rFonts w:eastAsia="Arial" w:cstheme="minorHAnsi"/>
          <w:color w:val="00000A"/>
          <w:sz w:val="28"/>
          <w:szCs w:val="28"/>
          <w:shd w:val="clear" w:color="auto" w:fill="FFFFFF"/>
        </w:rPr>
        <w:t>Päiväkotimme toimii Opetus- ja kulttuuriministeriön rahoittamassa kaksivuotisen esiopetuksen kokeilussa verrokkiryhmänä. Tärkeä osa kokeilua on lapsia koskeva seurantatutkimus, jossa arvioidaan lasten kielellisiä ja matemaattisia valmiuksia, sosiaalisia taitoja, itsetuntoa ja hyvinvointia syksyinä 2021-2024.</w:t>
      </w:r>
    </w:p>
    <w:p w:rsidR="00C413F3" w:rsidRPr="00F8504C" w:rsidRDefault="00C413F3">
      <w:pPr>
        <w:spacing w:after="0" w:line="240" w:lineRule="auto"/>
        <w:rPr>
          <w:rFonts w:eastAsia="Arial" w:cstheme="minorHAnsi"/>
          <w:b/>
          <w:color w:val="00000A"/>
          <w:sz w:val="28"/>
          <w:szCs w:val="28"/>
          <w:shd w:val="clear" w:color="auto" w:fill="FFFFFF"/>
        </w:rPr>
      </w:pPr>
    </w:p>
    <w:p w:rsidR="00BD3073" w:rsidRPr="00F8504C" w:rsidRDefault="00C413F3">
      <w:pPr>
        <w:spacing w:after="0" w:line="240" w:lineRule="auto"/>
        <w:rPr>
          <w:rFonts w:cstheme="minorHAnsi"/>
          <w:sz w:val="28"/>
          <w:szCs w:val="28"/>
        </w:rPr>
      </w:pPr>
      <w:r w:rsidRPr="00F8504C">
        <w:rPr>
          <w:rFonts w:eastAsia="Arial" w:cstheme="minorHAnsi"/>
          <w:b/>
          <w:color w:val="00000A"/>
          <w:sz w:val="28"/>
          <w:szCs w:val="28"/>
          <w:shd w:val="clear" w:color="auto" w:fill="FFFFFF"/>
        </w:rPr>
        <w:t xml:space="preserve">3. </w:t>
      </w:r>
      <w:r w:rsidR="00F8504C">
        <w:rPr>
          <w:rFonts w:eastAsia="Arial" w:cstheme="minorHAnsi"/>
          <w:b/>
          <w:color w:val="00000A"/>
          <w:sz w:val="28"/>
          <w:szCs w:val="28"/>
          <w:shd w:val="clear" w:color="auto" w:fill="FFFFFF"/>
        </w:rPr>
        <w:t>ESIOPETUKSEN TYÖN ORGANISOINTI</w:t>
      </w:r>
    </w:p>
    <w:p w:rsidR="009025D0" w:rsidRPr="00F8504C" w:rsidRDefault="009025D0">
      <w:pPr>
        <w:spacing w:after="0" w:line="240" w:lineRule="auto"/>
        <w:rPr>
          <w:rFonts w:eastAsia="Arial" w:cstheme="minorHAnsi"/>
          <w:b/>
          <w:bCs/>
          <w:color w:val="00000A"/>
          <w:sz w:val="28"/>
          <w:szCs w:val="28"/>
          <w:shd w:val="clear" w:color="auto" w:fill="FFFFFF"/>
        </w:rPr>
      </w:pPr>
    </w:p>
    <w:p w:rsidR="000939B4" w:rsidRPr="00F8504C" w:rsidRDefault="000939B4" w:rsidP="000939B4">
      <w:pPr>
        <w:pStyle w:val="Oletus"/>
        <w:rPr>
          <w:rFonts w:asciiTheme="minorHAnsi" w:hAnsiTheme="minorHAnsi" w:cstheme="minorHAnsi"/>
          <w:iCs/>
          <w:sz w:val="28"/>
          <w:szCs w:val="28"/>
        </w:rPr>
      </w:pPr>
      <w:r w:rsidRPr="00F8504C">
        <w:rPr>
          <w:rFonts w:asciiTheme="minorHAnsi" w:hAnsiTheme="minorHAnsi" w:cstheme="minorHAnsi"/>
          <w:iCs/>
          <w:sz w:val="28"/>
          <w:szCs w:val="28"/>
        </w:rPr>
        <w:t xml:space="preserve">Eskariryhmässä on käytössä </w:t>
      </w:r>
      <w:r w:rsidR="00434B7D">
        <w:rPr>
          <w:rFonts w:asciiTheme="minorHAnsi" w:hAnsiTheme="minorHAnsi" w:cstheme="minorHAnsi"/>
          <w:iCs/>
          <w:sz w:val="28"/>
          <w:szCs w:val="28"/>
        </w:rPr>
        <w:t xml:space="preserve">lasten toiveesta syntynyt </w:t>
      </w:r>
      <w:r w:rsidR="00322C60">
        <w:rPr>
          <w:rFonts w:asciiTheme="minorHAnsi" w:hAnsiTheme="minorHAnsi" w:cstheme="minorHAnsi"/>
          <w:iCs/>
          <w:sz w:val="28"/>
          <w:szCs w:val="28"/>
        </w:rPr>
        <w:t>toive</w:t>
      </w:r>
      <w:r w:rsidR="00434B7D">
        <w:rPr>
          <w:rFonts w:asciiTheme="minorHAnsi" w:hAnsiTheme="minorHAnsi" w:cstheme="minorHAnsi"/>
          <w:iCs/>
          <w:sz w:val="28"/>
          <w:szCs w:val="28"/>
        </w:rPr>
        <w:t>kala</w:t>
      </w:r>
      <w:r w:rsidRPr="00F8504C">
        <w:rPr>
          <w:rFonts w:asciiTheme="minorHAnsi" w:hAnsiTheme="minorHAnsi" w:cstheme="minorHAnsi"/>
          <w:iCs/>
          <w:sz w:val="28"/>
          <w:szCs w:val="28"/>
        </w:rPr>
        <w:t>, jo</w:t>
      </w:r>
      <w:r w:rsidR="00434B7D">
        <w:rPr>
          <w:rFonts w:asciiTheme="minorHAnsi" w:hAnsiTheme="minorHAnsi" w:cstheme="minorHAnsi"/>
          <w:iCs/>
          <w:sz w:val="28"/>
          <w:szCs w:val="28"/>
        </w:rPr>
        <w:t>nka suomuihin</w:t>
      </w:r>
      <w:r w:rsidRPr="00F8504C">
        <w:rPr>
          <w:rFonts w:asciiTheme="minorHAnsi" w:hAnsiTheme="minorHAnsi" w:cstheme="minorHAnsi"/>
          <w:iCs/>
          <w:sz w:val="28"/>
          <w:szCs w:val="28"/>
        </w:rPr>
        <w:t xml:space="preserve"> kerätään ryhmän lasten ja huoltajien ajatuksia siitä</w:t>
      </w:r>
      <w:r w:rsidR="00930CD6">
        <w:rPr>
          <w:rFonts w:asciiTheme="minorHAnsi" w:hAnsiTheme="minorHAnsi" w:cstheme="minorHAnsi"/>
          <w:iCs/>
          <w:sz w:val="28"/>
          <w:szCs w:val="28"/>
        </w:rPr>
        <w:t>,</w:t>
      </w:r>
      <w:r w:rsidRPr="00F8504C">
        <w:rPr>
          <w:rFonts w:asciiTheme="minorHAnsi" w:hAnsiTheme="minorHAnsi" w:cstheme="minorHAnsi"/>
          <w:iCs/>
          <w:sz w:val="28"/>
          <w:szCs w:val="28"/>
        </w:rPr>
        <w:t xml:space="preserve"> mitä he eskarivuodelta toivovat. Lasten toiveet kulkevat heidän matkassaan koko eskarivuoden. Ryhmä yhdessä arvioi säännöllisesti, miten toiveet ovat toteutuneet. Lasten ideoista ja toiveista kumpuavat aiheet ja teemat luovat raameja eskarivuodelle</w:t>
      </w:r>
      <w:r w:rsidRPr="00F8504C">
        <w:rPr>
          <w:rFonts w:asciiTheme="minorHAnsi" w:hAnsiTheme="minorHAnsi" w:cstheme="minorHAnsi"/>
          <w:i/>
          <w:iCs/>
          <w:sz w:val="28"/>
          <w:szCs w:val="28"/>
        </w:rPr>
        <w:t>.</w:t>
      </w:r>
    </w:p>
    <w:p w:rsidR="00894AB7" w:rsidRPr="00F8504C" w:rsidRDefault="00176DAA" w:rsidP="00176DAA">
      <w:pPr>
        <w:spacing w:after="160" w:line="259" w:lineRule="auto"/>
        <w:rPr>
          <w:rFonts w:cstheme="minorHAnsi"/>
          <w:sz w:val="28"/>
          <w:szCs w:val="28"/>
        </w:rPr>
      </w:pPr>
      <w:r w:rsidRPr="00F8504C">
        <w:rPr>
          <w:rFonts w:cstheme="minorHAnsi"/>
          <w:sz w:val="28"/>
          <w:szCs w:val="28"/>
        </w:rPr>
        <w:lastRenderedPageBreak/>
        <w:t>Pihakoivun päiväkodin toimintakauden 202</w:t>
      </w:r>
      <w:r w:rsidR="00354C95">
        <w:rPr>
          <w:rFonts w:cstheme="minorHAnsi"/>
          <w:sz w:val="28"/>
          <w:szCs w:val="28"/>
        </w:rPr>
        <w:t>2</w:t>
      </w:r>
      <w:r w:rsidRPr="00F8504C">
        <w:rPr>
          <w:rFonts w:cstheme="minorHAnsi"/>
          <w:sz w:val="28"/>
          <w:szCs w:val="28"/>
        </w:rPr>
        <w:t>-202</w:t>
      </w:r>
      <w:r w:rsidR="00354C95">
        <w:rPr>
          <w:rFonts w:cstheme="minorHAnsi"/>
          <w:sz w:val="28"/>
          <w:szCs w:val="28"/>
        </w:rPr>
        <w:t>3</w:t>
      </w:r>
      <w:r w:rsidRPr="00F8504C">
        <w:rPr>
          <w:rFonts w:cstheme="minorHAnsi"/>
          <w:sz w:val="28"/>
          <w:szCs w:val="28"/>
        </w:rPr>
        <w:t xml:space="preserve"> toiminnan painopistealueiden ja tavoitteiden laadinnan pohjana on Forssan kaupunkistrategia, </w:t>
      </w:r>
      <w:proofErr w:type="spellStart"/>
      <w:r w:rsidRPr="00F8504C">
        <w:rPr>
          <w:rFonts w:cstheme="minorHAnsi"/>
          <w:sz w:val="28"/>
          <w:szCs w:val="28"/>
        </w:rPr>
        <w:t>Vox</w:t>
      </w:r>
      <w:proofErr w:type="spellEnd"/>
      <w:r w:rsidRPr="00F8504C">
        <w:rPr>
          <w:rFonts w:cstheme="minorHAnsi"/>
          <w:sz w:val="28"/>
          <w:szCs w:val="28"/>
        </w:rPr>
        <w:t xml:space="preserve"> Forssa ja Forssan kaupungin varhaiskasvatuksen yhteinen teem</w:t>
      </w:r>
      <w:r w:rsidR="00D0032B">
        <w:rPr>
          <w:rFonts w:cstheme="minorHAnsi"/>
          <w:sz w:val="28"/>
          <w:szCs w:val="28"/>
        </w:rPr>
        <w:t>a</w:t>
      </w:r>
      <w:r w:rsidR="00FD0EB8">
        <w:rPr>
          <w:rFonts w:cstheme="minorHAnsi"/>
          <w:sz w:val="28"/>
          <w:szCs w:val="28"/>
        </w:rPr>
        <w:t>;</w:t>
      </w:r>
      <w:r w:rsidR="00D0032B">
        <w:rPr>
          <w:rFonts w:cstheme="minorHAnsi"/>
          <w:sz w:val="28"/>
          <w:szCs w:val="28"/>
        </w:rPr>
        <w:t xml:space="preserve"> Forssa 100 vuotta</w:t>
      </w:r>
      <w:r w:rsidR="00FD0EB8">
        <w:rPr>
          <w:rFonts w:cstheme="minorHAnsi"/>
          <w:sz w:val="28"/>
          <w:szCs w:val="28"/>
        </w:rPr>
        <w:t xml:space="preserve"> sekä tunne- ja vuorovaikutustaitojen edistäminen</w:t>
      </w:r>
      <w:r w:rsidRPr="00F8504C">
        <w:rPr>
          <w:rFonts w:cstheme="minorHAnsi"/>
          <w:sz w:val="28"/>
          <w:szCs w:val="28"/>
        </w:rPr>
        <w:t>. Ryhmässä toimimme positiivisen pedagogiikan kautta. Päiväkodissa jokainen lapsi on omanlaisensa, arvokas ”kultakimpale”.  Vuorohoidon vaihtuvissa tilanteissa aikuisten läsnäolo, ajan antaminen lapselle, yksilöllinen huomioiminen</w:t>
      </w:r>
      <w:r w:rsidR="004F3D9B">
        <w:rPr>
          <w:rFonts w:cstheme="minorHAnsi"/>
          <w:sz w:val="28"/>
          <w:szCs w:val="28"/>
        </w:rPr>
        <w:t>, yhteisöllisyyden luominen</w:t>
      </w:r>
      <w:r w:rsidRPr="00F8504C">
        <w:rPr>
          <w:rFonts w:cstheme="minorHAnsi"/>
          <w:sz w:val="28"/>
          <w:szCs w:val="28"/>
        </w:rPr>
        <w:t>, lapsen kuunteleminen ja arvostus ovat tärkeää.</w:t>
      </w:r>
      <w:r w:rsidR="00FD0EB8">
        <w:rPr>
          <w:rFonts w:cstheme="minorHAnsi"/>
          <w:sz w:val="28"/>
          <w:szCs w:val="28"/>
        </w:rPr>
        <w:t xml:space="preserve"> Tämän toimintavuoden aikana painotamme</w:t>
      </w:r>
      <w:r w:rsidR="00096322">
        <w:rPr>
          <w:rFonts w:cstheme="minorHAnsi"/>
          <w:sz w:val="28"/>
          <w:szCs w:val="28"/>
        </w:rPr>
        <w:t>;</w:t>
      </w:r>
      <w:r w:rsidR="00FD0EB8">
        <w:rPr>
          <w:rFonts w:cstheme="minorHAnsi"/>
          <w:sz w:val="28"/>
          <w:szCs w:val="28"/>
        </w:rPr>
        <w:t xml:space="preserve"> lukemista lapsen kielitietoisuuden herättämiseksi ja lisäämiseksi</w:t>
      </w:r>
      <w:r w:rsidR="00096322">
        <w:rPr>
          <w:rFonts w:cstheme="minorHAnsi"/>
          <w:sz w:val="28"/>
          <w:szCs w:val="28"/>
        </w:rPr>
        <w:t xml:space="preserve"> sekä liikuntaa lasten terveyden ja hyvinvoinnin ylläpitämiseksi ja kohentamiseksi</w:t>
      </w:r>
      <w:r w:rsidR="00FD0EB8">
        <w:rPr>
          <w:rFonts w:cstheme="minorHAnsi"/>
          <w:sz w:val="28"/>
          <w:szCs w:val="28"/>
        </w:rPr>
        <w:t>.</w:t>
      </w:r>
    </w:p>
    <w:p w:rsidR="000939B4" w:rsidRPr="00F8504C" w:rsidRDefault="00894AB7" w:rsidP="00723522">
      <w:pPr>
        <w:pStyle w:val="Oletus"/>
        <w:spacing w:line="240" w:lineRule="auto"/>
        <w:rPr>
          <w:rFonts w:asciiTheme="minorHAnsi" w:hAnsiTheme="minorHAnsi" w:cstheme="minorHAnsi"/>
          <w:iCs/>
          <w:sz w:val="28"/>
          <w:szCs w:val="28"/>
        </w:rPr>
      </w:pPr>
      <w:r w:rsidRPr="00F8504C">
        <w:rPr>
          <w:rFonts w:asciiTheme="minorHAnsi" w:hAnsiTheme="minorHAnsi" w:cstheme="minorHAnsi"/>
          <w:iCs/>
          <w:sz w:val="28"/>
          <w:szCs w:val="28"/>
        </w:rPr>
        <w:t>Tunne- ja vuorovaikutustaitoja harjoitellaan Fun Friends -</w:t>
      </w:r>
      <w:r w:rsidR="0052048C" w:rsidRPr="00F8504C">
        <w:rPr>
          <w:rFonts w:asciiTheme="minorHAnsi" w:hAnsiTheme="minorHAnsi" w:cstheme="minorHAnsi"/>
          <w:iCs/>
          <w:sz w:val="28"/>
          <w:szCs w:val="28"/>
        </w:rPr>
        <w:t>ohjelmalla</w:t>
      </w:r>
      <w:r w:rsidR="00723522" w:rsidRPr="00F8504C">
        <w:rPr>
          <w:rFonts w:asciiTheme="minorHAnsi" w:hAnsiTheme="minorHAnsi" w:cstheme="minorHAnsi"/>
          <w:iCs/>
          <w:sz w:val="28"/>
          <w:szCs w:val="28"/>
        </w:rPr>
        <w:t>. Ohjelmassa lasta opetetaan mm. tunnistamaan ja käsittelemään tunteita, opetetaan ongelmanratkaisutaitoja, vahvistetaan empatiataitoja sekä lapsen minäkuvaa. Lisäksi harjoittelemme tunnetaitoja ja rentoutumista erilaisten rentoutusharjoitusten ja satuhieronnan avulla. Rentoutumishetket opettavat lapsille myös myönteistä lähellä oloa ja toisen koskemista sekä kosketetuksi tulemista</w:t>
      </w:r>
      <w:r w:rsidR="004F3D9B">
        <w:rPr>
          <w:rFonts w:asciiTheme="minorHAnsi" w:hAnsiTheme="minorHAnsi" w:cstheme="minorHAnsi"/>
          <w:iCs/>
          <w:sz w:val="28"/>
          <w:szCs w:val="28"/>
        </w:rPr>
        <w:t xml:space="preserve"> sekä omaa kehotietoisuutta.</w:t>
      </w:r>
    </w:p>
    <w:p w:rsidR="00723522" w:rsidRPr="00F8504C" w:rsidRDefault="00723522" w:rsidP="00723522">
      <w:pPr>
        <w:pStyle w:val="Oletus"/>
        <w:spacing w:line="240" w:lineRule="auto"/>
        <w:rPr>
          <w:rFonts w:asciiTheme="minorHAnsi" w:hAnsiTheme="minorHAnsi" w:cstheme="minorHAnsi"/>
          <w:iCs/>
          <w:sz w:val="28"/>
          <w:szCs w:val="28"/>
        </w:rPr>
      </w:pPr>
    </w:p>
    <w:p w:rsidR="006F38C9" w:rsidRPr="00F8504C" w:rsidRDefault="00723522" w:rsidP="00176DAA">
      <w:pPr>
        <w:spacing w:after="160" w:line="259" w:lineRule="auto"/>
        <w:rPr>
          <w:rFonts w:cstheme="minorHAnsi"/>
          <w:sz w:val="28"/>
          <w:szCs w:val="28"/>
        </w:rPr>
      </w:pPr>
      <w:r w:rsidRPr="00F8504C">
        <w:rPr>
          <w:rFonts w:cstheme="minorHAnsi"/>
          <w:sz w:val="28"/>
          <w:szCs w:val="28"/>
        </w:rPr>
        <w:t>Positiivinen pedagogiikka näkyy toimintamme kaikissa osa-alueissa. Pyrimme luomaan myönteisen ja turvallisen ilmapiirin, jossa lapsen on mahdollisimman helppo näyttää tunteitaan, keskustella</w:t>
      </w:r>
      <w:r w:rsidR="004F3D9B">
        <w:rPr>
          <w:rFonts w:cstheme="minorHAnsi"/>
          <w:sz w:val="28"/>
          <w:szCs w:val="28"/>
        </w:rPr>
        <w:t xml:space="preserve"> </w:t>
      </w:r>
      <w:r w:rsidRPr="00F8504C">
        <w:rPr>
          <w:rFonts w:cstheme="minorHAnsi"/>
          <w:sz w:val="28"/>
          <w:szCs w:val="28"/>
        </w:rPr>
        <w:t>ja osallistua</w:t>
      </w:r>
      <w:r w:rsidR="004F3D9B">
        <w:rPr>
          <w:rFonts w:cstheme="minorHAnsi"/>
          <w:sz w:val="28"/>
          <w:szCs w:val="28"/>
        </w:rPr>
        <w:t xml:space="preserve"> avoimin mielin</w:t>
      </w:r>
      <w:r w:rsidRPr="00F8504C">
        <w:rPr>
          <w:rFonts w:cstheme="minorHAnsi"/>
          <w:sz w:val="28"/>
          <w:szCs w:val="28"/>
        </w:rPr>
        <w:t xml:space="preserve">. Hyväksymme ja huomioimme jokaisen lapsen yksilönä ja puhumme yhdessä erilaisuudesta. Jokainen lapsi on erilainen ja arvokas juuri sellaisena. Erilaisuus on rikkaus. </w:t>
      </w:r>
      <w:r w:rsidR="00243B2A">
        <w:rPr>
          <w:rFonts w:cstheme="minorHAnsi"/>
          <w:sz w:val="28"/>
          <w:szCs w:val="28"/>
        </w:rPr>
        <w:t>Monipuolisella</w:t>
      </w:r>
      <w:r w:rsidR="00176DAA" w:rsidRPr="00F8504C">
        <w:rPr>
          <w:rFonts w:cstheme="minorHAnsi"/>
          <w:sz w:val="28"/>
          <w:szCs w:val="28"/>
        </w:rPr>
        <w:t xml:space="preserve"> kirjallisuudella vahvistamme lasten positiivista ajattelua sekä tunne- ja vuorovaikutustaitoja.</w:t>
      </w:r>
    </w:p>
    <w:p w:rsidR="006F38C9" w:rsidRPr="00F8504C" w:rsidRDefault="006F38C9">
      <w:pPr>
        <w:spacing w:after="0" w:line="240" w:lineRule="auto"/>
        <w:rPr>
          <w:rFonts w:eastAsia="Arial" w:cstheme="minorHAnsi"/>
          <w:b/>
          <w:bCs/>
          <w:color w:val="00000A"/>
          <w:sz w:val="28"/>
          <w:szCs w:val="28"/>
          <w:shd w:val="clear" w:color="auto" w:fill="FFFFFF"/>
        </w:rPr>
      </w:pPr>
    </w:p>
    <w:p w:rsidR="003D19B9" w:rsidRDefault="003D1069" w:rsidP="00930CD6">
      <w:pPr>
        <w:spacing w:after="0" w:line="240" w:lineRule="auto"/>
        <w:rPr>
          <w:rFonts w:eastAsia="Arial" w:cstheme="minorHAnsi"/>
          <w:b/>
          <w:bCs/>
          <w:color w:val="00000A"/>
          <w:sz w:val="28"/>
          <w:szCs w:val="28"/>
          <w:shd w:val="clear" w:color="auto" w:fill="FFFFFF"/>
        </w:rPr>
      </w:pPr>
      <w:r>
        <w:rPr>
          <w:noProof/>
        </w:rPr>
        <w:drawing>
          <wp:anchor distT="0" distB="0" distL="114300" distR="114300" simplePos="0" relativeHeight="251665408" behindDoc="1" locked="0" layoutInCell="1" allowOverlap="1" wp14:anchorId="1D463BBE">
            <wp:simplePos x="0" y="0"/>
            <wp:positionH relativeFrom="page">
              <wp:posOffset>4438650</wp:posOffset>
            </wp:positionH>
            <wp:positionV relativeFrom="paragraph">
              <wp:posOffset>267335</wp:posOffset>
            </wp:positionV>
            <wp:extent cx="2676215" cy="2653723"/>
            <wp:effectExtent l="0" t="0" r="0" b="0"/>
            <wp:wrapTight wrapText="bothSides">
              <wp:wrapPolygon edited="0">
                <wp:start x="0" y="0"/>
                <wp:lineTo x="0" y="21398"/>
                <wp:lineTo x="21374" y="21398"/>
                <wp:lineTo x="21374" y="0"/>
                <wp:lineTo x="0"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6215" cy="2653723"/>
                    </a:xfrm>
                    <a:prstGeom prst="rect">
                      <a:avLst/>
                    </a:prstGeom>
                  </pic:spPr>
                </pic:pic>
              </a:graphicData>
            </a:graphic>
            <wp14:sizeRelH relativeFrom="margin">
              <wp14:pctWidth>0</wp14:pctWidth>
            </wp14:sizeRelH>
            <wp14:sizeRelV relativeFrom="margin">
              <wp14:pctHeight>0</wp14:pctHeight>
            </wp14:sizeRelV>
          </wp:anchor>
        </w:drawing>
      </w:r>
      <w:r w:rsidR="0062447E" w:rsidRPr="00F8504C">
        <w:rPr>
          <w:rFonts w:eastAsia="Arial" w:cstheme="minorHAnsi"/>
          <w:b/>
          <w:bCs/>
          <w:color w:val="00000A"/>
          <w:sz w:val="28"/>
          <w:szCs w:val="28"/>
          <w:shd w:val="clear" w:color="auto" w:fill="FFFFFF"/>
        </w:rPr>
        <w:t xml:space="preserve"> </w:t>
      </w:r>
      <w:r w:rsidR="00C413F3" w:rsidRPr="00F8504C">
        <w:rPr>
          <w:rFonts w:eastAsia="Arial" w:cstheme="minorHAnsi"/>
          <w:b/>
          <w:bCs/>
          <w:color w:val="00000A"/>
          <w:sz w:val="28"/>
          <w:szCs w:val="28"/>
          <w:shd w:val="clear" w:color="auto" w:fill="FFFFFF"/>
        </w:rPr>
        <w:t xml:space="preserve">4. </w:t>
      </w:r>
      <w:r w:rsidR="00204913" w:rsidRPr="00F8504C">
        <w:rPr>
          <w:rFonts w:eastAsia="Arial" w:cstheme="minorHAnsi"/>
          <w:b/>
          <w:bCs/>
          <w:color w:val="00000A"/>
          <w:sz w:val="28"/>
          <w:szCs w:val="28"/>
          <w:shd w:val="clear" w:color="auto" w:fill="FFFFFF"/>
        </w:rPr>
        <w:t>OPPIMISEN EHEYTTÄMINEN JA MONIALAISET OPPIMISKOKONAISUUDET</w:t>
      </w:r>
      <w:r w:rsidR="00204913">
        <w:rPr>
          <w:rFonts w:eastAsia="Arial" w:cstheme="minorHAnsi"/>
          <w:b/>
          <w:bCs/>
          <w:color w:val="00000A"/>
          <w:sz w:val="28"/>
          <w:szCs w:val="28"/>
          <w:shd w:val="clear" w:color="auto" w:fill="FFFFFF"/>
        </w:rPr>
        <w:t xml:space="preserve"> SEKÄ PAIKALLISET PAINOTUKSET</w:t>
      </w:r>
    </w:p>
    <w:p w:rsidR="00930CD6" w:rsidRPr="00F8504C" w:rsidRDefault="00930CD6" w:rsidP="00930CD6">
      <w:pPr>
        <w:spacing w:after="0" w:line="240" w:lineRule="auto"/>
        <w:rPr>
          <w:rFonts w:eastAsia="Arial" w:cstheme="minorHAnsi"/>
          <w:b/>
          <w:bCs/>
          <w:color w:val="00000A"/>
          <w:sz w:val="28"/>
          <w:szCs w:val="28"/>
          <w:shd w:val="clear" w:color="auto" w:fill="FFFFFF"/>
        </w:rPr>
      </w:pPr>
    </w:p>
    <w:p w:rsidR="00FD0EB8" w:rsidRPr="00FD0EB8" w:rsidRDefault="00B36D42" w:rsidP="00BB60BA">
      <w:pPr>
        <w:rPr>
          <w:noProof/>
        </w:rPr>
      </w:pPr>
      <w:r w:rsidRPr="00F8504C">
        <w:rPr>
          <w:rFonts w:cstheme="minorHAnsi"/>
          <w:sz w:val="28"/>
          <w:szCs w:val="28"/>
        </w:rPr>
        <w:t>Pihakoivun vuorohoidon esiopetuksen tavoitteena on tukea lapsen oppimista ja turvata opetussuunnitelman monipuolinen toteutuminen epäsäännöllisen arjen keskellä.</w:t>
      </w:r>
      <w:r w:rsidR="0007547B">
        <w:rPr>
          <w:rFonts w:cstheme="minorHAnsi"/>
          <w:sz w:val="28"/>
          <w:szCs w:val="28"/>
        </w:rPr>
        <w:t xml:space="preserve"> Toimintamme perustuu kiireettömään, turvalliseen ja positiiviseen kasvatusilmapiiriin</w:t>
      </w:r>
      <w:r w:rsidR="00FD0EB8">
        <w:rPr>
          <w:rFonts w:cstheme="minorHAnsi"/>
          <w:sz w:val="28"/>
          <w:szCs w:val="28"/>
        </w:rPr>
        <w:t xml:space="preserve"> tuen kokonaisuudet huomioiden.</w:t>
      </w:r>
    </w:p>
    <w:p w:rsidR="009B5F84" w:rsidRDefault="009B5F84">
      <w:pPr>
        <w:spacing w:after="0" w:line="240" w:lineRule="auto"/>
        <w:rPr>
          <w:rFonts w:eastAsia="Arial" w:cstheme="minorHAnsi"/>
          <w:b/>
          <w:color w:val="00000A"/>
          <w:sz w:val="28"/>
          <w:szCs w:val="28"/>
          <w:shd w:val="clear" w:color="auto" w:fill="FFFFFF"/>
        </w:rPr>
      </w:pPr>
    </w:p>
    <w:p w:rsidR="009B5F84" w:rsidRDefault="009B5F84">
      <w:pPr>
        <w:spacing w:after="0" w:line="240" w:lineRule="auto"/>
        <w:rPr>
          <w:rFonts w:eastAsia="Arial" w:cstheme="minorHAnsi"/>
          <w:b/>
          <w:color w:val="00000A"/>
          <w:sz w:val="28"/>
          <w:szCs w:val="28"/>
          <w:shd w:val="clear" w:color="auto" w:fill="FFFFFF"/>
        </w:rPr>
      </w:pPr>
    </w:p>
    <w:p w:rsidR="00AC110D" w:rsidRPr="00E36D20" w:rsidRDefault="00AC110D" w:rsidP="00AC110D">
      <w:pPr>
        <w:spacing w:after="0" w:line="240" w:lineRule="auto"/>
        <w:rPr>
          <w:rFonts w:eastAsia="Arial" w:cstheme="minorHAnsi"/>
          <w:b/>
          <w:color w:val="00000A"/>
          <w:sz w:val="28"/>
          <w:szCs w:val="28"/>
          <w:highlight w:val="white"/>
        </w:rPr>
      </w:pPr>
      <w:r>
        <w:rPr>
          <w:rFonts w:eastAsia="Arial" w:cstheme="minorHAnsi"/>
          <w:b/>
          <w:color w:val="00000A"/>
          <w:sz w:val="28"/>
          <w:szCs w:val="28"/>
          <w:shd w:val="clear" w:color="auto" w:fill="FFFFFF"/>
        </w:rPr>
        <w:lastRenderedPageBreak/>
        <w:t>A</w:t>
      </w:r>
      <w:r w:rsidRPr="00E36D20">
        <w:rPr>
          <w:rFonts w:eastAsia="Arial" w:cstheme="minorHAnsi"/>
          <w:b/>
          <w:color w:val="00000A"/>
          <w:sz w:val="28"/>
          <w:szCs w:val="28"/>
          <w:shd w:val="clear" w:color="auto" w:fill="FFFFFF"/>
        </w:rPr>
        <w:t>jattelu ja oppiminen</w:t>
      </w:r>
    </w:p>
    <w:tbl>
      <w:tblPr>
        <w:tblStyle w:val="TaulukkoRuudukko"/>
        <w:tblW w:w="0" w:type="auto"/>
        <w:tblLook w:val="04A0" w:firstRow="1" w:lastRow="0" w:firstColumn="1" w:lastColumn="0" w:noHBand="0" w:noVBand="1"/>
      </w:tblPr>
      <w:tblGrid>
        <w:gridCol w:w="4814"/>
        <w:gridCol w:w="4814"/>
      </w:tblGrid>
      <w:tr w:rsidR="00AC110D" w:rsidRPr="00F8504C" w:rsidTr="00890005">
        <w:tc>
          <w:tcPr>
            <w:tcW w:w="4814" w:type="dxa"/>
          </w:tcPr>
          <w:p w:rsidR="00AC110D" w:rsidRPr="00F8504C" w:rsidRDefault="00AC110D" w:rsidP="00890005">
            <w:pPr>
              <w:spacing w:after="0"/>
              <w:rPr>
                <w:rFonts w:eastAsia="Arial" w:cstheme="minorHAnsi"/>
                <w:b/>
                <w:bCs/>
                <w:iCs/>
                <w:color w:val="00000A"/>
                <w:sz w:val="28"/>
                <w:szCs w:val="28"/>
                <w:shd w:val="clear" w:color="auto" w:fill="FFFFFF"/>
              </w:rPr>
            </w:pPr>
            <w:r w:rsidRPr="00F8504C">
              <w:rPr>
                <w:rFonts w:eastAsia="Arial" w:cstheme="minorHAnsi"/>
                <w:b/>
                <w:bCs/>
                <w:iCs/>
                <w:color w:val="00000A"/>
                <w:sz w:val="28"/>
                <w:szCs w:val="28"/>
                <w:shd w:val="clear" w:color="auto" w:fill="FFFFFF"/>
              </w:rPr>
              <w:t>Tavoite</w:t>
            </w:r>
          </w:p>
        </w:tc>
        <w:tc>
          <w:tcPr>
            <w:tcW w:w="4814" w:type="dxa"/>
          </w:tcPr>
          <w:p w:rsidR="00AC110D" w:rsidRPr="00F8504C" w:rsidRDefault="00AC110D" w:rsidP="00890005">
            <w:pPr>
              <w:spacing w:after="0"/>
              <w:rPr>
                <w:rFonts w:eastAsia="Arial" w:cstheme="minorHAnsi"/>
                <w:b/>
                <w:bCs/>
                <w:iCs/>
                <w:color w:val="00000A"/>
                <w:sz w:val="28"/>
                <w:szCs w:val="28"/>
                <w:shd w:val="clear" w:color="auto" w:fill="FFFFFF"/>
              </w:rPr>
            </w:pPr>
            <w:r w:rsidRPr="00F8504C">
              <w:rPr>
                <w:rFonts w:eastAsia="Arial" w:cstheme="minorHAnsi"/>
                <w:b/>
                <w:bCs/>
                <w:iCs/>
                <w:color w:val="00000A"/>
                <w:sz w:val="28"/>
                <w:szCs w:val="28"/>
                <w:shd w:val="clear" w:color="auto" w:fill="FFFFFF"/>
              </w:rPr>
              <w:t>Arviointi</w:t>
            </w:r>
          </w:p>
        </w:tc>
      </w:tr>
      <w:tr w:rsidR="00AC110D" w:rsidRPr="00F8504C" w:rsidTr="00890005">
        <w:tc>
          <w:tcPr>
            <w:tcW w:w="4814" w:type="dxa"/>
          </w:tcPr>
          <w:p w:rsidR="00AC110D" w:rsidRPr="00930CD6" w:rsidRDefault="00AC110D" w:rsidP="00890005">
            <w:pPr>
              <w:spacing w:after="0"/>
              <w:rPr>
                <w:rFonts w:eastAsia="Arial" w:cstheme="minorHAnsi"/>
                <w:color w:val="00000A"/>
                <w:sz w:val="28"/>
                <w:szCs w:val="28"/>
                <w:shd w:val="clear" w:color="auto" w:fill="FFFFFF"/>
              </w:rPr>
            </w:pPr>
            <w:r w:rsidRPr="00F8504C">
              <w:rPr>
                <w:rFonts w:eastAsia="Arial" w:cstheme="minorHAnsi"/>
                <w:color w:val="00000A"/>
                <w:sz w:val="28"/>
                <w:szCs w:val="28"/>
                <w:shd w:val="clear" w:color="auto" w:fill="FFFFFF"/>
              </w:rPr>
              <w:t>Lasten ajattelua ja oppimista tuetaan toimimalla erilaisissa ryhmissä ja huomioimalla erilaiset oppimistyylit.</w:t>
            </w:r>
          </w:p>
        </w:tc>
        <w:tc>
          <w:tcPr>
            <w:tcW w:w="4814" w:type="dxa"/>
          </w:tcPr>
          <w:p w:rsidR="00AC110D" w:rsidRPr="00F1253E" w:rsidRDefault="00AC110D" w:rsidP="00890005">
            <w:pPr>
              <w:spacing w:after="0"/>
              <w:rPr>
                <w:rFonts w:eastAsia="Arial" w:cstheme="minorHAnsi"/>
                <w:i/>
                <w:color w:val="00000A"/>
                <w:sz w:val="28"/>
                <w:szCs w:val="28"/>
                <w:shd w:val="clear" w:color="auto" w:fill="FFFFFF"/>
              </w:rPr>
            </w:pPr>
          </w:p>
        </w:tc>
      </w:tr>
      <w:tr w:rsidR="00AC110D" w:rsidRPr="00F8504C" w:rsidTr="00890005">
        <w:tc>
          <w:tcPr>
            <w:tcW w:w="4814" w:type="dxa"/>
          </w:tcPr>
          <w:p w:rsidR="00AC110D" w:rsidRPr="00930CD6" w:rsidRDefault="00AC110D" w:rsidP="00890005">
            <w:pPr>
              <w:spacing w:after="0"/>
              <w:rPr>
                <w:rFonts w:eastAsia="Arial" w:cstheme="minorHAnsi"/>
                <w:color w:val="00000A"/>
                <w:sz w:val="28"/>
                <w:szCs w:val="28"/>
                <w:shd w:val="clear" w:color="auto" w:fill="FFFFFF"/>
              </w:rPr>
            </w:pPr>
            <w:r w:rsidRPr="00F8504C">
              <w:rPr>
                <w:rFonts w:eastAsia="Arial" w:cstheme="minorHAnsi"/>
                <w:color w:val="00000A"/>
                <w:sz w:val="28"/>
                <w:szCs w:val="28"/>
                <w:shd w:val="clear" w:color="auto" w:fill="FFFFFF"/>
              </w:rPr>
              <w:t>Lapsen omaa oppimista tehdään näkyväksi dokumentoimalla.</w:t>
            </w:r>
          </w:p>
        </w:tc>
        <w:tc>
          <w:tcPr>
            <w:tcW w:w="4814" w:type="dxa"/>
          </w:tcPr>
          <w:p w:rsidR="00AC110D" w:rsidRPr="00F1253E" w:rsidRDefault="00AC110D" w:rsidP="00890005">
            <w:pPr>
              <w:spacing w:after="0"/>
              <w:rPr>
                <w:rFonts w:eastAsia="Arial" w:cstheme="minorHAnsi"/>
                <w:i/>
                <w:color w:val="00000A"/>
                <w:sz w:val="28"/>
                <w:szCs w:val="28"/>
                <w:shd w:val="clear" w:color="auto" w:fill="FFFFFF"/>
              </w:rPr>
            </w:pPr>
          </w:p>
        </w:tc>
      </w:tr>
      <w:tr w:rsidR="00AC110D" w:rsidRPr="00F8504C" w:rsidTr="00890005">
        <w:tc>
          <w:tcPr>
            <w:tcW w:w="4814" w:type="dxa"/>
          </w:tcPr>
          <w:p w:rsidR="00AC110D" w:rsidRPr="00F8504C" w:rsidRDefault="00AC110D" w:rsidP="00890005">
            <w:pPr>
              <w:spacing w:after="0"/>
              <w:rPr>
                <w:rFonts w:eastAsia="Arial" w:cstheme="minorHAnsi"/>
                <w:color w:val="00000A"/>
                <w:sz w:val="28"/>
                <w:szCs w:val="28"/>
                <w:shd w:val="clear" w:color="auto" w:fill="FFFFFF"/>
              </w:rPr>
            </w:pPr>
            <w:r w:rsidRPr="00F8504C">
              <w:rPr>
                <w:rFonts w:eastAsia="Arial" w:cstheme="minorHAnsi"/>
                <w:color w:val="00000A"/>
                <w:sz w:val="28"/>
                <w:szCs w:val="28"/>
                <w:shd w:val="clear" w:color="auto" w:fill="FFFFFF"/>
              </w:rPr>
              <w:t xml:space="preserve">Oppimisympäristöt </w:t>
            </w:r>
            <w:r w:rsidR="00BB60BA">
              <w:rPr>
                <w:rFonts w:eastAsia="Arial" w:cstheme="minorHAnsi"/>
                <w:color w:val="00000A"/>
                <w:sz w:val="28"/>
                <w:szCs w:val="28"/>
                <w:shd w:val="clear" w:color="auto" w:fill="FFFFFF"/>
              </w:rPr>
              <w:t>rakennetaan</w:t>
            </w:r>
            <w:r w:rsidR="00E42B46">
              <w:rPr>
                <w:rFonts w:eastAsia="Arial" w:cstheme="minorHAnsi"/>
                <w:color w:val="00000A"/>
                <w:sz w:val="28"/>
                <w:szCs w:val="28"/>
                <w:shd w:val="clear" w:color="auto" w:fill="FFFFFF"/>
              </w:rPr>
              <w:t xml:space="preserve"> yhdessä lasten kanssa</w:t>
            </w:r>
            <w:r w:rsidR="00BB60BA">
              <w:rPr>
                <w:rFonts w:eastAsia="Arial" w:cstheme="minorHAnsi"/>
                <w:color w:val="00000A"/>
                <w:sz w:val="28"/>
                <w:szCs w:val="28"/>
                <w:shd w:val="clear" w:color="auto" w:fill="FFFFFF"/>
              </w:rPr>
              <w:t xml:space="preserve"> työrauha ja pitkäkestoi</w:t>
            </w:r>
            <w:r w:rsidR="00E42B46">
              <w:rPr>
                <w:rFonts w:eastAsia="Arial" w:cstheme="minorHAnsi"/>
                <w:color w:val="00000A"/>
                <w:sz w:val="28"/>
                <w:szCs w:val="28"/>
                <w:shd w:val="clear" w:color="auto" w:fill="FFFFFF"/>
              </w:rPr>
              <w:t>nen leikki mahdollistaen.</w:t>
            </w:r>
            <w:r w:rsidRPr="00F8504C">
              <w:rPr>
                <w:rFonts w:eastAsia="Arial" w:cstheme="minorHAnsi"/>
                <w:color w:val="00000A"/>
                <w:sz w:val="28"/>
                <w:szCs w:val="28"/>
                <w:shd w:val="clear" w:color="auto" w:fill="FFFFFF"/>
              </w:rPr>
              <w:t xml:space="preserve"> </w:t>
            </w:r>
          </w:p>
        </w:tc>
        <w:tc>
          <w:tcPr>
            <w:tcW w:w="4814" w:type="dxa"/>
          </w:tcPr>
          <w:p w:rsidR="00AC110D" w:rsidRPr="00F1253E" w:rsidRDefault="00AC110D" w:rsidP="00890005">
            <w:pPr>
              <w:spacing w:after="0"/>
              <w:rPr>
                <w:rFonts w:eastAsia="Arial" w:cstheme="minorHAnsi"/>
                <w:i/>
                <w:color w:val="00000A"/>
                <w:sz w:val="28"/>
                <w:szCs w:val="28"/>
                <w:shd w:val="clear" w:color="auto" w:fill="FFFFFF"/>
              </w:rPr>
            </w:pPr>
          </w:p>
        </w:tc>
      </w:tr>
      <w:tr w:rsidR="003D1069" w:rsidRPr="00F8504C" w:rsidTr="00890005">
        <w:tc>
          <w:tcPr>
            <w:tcW w:w="4814" w:type="dxa"/>
          </w:tcPr>
          <w:p w:rsidR="003D1069" w:rsidRPr="00F8504C" w:rsidRDefault="003D1069" w:rsidP="00890005">
            <w:pPr>
              <w:spacing w:after="0"/>
              <w:rPr>
                <w:rFonts w:eastAsia="Arial" w:cstheme="minorHAnsi"/>
                <w:color w:val="00000A"/>
                <w:sz w:val="28"/>
                <w:szCs w:val="28"/>
                <w:shd w:val="clear" w:color="auto" w:fill="FFFFFF"/>
              </w:rPr>
            </w:pPr>
            <w:r>
              <w:rPr>
                <w:rFonts w:eastAsia="Arial" w:cstheme="minorHAnsi"/>
                <w:color w:val="00000A"/>
                <w:sz w:val="28"/>
                <w:szCs w:val="28"/>
                <w:shd w:val="clear" w:color="auto" w:fill="FFFFFF"/>
              </w:rPr>
              <w:t>Annetaan lapselle mahdollisuus keksiä vaihtoehtoinen toiminta ei toivotulle käyttäytymiselle.</w:t>
            </w:r>
          </w:p>
        </w:tc>
        <w:tc>
          <w:tcPr>
            <w:tcW w:w="4814" w:type="dxa"/>
          </w:tcPr>
          <w:p w:rsidR="003D1069" w:rsidRPr="00F1253E" w:rsidRDefault="003D1069" w:rsidP="00890005">
            <w:pPr>
              <w:spacing w:after="0"/>
              <w:rPr>
                <w:rFonts w:eastAsia="Arial" w:cstheme="minorHAnsi"/>
                <w:i/>
                <w:color w:val="00000A"/>
                <w:sz w:val="28"/>
                <w:szCs w:val="28"/>
                <w:shd w:val="clear" w:color="auto" w:fill="FFFFFF"/>
              </w:rPr>
            </w:pPr>
          </w:p>
        </w:tc>
      </w:tr>
    </w:tbl>
    <w:p w:rsidR="00AC110D" w:rsidRPr="00F8504C" w:rsidRDefault="00AC110D" w:rsidP="00AC110D">
      <w:pPr>
        <w:spacing w:after="0" w:line="240" w:lineRule="auto"/>
        <w:rPr>
          <w:rFonts w:eastAsia="Arial" w:cstheme="minorHAnsi"/>
          <w:color w:val="00000A"/>
          <w:sz w:val="28"/>
          <w:szCs w:val="28"/>
          <w:shd w:val="clear" w:color="auto" w:fill="FFFFFF"/>
        </w:rPr>
      </w:pPr>
    </w:p>
    <w:p w:rsidR="00AC110D" w:rsidRPr="00E36D20" w:rsidRDefault="00AC110D" w:rsidP="00AC110D">
      <w:pPr>
        <w:spacing w:after="0" w:line="240" w:lineRule="auto"/>
        <w:rPr>
          <w:rFonts w:eastAsia="Arial" w:cstheme="minorHAnsi"/>
          <w:b/>
          <w:color w:val="00000A"/>
          <w:sz w:val="28"/>
          <w:szCs w:val="28"/>
          <w:shd w:val="clear" w:color="auto" w:fill="FFFFFF"/>
        </w:rPr>
      </w:pPr>
      <w:r w:rsidRPr="00E36D20">
        <w:rPr>
          <w:rFonts w:eastAsia="Arial" w:cstheme="minorHAnsi"/>
          <w:b/>
          <w:color w:val="00000A"/>
          <w:sz w:val="28"/>
          <w:szCs w:val="28"/>
          <w:shd w:val="clear" w:color="auto" w:fill="FFFFFF"/>
        </w:rPr>
        <w:t>Kulttuurinen osaaminen, vuorovaikutus ja ilmaisu</w:t>
      </w:r>
    </w:p>
    <w:tbl>
      <w:tblPr>
        <w:tblStyle w:val="TaulukkoRuudukko"/>
        <w:tblW w:w="0" w:type="auto"/>
        <w:tblLook w:val="04A0" w:firstRow="1" w:lastRow="0" w:firstColumn="1" w:lastColumn="0" w:noHBand="0" w:noVBand="1"/>
      </w:tblPr>
      <w:tblGrid>
        <w:gridCol w:w="4814"/>
        <w:gridCol w:w="4814"/>
      </w:tblGrid>
      <w:tr w:rsidR="00AC110D" w:rsidRPr="00F8504C" w:rsidTr="00890005">
        <w:tc>
          <w:tcPr>
            <w:tcW w:w="4814" w:type="dxa"/>
          </w:tcPr>
          <w:p w:rsidR="00AC110D" w:rsidRPr="00F8504C" w:rsidRDefault="00AC110D" w:rsidP="00890005">
            <w:pPr>
              <w:spacing w:after="0"/>
              <w:rPr>
                <w:rFonts w:eastAsia="Arial" w:cstheme="minorHAnsi"/>
                <w:b/>
                <w:bCs/>
                <w:iCs/>
                <w:color w:val="00000A"/>
                <w:sz w:val="28"/>
                <w:szCs w:val="28"/>
                <w:shd w:val="clear" w:color="auto" w:fill="FFFFFF"/>
              </w:rPr>
            </w:pPr>
            <w:r w:rsidRPr="00F8504C">
              <w:rPr>
                <w:rFonts w:eastAsia="Arial" w:cstheme="minorHAnsi"/>
                <w:b/>
                <w:bCs/>
                <w:iCs/>
                <w:color w:val="00000A"/>
                <w:sz w:val="28"/>
                <w:szCs w:val="28"/>
                <w:shd w:val="clear" w:color="auto" w:fill="FFFFFF"/>
              </w:rPr>
              <w:t>Tavoite</w:t>
            </w:r>
          </w:p>
        </w:tc>
        <w:tc>
          <w:tcPr>
            <w:tcW w:w="4814" w:type="dxa"/>
          </w:tcPr>
          <w:p w:rsidR="00AC110D" w:rsidRPr="00F8504C" w:rsidRDefault="00AC110D" w:rsidP="00890005">
            <w:pPr>
              <w:spacing w:after="0"/>
              <w:rPr>
                <w:rFonts w:eastAsia="Arial" w:cstheme="minorHAnsi"/>
                <w:b/>
                <w:bCs/>
                <w:iCs/>
                <w:color w:val="00000A"/>
                <w:sz w:val="28"/>
                <w:szCs w:val="28"/>
                <w:highlight w:val="white"/>
              </w:rPr>
            </w:pPr>
            <w:r w:rsidRPr="00F8504C">
              <w:rPr>
                <w:rFonts w:eastAsia="Arial" w:cstheme="minorHAnsi"/>
                <w:b/>
                <w:bCs/>
                <w:iCs/>
                <w:color w:val="00000A"/>
                <w:sz w:val="28"/>
                <w:szCs w:val="28"/>
                <w:highlight w:val="white"/>
              </w:rPr>
              <w:t>Arviointi</w:t>
            </w:r>
          </w:p>
        </w:tc>
      </w:tr>
      <w:tr w:rsidR="00AC110D" w:rsidRPr="00F8504C" w:rsidTr="00890005">
        <w:tc>
          <w:tcPr>
            <w:tcW w:w="4814" w:type="dxa"/>
          </w:tcPr>
          <w:p w:rsidR="00AC110D" w:rsidRPr="00E36D20" w:rsidRDefault="00AC110D" w:rsidP="00890005">
            <w:pPr>
              <w:spacing w:after="0"/>
              <w:rPr>
                <w:rFonts w:eastAsia="Arial" w:cstheme="minorHAnsi"/>
                <w:i/>
                <w:color w:val="00000A"/>
                <w:sz w:val="28"/>
                <w:szCs w:val="28"/>
                <w:shd w:val="clear" w:color="auto" w:fill="FFFFFF"/>
              </w:rPr>
            </w:pPr>
            <w:r w:rsidRPr="00F8504C">
              <w:rPr>
                <w:rFonts w:eastAsia="Arial" w:cstheme="minorHAnsi"/>
                <w:color w:val="00000A"/>
                <w:sz w:val="28"/>
                <w:szCs w:val="28"/>
                <w:shd w:val="clear" w:color="auto" w:fill="FFFFFF"/>
              </w:rPr>
              <w:t>Lapsia tutustutetaan ympäröivään</w:t>
            </w:r>
            <w:r w:rsidRPr="00F8504C">
              <w:rPr>
                <w:rFonts w:eastAsia="Arial" w:cstheme="minorHAnsi"/>
                <w:i/>
                <w:color w:val="00000A"/>
                <w:sz w:val="28"/>
                <w:szCs w:val="28"/>
                <w:shd w:val="clear" w:color="auto" w:fill="FFFFFF"/>
              </w:rPr>
              <w:t xml:space="preserve"> </w:t>
            </w:r>
            <w:r w:rsidRPr="00F8504C">
              <w:rPr>
                <w:rFonts w:eastAsia="Arial" w:cstheme="minorHAnsi"/>
                <w:color w:val="00000A"/>
                <w:sz w:val="28"/>
                <w:szCs w:val="28"/>
                <w:shd w:val="clear" w:color="auto" w:fill="FFFFFF"/>
              </w:rPr>
              <w:t>kulttuuriympäristöön esim. kaupunkiin</w:t>
            </w:r>
            <w:r>
              <w:rPr>
                <w:rFonts w:eastAsia="Arial" w:cstheme="minorHAnsi"/>
                <w:color w:val="00000A"/>
                <w:sz w:val="28"/>
                <w:szCs w:val="28"/>
                <w:shd w:val="clear" w:color="auto" w:fill="FFFFFF"/>
              </w:rPr>
              <w:t xml:space="preserve"> ja museoon</w:t>
            </w:r>
            <w:r w:rsidRPr="00F8504C">
              <w:rPr>
                <w:rFonts w:eastAsia="Arial" w:cstheme="minorHAnsi"/>
                <w:color w:val="00000A"/>
                <w:sz w:val="28"/>
                <w:szCs w:val="28"/>
                <w:shd w:val="clear" w:color="auto" w:fill="FFFFFF"/>
              </w:rPr>
              <w:t xml:space="preserve"> tutustuen.</w:t>
            </w:r>
            <w:r w:rsidRPr="00F8504C">
              <w:rPr>
                <w:rFonts w:eastAsia="Arial" w:cstheme="minorHAnsi"/>
                <w:i/>
                <w:color w:val="00000A"/>
                <w:sz w:val="28"/>
                <w:szCs w:val="28"/>
                <w:shd w:val="clear" w:color="auto" w:fill="FFFFFF"/>
              </w:rPr>
              <w:t xml:space="preserve">  </w:t>
            </w:r>
          </w:p>
        </w:tc>
        <w:tc>
          <w:tcPr>
            <w:tcW w:w="4814" w:type="dxa"/>
          </w:tcPr>
          <w:p w:rsidR="00AC110D" w:rsidRPr="00F8504C" w:rsidRDefault="00AC110D" w:rsidP="00890005">
            <w:pPr>
              <w:spacing w:after="0"/>
              <w:rPr>
                <w:rFonts w:eastAsia="Arial" w:cstheme="minorHAnsi"/>
                <w:i/>
                <w:color w:val="00000A"/>
                <w:sz w:val="28"/>
                <w:szCs w:val="28"/>
                <w:highlight w:val="white"/>
              </w:rPr>
            </w:pPr>
          </w:p>
        </w:tc>
      </w:tr>
      <w:tr w:rsidR="00AC110D" w:rsidRPr="00F8504C" w:rsidTr="00890005">
        <w:tc>
          <w:tcPr>
            <w:tcW w:w="4814" w:type="dxa"/>
          </w:tcPr>
          <w:p w:rsidR="00AC110D" w:rsidRPr="00E36D20" w:rsidRDefault="00AC110D" w:rsidP="00890005">
            <w:pPr>
              <w:spacing w:after="0"/>
              <w:rPr>
                <w:rFonts w:eastAsia="Arial" w:cstheme="minorHAnsi"/>
                <w:color w:val="00000A"/>
                <w:sz w:val="28"/>
                <w:szCs w:val="28"/>
                <w:shd w:val="clear" w:color="auto" w:fill="FFFFFF"/>
              </w:rPr>
            </w:pPr>
            <w:r w:rsidRPr="00F8504C">
              <w:rPr>
                <w:rFonts w:eastAsia="Arial" w:cstheme="minorHAnsi"/>
                <w:color w:val="00000A"/>
                <w:sz w:val="28"/>
                <w:szCs w:val="28"/>
                <w:shd w:val="clear" w:color="auto" w:fill="FFFFFF"/>
              </w:rPr>
              <w:t>Lapsia rohkaistaan ilmaisemaan itseään eri tavoin omien mielenkiinnonkohteidensa mukaisesti ja omia vahvuuksiaan hyödyntäen.</w:t>
            </w:r>
          </w:p>
        </w:tc>
        <w:tc>
          <w:tcPr>
            <w:tcW w:w="4814" w:type="dxa"/>
          </w:tcPr>
          <w:p w:rsidR="00AC110D" w:rsidRPr="00F8504C" w:rsidRDefault="00AC110D" w:rsidP="00890005">
            <w:pPr>
              <w:spacing w:after="0"/>
              <w:rPr>
                <w:rFonts w:eastAsia="Arial" w:cstheme="minorHAnsi"/>
                <w:i/>
                <w:color w:val="00000A"/>
                <w:sz w:val="28"/>
                <w:szCs w:val="28"/>
                <w:highlight w:val="white"/>
              </w:rPr>
            </w:pPr>
          </w:p>
        </w:tc>
      </w:tr>
      <w:tr w:rsidR="00AC110D" w:rsidRPr="00F8504C" w:rsidTr="00890005">
        <w:tc>
          <w:tcPr>
            <w:tcW w:w="4814" w:type="dxa"/>
          </w:tcPr>
          <w:p w:rsidR="00AC110D" w:rsidRDefault="00AC110D" w:rsidP="00890005">
            <w:pPr>
              <w:spacing w:after="0"/>
              <w:rPr>
                <w:rFonts w:eastAsia="Arial" w:cstheme="minorHAnsi"/>
                <w:color w:val="00000A"/>
                <w:sz w:val="28"/>
                <w:szCs w:val="28"/>
                <w:shd w:val="clear" w:color="auto" w:fill="FFFFFF"/>
              </w:rPr>
            </w:pPr>
            <w:r w:rsidRPr="00F8504C">
              <w:rPr>
                <w:rFonts w:eastAsia="Arial" w:cstheme="minorHAnsi"/>
                <w:color w:val="00000A"/>
                <w:sz w:val="28"/>
                <w:szCs w:val="28"/>
                <w:shd w:val="clear" w:color="auto" w:fill="FFFFFF"/>
              </w:rPr>
              <w:t>Vuorovaikutustaitoja harjoitellaan tunnistamalla ja nimeämällä tunteita. Käytämme Fun Friends-ohjelmaa.</w:t>
            </w:r>
          </w:p>
          <w:p w:rsidR="00AF59D2" w:rsidRDefault="00AF59D2" w:rsidP="00890005">
            <w:pPr>
              <w:spacing w:after="0"/>
              <w:rPr>
                <w:rFonts w:eastAsia="Arial" w:cstheme="minorHAnsi"/>
                <w:color w:val="00000A"/>
                <w:sz w:val="28"/>
                <w:szCs w:val="28"/>
                <w:shd w:val="clear" w:color="auto" w:fill="FFFFFF"/>
              </w:rPr>
            </w:pPr>
          </w:p>
          <w:p w:rsidR="00AF59D2" w:rsidRPr="00E36D20" w:rsidRDefault="00AF59D2" w:rsidP="00890005">
            <w:pPr>
              <w:spacing w:after="0"/>
              <w:rPr>
                <w:rFonts w:eastAsia="Arial" w:cstheme="minorHAnsi"/>
                <w:color w:val="00000A"/>
                <w:sz w:val="28"/>
                <w:szCs w:val="28"/>
                <w:shd w:val="clear" w:color="auto" w:fill="FFFFFF"/>
              </w:rPr>
            </w:pPr>
            <w:r>
              <w:rPr>
                <w:rFonts w:eastAsia="Arial" w:cstheme="minorHAnsi"/>
                <w:color w:val="00000A"/>
                <w:sz w:val="28"/>
                <w:szCs w:val="28"/>
                <w:shd w:val="clear" w:color="auto" w:fill="FFFFFF"/>
              </w:rPr>
              <w:t>Aikuinen toimii vuorovaikutuksen mallina toisten ihmisten myönteisessä kohtaamisessa.</w:t>
            </w:r>
          </w:p>
        </w:tc>
        <w:tc>
          <w:tcPr>
            <w:tcW w:w="4814" w:type="dxa"/>
          </w:tcPr>
          <w:p w:rsidR="00AC110D" w:rsidRPr="00F8504C" w:rsidRDefault="00AC110D" w:rsidP="00890005">
            <w:pPr>
              <w:spacing w:after="0"/>
              <w:rPr>
                <w:rFonts w:eastAsia="Arial" w:cstheme="minorHAnsi"/>
                <w:i/>
                <w:color w:val="00000A"/>
                <w:sz w:val="28"/>
                <w:szCs w:val="28"/>
                <w:highlight w:val="white"/>
              </w:rPr>
            </w:pPr>
          </w:p>
        </w:tc>
      </w:tr>
      <w:tr w:rsidR="0043523B" w:rsidRPr="00F8504C" w:rsidTr="00890005">
        <w:tc>
          <w:tcPr>
            <w:tcW w:w="4814" w:type="dxa"/>
          </w:tcPr>
          <w:p w:rsidR="0043523B" w:rsidRDefault="0043523B" w:rsidP="00890005">
            <w:pPr>
              <w:spacing w:after="0"/>
              <w:rPr>
                <w:rFonts w:eastAsia="Arial" w:cstheme="minorHAnsi"/>
                <w:color w:val="00000A"/>
                <w:sz w:val="28"/>
                <w:szCs w:val="28"/>
                <w:shd w:val="clear" w:color="auto" w:fill="FFFFFF"/>
              </w:rPr>
            </w:pPr>
            <w:r>
              <w:rPr>
                <w:rFonts w:eastAsia="Arial" w:cstheme="minorHAnsi"/>
                <w:color w:val="00000A"/>
                <w:sz w:val="28"/>
                <w:szCs w:val="28"/>
                <w:shd w:val="clear" w:color="auto" w:fill="FFFFFF"/>
              </w:rPr>
              <w:t>Perinteisten sisä- ja pihaleikkien sekä muiden kulttuurien leikkien tutuksi tekeminen lapsille.</w:t>
            </w:r>
          </w:p>
          <w:p w:rsidR="008C05CF" w:rsidRDefault="008C05CF" w:rsidP="00890005">
            <w:pPr>
              <w:spacing w:after="0"/>
              <w:rPr>
                <w:rFonts w:eastAsia="Arial" w:cstheme="minorHAnsi"/>
                <w:color w:val="00000A"/>
                <w:sz w:val="28"/>
                <w:szCs w:val="28"/>
                <w:shd w:val="clear" w:color="auto" w:fill="FFFFFF"/>
              </w:rPr>
            </w:pPr>
          </w:p>
          <w:p w:rsidR="008C05CF" w:rsidRPr="00F8504C" w:rsidRDefault="008C05CF" w:rsidP="00890005">
            <w:pPr>
              <w:spacing w:after="0"/>
              <w:rPr>
                <w:rFonts w:eastAsia="Arial" w:cstheme="minorHAnsi"/>
                <w:color w:val="00000A"/>
                <w:sz w:val="28"/>
                <w:szCs w:val="28"/>
                <w:shd w:val="clear" w:color="auto" w:fill="FFFFFF"/>
              </w:rPr>
            </w:pPr>
            <w:r>
              <w:rPr>
                <w:rFonts w:eastAsia="Arial" w:cstheme="minorHAnsi"/>
                <w:color w:val="00000A"/>
                <w:sz w:val="28"/>
                <w:szCs w:val="28"/>
                <w:shd w:val="clear" w:color="auto" w:fill="FFFFFF"/>
              </w:rPr>
              <w:t>Odotustilanteet luodaan lapselle joustavaksi esim. riimitellen, lorutellen, laulellen, taukoliikuntaa käyttäen</w:t>
            </w:r>
            <w:r w:rsidR="00D835E0">
              <w:rPr>
                <w:rFonts w:eastAsia="Arial" w:cstheme="minorHAnsi"/>
                <w:color w:val="00000A"/>
                <w:sz w:val="28"/>
                <w:szCs w:val="28"/>
                <w:shd w:val="clear" w:color="auto" w:fill="FFFFFF"/>
              </w:rPr>
              <w:t>.</w:t>
            </w:r>
          </w:p>
        </w:tc>
        <w:tc>
          <w:tcPr>
            <w:tcW w:w="4814" w:type="dxa"/>
          </w:tcPr>
          <w:p w:rsidR="0043523B" w:rsidRPr="00F8504C" w:rsidRDefault="0043523B" w:rsidP="00890005">
            <w:pPr>
              <w:spacing w:after="0"/>
              <w:rPr>
                <w:rFonts w:eastAsia="Arial" w:cstheme="minorHAnsi"/>
                <w:i/>
                <w:color w:val="00000A"/>
                <w:sz w:val="28"/>
                <w:szCs w:val="28"/>
                <w:highlight w:val="white"/>
              </w:rPr>
            </w:pPr>
          </w:p>
        </w:tc>
      </w:tr>
      <w:tr w:rsidR="003928DD" w:rsidRPr="00F8504C" w:rsidTr="00890005">
        <w:tc>
          <w:tcPr>
            <w:tcW w:w="4814" w:type="dxa"/>
          </w:tcPr>
          <w:p w:rsidR="003928DD" w:rsidRDefault="003928DD" w:rsidP="00890005">
            <w:pPr>
              <w:spacing w:after="0"/>
              <w:rPr>
                <w:rFonts w:eastAsia="Arial" w:cstheme="minorHAnsi"/>
                <w:color w:val="00000A"/>
                <w:sz w:val="28"/>
                <w:szCs w:val="28"/>
                <w:shd w:val="clear" w:color="auto" w:fill="FFFFFF"/>
              </w:rPr>
            </w:pPr>
            <w:r>
              <w:rPr>
                <w:rFonts w:cstheme="minorHAnsi"/>
                <w:iCs/>
                <w:sz w:val="28"/>
                <w:szCs w:val="28"/>
              </w:rPr>
              <w:t>Tutustutaan englannin kieleen</w:t>
            </w:r>
            <w:r w:rsidRPr="00F8504C">
              <w:rPr>
                <w:rFonts w:cstheme="minorHAnsi"/>
                <w:iCs/>
                <w:sz w:val="28"/>
                <w:szCs w:val="28"/>
              </w:rPr>
              <w:t xml:space="preserve"> Moomin language school -ohjelmaa käyttäen</w:t>
            </w:r>
            <w:r w:rsidR="003D1069">
              <w:rPr>
                <w:rFonts w:cstheme="minorHAnsi"/>
                <w:iCs/>
                <w:sz w:val="28"/>
                <w:szCs w:val="28"/>
              </w:rPr>
              <w:t>.</w:t>
            </w:r>
          </w:p>
        </w:tc>
        <w:tc>
          <w:tcPr>
            <w:tcW w:w="4814" w:type="dxa"/>
          </w:tcPr>
          <w:p w:rsidR="003928DD" w:rsidRPr="00F8504C" w:rsidRDefault="003928DD" w:rsidP="00890005">
            <w:pPr>
              <w:spacing w:after="0"/>
              <w:rPr>
                <w:rFonts w:eastAsia="Arial" w:cstheme="minorHAnsi"/>
                <w:i/>
                <w:color w:val="00000A"/>
                <w:sz w:val="28"/>
                <w:szCs w:val="28"/>
                <w:highlight w:val="white"/>
              </w:rPr>
            </w:pPr>
          </w:p>
        </w:tc>
      </w:tr>
    </w:tbl>
    <w:p w:rsidR="00AC110D" w:rsidRDefault="00AC110D" w:rsidP="00AC110D">
      <w:pPr>
        <w:spacing w:after="0" w:line="240" w:lineRule="auto"/>
        <w:rPr>
          <w:rFonts w:eastAsia="Arial" w:cstheme="minorHAnsi"/>
          <w:color w:val="00000A"/>
          <w:sz w:val="28"/>
          <w:szCs w:val="28"/>
          <w:shd w:val="clear" w:color="auto" w:fill="FFFFFF"/>
        </w:rPr>
      </w:pPr>
    </w:p>
    <w:p w:rsidR="00AC110D" w:rsidRDefault="00AC110D" w:rsidP="00AC110D">
      <w:pPr>
        <w:spacing w:after="0" w:line="240" w:lineRule="auto"/>
        <w:rPr>
          <w:rFonts w:cstheme="minorHAnsi"/>
          <w:sz w:val="28"/>
          <w:szCs w:val="28"/>
        </w:rPr>
      </w:pPr>
      <w:r w:rsidRPr="00F8504C">
        <w:rPr>
          <w:rFonts w:eastAsia="Arial" w:cstheme="minorHAnsi"/>
          <w:color w:val="00000A"/>
          <w:sz w:val="28"/>
          <w:szCs w:val="28"/>
          <w:shd w:val="clear" w:color="auto" w:fill="FFFFFF"/>
        </w:rPr>
        <w:lastRenderedPageBreak/>
        <w:t xml:space="preserve">Eskarissa on eri kulttuureista tulleita lapsia. Tämä tukee erilaisuuden hyväksymistä ja tuo erilaisten kulttuurien tavat ja perinteet tutuiksi. </w:t>
      </w:r>
    </w:p>
    <w:p w:rsidR="00AC110D" w:rsidRDefault="00AC110D" w:rsidP="00AC110D">
      <w:pPr>
        <w:spacing w:after="0" w:line="240" w:lineRule="auto"/>
        <w:rPr>
          <w:rFonts w:eastAsia="Arial" w:cstheme="minorHAnsi"/>
          <w:color w:val="00000A"/>
          <w:sz w:val="28"/>
          <w:szCs w:val="28"/>
          <w:shd w:val="clear" w:color="auto" w:fill="FFFFFF"/>
        </w:rPr>
      </w:pPr>
    </w:p>
    <w:p w:rsidR="00AC110D" w:rsidRPr="00E36D20" w:rsidRDefault="00AC110D" w:rsidP="00AC110D">
      <w:pPr>
        <w:spacing w:after="0" w:line="240" w:lineRule="auto"/>
        <w:rPr>
          <w:rFonts w:cstheme="minorHAnsi"/>
          <w:b/>
          <w:sz w:val="28"/>
          <w:szCs w:val="28"/>
        </w:rPr>
      </w:pPr>
      <w:r w:rsidRPr="00E36D20">
        <w:rPr>
          <w:rFonts w:eastAsia="Arial" w:cstheme="minorHAnsi"/>
          <w:b/>
          <w:color w:val="00000A"/>
          <w:sz w:val="28"/>
          <w:szCs w:val="28"/>
          <w:shd w:val="clear" w:color="auto" w:fill="FFFFFF"/>
        </w:rPr>
        <w:t>Itsestä huolehtiminen ja arjen taidot</w:t>
      </w:r>
    </w:p>
    <w:tbl>
      <w:tblPr>
        <w:tblStyle w:val="TaulukkoRuudukko"/>
        <w:tblW w:w="0" w:type="auto"/>
        <w:tblLook w:val="04A0" w:firstRow="1" w:lastRow="0" w:firstColumn="1" w:lastColumn="0" w:noHBand="0" w:noVBand="1"/>
      </w:tblPr>
      <w:tblGrid>
        <w:gridCol w:w="4814"/>
        <w:gridCol w:w="4814"/>
      </w:tblGrid>
      <w:tr w:rsidR="00AC110D" w:rsidRPr="00F8504C" w:rsidTr="00890005">
        <w:tc>
          <w:tcPr>
            <w:tcW w:w="4814" w:type="dxa"/>
          </w:tcPr>
          <w:p w:rsidR="00AC110D" w:rsidRPr="00F8504C" w:rsidRDefault="00AC110D" w:rsidP="00890005">
            <w:pPr>
              <w:spacing w:after="0"/>
              <w:rPr>
                <w:rFonts w:eastAsia="Arial" w:cstheme="minorHAnsi"/>
                <w:b/>
                <w:bCs/>
                <w:iCs/>
                <w:color w:val="00000A"/>
                <w:sz w:val="28"/>
                <w:szCs w:val="28"/>
                <w:shd w:val="clear" w:color="auto" w:fill="FFFFFF"/>
              </w:rPr>
            </w:pPr>
            <w:r w:rsidRPr="00F8504C">
              <w:rPr>
                <w:rFonts w:eastAsia="Arial" w:cstheme="minorHAnsi"/>
                <w:b/>
                <w:bCs/>
                <w:iCs/>
                <w:color w:val="00000A"/>
                <w:sz w:val="28"/>
                <w:szCs w:val="28"/>
                <w:shd w:val="clear" w:color="auto" w:fill="FFFFFF"/>
              </w:rPr>
              <w:t>Tavoite</w:t>
            </w:r>
          </w:p>
        </w:tc>
        <w:tc>
          <w:tcPr>
            <w:tcW w:w="4814" w:type="dxa"/>
          </w:tcPr>
          <w:p w:rsidR="00AC110D" w:rsidRPr="00F8504C" w:rsidRDefault="00AC110D" w:rsidP="00890005">
            <w:pPr>
              <w:spacing w:after="0"/>
              <w:rPr>
                <w:rFonts w:eastAsia="Arial" w:cstheme="minorHAnsi"/>
                <w:b/>
                <w:bCs/>
                <w:iCs/>
                <w:color w:val="00000A"/>
                <w:sz w:val="28"/>
                <w:szCs w:val="28"/>
                <w:shd w:val="clear" w:color="auto" w:fill="FFFFFF"/>
              </w:rPr>
            </w:pPr>
            <w:r w:rsidRPr="00F8504C">
              <w:rPr>
                <w:rFonts w:eastAsia="Arial" w:cstheme="minorHAnsi"/>
                <w:b/>
                <w:bCs/>
                <w:iCs/>
                <w:color w:val="00000A"/>
                <w:sz w:val="28"/>
                <w:szCs w:val="28"/>
                <w:shd w:val="clear" w:color="auto" w:fill="FFFFFF"/>
              </w:rPr>
              <w:t>Arviointi</w:t>
            </w:r>
          </w:p>
        </w:tc>
      </w:tr>
      <w:tr w:rsidR="00AC110D" w:rsidRPr="00F8504C" w:rsidTr="00890005">
        <w:tc>
          <w:tcPr>
            <w:tcW w:w="4814" w:type="dxa"/>
          </w:tcPr>
          <w:p w:rsidR="00AC110D" w:rsidRDefault="00AC110D" w:rsidP="00890005">
            <w:pPr>
              <w:spacing w:after="0"/>
              <w:rPr>
                <w:rFonts w:eastAsia="Arial" w:cstheme="minorHAnsi"/>
                <w:color w:val="00000A"/>
                <w:sz w:val="28"/>
                <w:szCs w:val="28"/>
                <w:shd w:val="clear" w:color="auto" w:fill="FFFFFF"/>
              </w:rPr>
            </w:pPr>
            <w:r w:rsidRPr="00F8504C">
              <w:rPr>
                <w:rFonts w:eastAsia="Arial" w:cstheme="minorHAnsi"/>
                <w:color w:val="00000A"/>
                <w:sz w:val="28"/>
                <w:szCs w:val="28"/>
                <w:shd w:val="clear" w:color="auto" w:fill="FFFFFF"/>
              </w:rPr>
              <w:t>Lapsi harjoittelee päivittäin omatoimisuuteen esim. ruokailutilanteissa, wc-käynneillä, hygieniasta huolehtiessaan ja pukemistilanteissa.</w:t>
            </w:r>
          </w:p>
          <w:p w:rsidR="00AC110D" w:rsidRPr="00F8504C" w:rsidRDefault="00AC110D" w:rsidP="00890005">
            <w:pPr>
              <w:spacing w:after="0"/>
              <w:rPr>
                <w:rFonts w:eastAsia="Arial" w:cstheme="minorHAnsi"/>
                <w:color w:val="00000A"/>
                <w:sz w:val="28"/>
                <w:szCs w:val="28"/>
                <w:shd w:val="clear" w:color="auto" w:fill="FFFFFF"/>
              </w:rPr>
            </w:pPr>
          </w:p>
          <w:p w:rsidR="00AC110D" w:rsidRPr="00F8504C" w:rsidRDefault="00AC110D" w:rsidP="00890005">
            <w:pPr>
              <w:spacing w:after="0"/>
              <w:rPr>
                <w:rFonts w:eastAsia="Arial" w:cstheme="minorHAnsi"/>
                <w:color w:val="00000A"/>
                <w:sz w:val="28"/>
                <w:szCs w:val="28"/>
                <w:shd w:val="clear" w:color="auto" w:fill="FFFFFF"/>
              </w:rPr>
            </w:pPr>
            <w:r w:rsidRPr="00F8504C">
              <w:rPr>
                <w:rFonts w:eastAsia="Arial" w:cstheme="minorHAnsi"/>
                <w:color w:val="00000A"/>
                <w:sz w:val="28"/>
                <w:szCs w:val="28"/>
                <w:shd w:val="clear" w:color="auto" w:fill="FFFFFF"/>
              </w:rPr>
              <w:t>Arjen tilanteissa opetellaan toisten huomioimista ja hyviä käytöstapoja.</w:t>
            </w:r>
          </w:p>
        </w:tc>
        <w:tc>
          <w:tcPr>
            <w:tcW w:w="4814" w:type="dxa"/>
          </w:tcPr>
          <w:p w:rsidR="00AC110D" w:rsidRPr="00F8504C" w:rsidRDefault="00AC110D" w:rsidP="00890005">
            <w:pPr>
              <w:spacing w:after="0"/>
              <w:rPr>
                <w:rFonts w:eastAsia="Arial" w:cstheme="minorHAnsi"/>
                <w:i/>
                <w:color w:val="00000A"/>
                <w:sz w:val="28"/>
                <w:szCs w:val="28"/>
                <w:shd w:val="clear" w:color="auto" w:fill="FFFFFF"/>
              </w:rPr>
            </w:pPr>
          </w:p>
        </w:tc>
      </w:tr>
      <w:tr w:rsidR="00AC110D" w:rsidRPr="00F8504C" w:rsidTr="00890005">
        <w:tc>
          <w:tcPr>
            <w:tcW w:w="4814" w:type="dxa"/>
          </w:tcPr>
          <w:p w:rsidR="00AC110D" w:rsidRDefault="00AC110D" w:rsidP="00890005">
            <w:pPr>
              <w:spacing w:after="0"/>
              <w:rPr>
                <w:rFonts w:eastAsia="Arial" w:cstheme="minorHAnsi"/>
                <w:color w:val="00000A"/>
                <w:sz w:val="28"/>
                <w:szCs w:val="28"/>
                <w:shd w:val="clear" w:color="auto" w:fill="FFFFFF"/>
              </w:rPr>
            </w:pPr>
            <w:r w:rsidRPr="00F8504C">
              <w:rPr>
                <w:rFonts w:eastAsia="Arial" w:cstheme="minorHAnsi"/>
                <w:color w:val="00000A"/>
                <w:sz w:val="28"/>
                <w:szCs w:val="28"/>
                <w:shd w:val="clear" w:color="auto" w:fill="FFFFFF"/>
              </w:rPr>
              <w:t>Oppimisympäristöt ohjaavat lasta liikkumaan. Metsä- ja kaupunkiretket auttavat lasta oma</w:t>
            </w:r>
            <w:r w:rsidR="00591940">
              <w:rPr>
                <w:rFonts w:eastAsia="Arial" w:cstheme="minorHAnsi"/>
                <w:color w:val="00000A"/>
                <w:sz w:val="28"/>
                <w:szCs w:val="28"/>
                <w:shd w:val="clear" w:color="auto" w:fill="FFFFFF"/>
              </w:rPr>
              <w:t>a</w:t>
            </w:r>
            <w:r w:rsidRPr="00F8504C">
              <w:rPr>
                <w:rFonts w:eastAsia="Arial" w:cstheme="minorHAnsi"/>
                <w:color w:val="00000A"/>
                <w:sz w:val="28"/>
                <w:szCs w:val="28"/>
                <w:shd w:val="clear" w:color="auto" w:fill="FFFFFF"/>
              </w:rPr>
              <w:t>n lähiympäristöönsä tutustumise</w:t>
            </w:r>
            <w:r>
              <w:rPr>
                <w:rFonts w:eastAsia="Arial" w:cstheme="minorHAnsi"/>
                <w:color w:val="00000A"/>
                <w:sz w:val="28"/>
                <w:szCs w:val="28"/>
                <w:shd w:val="clear" w:color="auto" w:fill="FFFFFF"/>
              </w:rPr>
              <w:t>ssa</w:t>
            </w:r>
            <w:r w:rsidR="00591940">
              <w:rPr>
                <w:rFonts w:eastAsia="Arial" w:cstheme="minorHAnsi"/>
                <w:color w:val="00000A"/>
                <w:sz w:val="28"/>
                <w:szCs w:val="28"/>
                <w:shd w:val="clear" w:color="auto" w:fill="FFFFFF"/>
              </w:rPr>
              <w:t xml:space="preserve"> ja samalla lapsia ohjataan toimimaan vastuullisesti sekä turvallisesti liikenteessä.</w:t>
            </w:r>
          </w:p>
          <w:p w:rsidR="00591940" w:rsidRPr="00F8504C" w:rsidRDefault="00591940" w:rsidP="00890005">
            <w:pPr>
              <w:spacing w:after="0"/>
              <w:rPr>
                <w:rFonts w:eastAsia="Arial" w:cstheme="minorHAnsi"/>
                <w:color w:val="00000A"/>
                <w:sz w:val="28"/>
                <w:szCs w:val="28"/>
                <w:shd w:val="clear" w:color="auto" w:fill="FFFFFF"/>
              </w:rPr>
            </w:pPr>
          </w:p>
          <w:p w:rsidR="00AC110D" w:rsidRPr="00E36D20" w:rsidRDefault="00AC110D" w:rsidP="00890005">
            <w:pPr>
              <w:spacing w:after="0"/>
              <w:rPr>
                <w:rFonts w:cstheme="minorHAnsi"/>
                <w:sz w:val="28"/>
                <w:szCs w:val="28"/>
              </w:rPr>
            </w:pPr>
            <w:r w:rsidRPr="00F8504C">
              <w:rPr>
                <w:rFonts w:eastAsia="Arial" w:cstheme="minorHAnsi"/>
                <w:color w:val="00000A"/>
                <w:sz w:val="28"/>
                <w:szCs w:val="28"/>
                <w:shd w:val="clear" w:color="auto" w:fill="FFFFFF"/>
              </w:rPr>
              <w:t xml:space="preserve">Liikuntakasvatusta toteutetaan eskarin omien tilojen lisäksi retkillä luonnossa sekä puistoissa. Talvella </w:t>
            </w:r>
            <w:r w:rsidR="00591940">
              <w:rPr>
                <w:rFonts w:eastAsia="Arial" w:cstheme="minorHAnsi"/>
                <w:color w:val="00000A"/>
                <w:sz w:val="28"/>
                <w:szCs w:val="28"/>
                <w:shd w:val="clear" w:color="auto" w:fill="FFFFFF"/>
              </w:rPr>
              <w:t>tutustutaan erilaisiin talviliikuntalajeihin.</w:t>
            </w:r>
          </w:p>
        </w:tc>
        <w:tc>
          <w:tcPr>
            <w:tcW w:w="4814" w:type="dxa"/>
          </w:tcPr>
          <w:p w:rsidR="00AC110D" w:rsidRPr="00F8504C" w:rsidRDefault="00AC110D" w:rsidP="00890005">
            <w:pPr>
              <w:spacing w:after="0"/>
              <w:rPr>
                <w:rFonts w:eastAsia="Arial" w:cstheme="minorHAnsi"/>
                <w:i/>
                <w:color w:val="00000A"/>
                <w:sz w:val="28"/>
                <w:szCs w:val="28"/>
                <w:shd w:val="clear" w:color="auto" w:fill="FFFFFF"/>
              </w:rPr>
            </w:pPr>
          </w:p>
        </w:tc>
      </w:tr>
      <w:tr w:rsidR="00AF59D2" w:rsidRPr="00F8504C" w:rsidTr="00890005">
        <w:tc>
          <w:tcPr>
            <w:tcW w:w="4814" w:type="dxa"/>
          </w:tcPr>
          <w:p w:rsidR="00AF59D2" w:rsidRPr="00F8504C" w:rsidRDefault="00591940" w:rsidP="00890005">
            <w:pPr>
              <w:spacing w:after="0"/>
              <w:rPr>
                <w:rFonts w:eastAsia="Arial" w:cstheme="minorHAnsi"/>
                <w:color w:val="00000A"/>
                <w:sz w:val="28"/>
                <w:szCs w:val="28"/>
                <w:shd w:val="clear" w:color="auto" w:fill="FFFFFF"/>
              </w:rPr>
            </w:pPr>
            <w:r>
              <w:rPr>
                <w:rFonts w:eastAsia="Arial" w:cstheme="minorHAnsi"/>
                <w:color w:val="00000A"/>
                <w:sz w:val="28"/>
                <w:szCs w:val="28"/>
                <w:shd w:val="clear" w:color="auto" w:fill="FFFFFF"/>
              </w:rPr>
              <w:t xml:space="preserve">Tuetaan myönteisen kehonkuvan kehittymistä monipuolisesti erilaisin menetelmin. Hyödynnämme erilaisia aiheeseen liittyviä kuva- ja tietokirjoja sekä satuhierontaa. </w:t>
            </w:r>
          </w:p>
        </w:tc>
        <w:tc>
          <w:tcPr>
            <w:tcW w:w="4814" w:type="dxa"/>
          </w:tcPr>
          <w:p w:rsidR="00AF59D2" w:rsidRPr="00F8504C" w:rsidRDefault="00AF59D2" w:rsidP="00890005">
            <w:pPr>
              <w:spacing w:after="0"/>
              <w:rPr>
                <w:rFonts w:eastAsia="Arial" w:cstheme="minorHAnsi"/>
                <w:i/>
                <w:color w:val="00000A"/>
                <w:sz w:val="28"/>
                <w:szCs w:val="28"/>
                <w:shd w:val="clear" w:color="auto" w:fill="FFFFFF"/>
              </w:rPr>
            </w:pPr>
          </w:p>
        </w:tc>
      </w:tr>
    </w:tbl>
    <w:p w:rsidR="00AC110D" w:rsidRPr="00F8504C" w:rsidRDefault="00AC110D" w:rsidP="00AC110D">
      <w:pPr>
        <w:spacing w:after="0" w:line="240" w:lineRule="auto"/>
        <w:rPr>
          <w:rFonts w:eastAsia="Arial" w:cstheme="minorHAnsi"/>
          <w:i/>
          <w:color w:val="00000A"/>
          <w:sz w:val="28"/>
          <w:szCs w:val="28"/>
          <w:shd w:val="clear" w:color="auto" w:fill="FFFFFF"/>
        </w:rPr>
      </w:pPr>
    </w:p>
    <w:p w:rsidR="00AC110D" w:rsidRPr="00E36D20" w:rsidRDefault="00AC110D" w:rsidP="00AC110D">
      <w:pPr>
        <w:spacing w:after="0" w:line="240" w:lineRule="auto"/>
        <w:rPr>
          <w:rFonts w:eastAsia="Arial" w:cstheme="minorHAnsi"/>
          <w:b/>
          <w:color w:val="00000A"/>
          <w:sz w:val="28"/>
          <w:szCs w:val="28"/>
          <w:highlight w:val="white"/>
        </w:rPr>
      </w:pPr>
      <w:r w:rsidRPr="00E36D20">
        <w:rPr>
          <w:rFonts w:eastAsia="Arial" w:cstheme="minorHAnsi"/>
          <w:b/>
          <w:color w:val="00000A"/>
          <w:sz w:val="28"/>
          <w:szCs w:val="28"/>
          <w:shd w:val="clear" w:color="auto" w:fill="FFFFFF"/>
        </w:rPr>
        <w:t>Monilukutaito</w:t>
      </w:r>
    </w:p>
    <w:tbl>
      <w:tblPr>
        <w:tblStyle w:val="TaulukkoRuudukko"/>
        <w:tblW w:w="0" w:type="auto"/>
        <w:tblLook w:val="04A0" w:firstRow="1" w:lastRow="0" w:firstColumn="1" w:lastColumn="0" w:noHBand="0" w:noVBand="1"/>
      </w:tblPr>
      <w:tblGrid>
        <w:gridCol w:w="4814"/>
        <w:gridCol w:w="4814"/>
      </w:tblGrid>
      <w:tr w:rsidR="00AC110D" w:rsidRPr="00F8504C" w:rsidTr="00890005">
        <w:tc>
          <w:tcPr>
            <w:tcW w:w="4814" w:type="dxa"/>
          </w:tcPr>
          <w:p w:rsidR="00AC110D" w:rsidRPr="00F8504C" w:rsidRDefault="00AC110D" w:rsidP="00890005">
            <w:pPr>
              <w:spacing w:after="0"/>
              <w:rPr>
                <w:rFonts w:eastAsia="Arial" w:cstheme="minorHAnsi"/>
                <w:b/>
                <w:bCs/>
                <w:iCs/>
                <w:color w:val="00000A"/>
                <w:sz w:val="28"/>
                <w:szCs w:val="28"/>
                <w:shd w:val="clear" w:color="auto" w:fill="FFFFFF"/>
              </w:rPr>
            </w:pPr>
            <w:r w:rsidRPr="00F8504C">
              <w:rPr>
                <w:rFonts w:eastAsia="Arial" w:cstheme="minorHAnsi"/>
                <w:b/>
                <w:bCs/>
                <w:iCs/>
                <w:color w:val="00000A"/>
                <w:sz w:val="28"/>
                <w:szCs w:val="28"/>
                <w:shd w:val="clear" w:color="auto" w:fill="FFFFFF"/>
              </w:rPr>
              <w:t>Tavoite</w:t>
            </w:r>
          </w:p>
        </w:tc>
        <w:tc>
          <w:tcPr>
            <w:tcW w:w="4814" w:type="dxa"/>
          </w:tcPr>
          <w:p w:rsidR="00AC110D" w:rsidRPr="00F8504C" w:rsidRDefault="00AC110D" w:rsidP="00890005">
            <w:pPr>
              <w:spacing w:after="0"/>
              <w:rPr>
                <w:rFonts w:eastAsia="Arial" w:cstheme="minorHAnsi"/>
                <w:b/>
                <w:bCs/>
                <w:iCs/>
                <w:color w:val="00000A"/>
                <w:sz w:val="28"/>
                <w:szCs w:val="28"/>
                <w:shd w:val="clear" w:color="auto" w:fill="FFFFFF"/>
              </w:rPr>
            </w:pPr>
            <w:r w:rsidRPr="00F8504C">
              <w:rPr>
                <w:rFonts w:eastAsia="Arial" w:cstheme="minorHAnsi"/>
                <w:b/>
                <w:bCs/>
                <w:iCs/>
                <w:color w:val="00000A"/>
                <w:sz w:val="28"/>
                <w:szCs w:val="28"/>
                <w:shd w:val="clear" w:color="auto" w:fill="FFFFFF"/>
              </w:rPr>
              <w:t>Arviointi</w:t>
            </w:r>
          </w:p>
        </w:tc>
      </w:tr>
      <w:tr w:rsidR="00AC110D" w:rsidRPr="00F8504C" w:rsidTr="00890005">
        <w:tc>
          <w:tcPr>
            <w:tcW w:w="4814" w:type="dxa"/>
          </w:tcPr>
          <w:p w:rsidR="00AC110D" w:rsidRPr="00F8504C" w:rsidRDefault="00AC110D" w:rsidP="00890005">
            <w:pPr>
              <w:spacing w:after="0"/>
              <w:rPr>
                <w:rFonts w:eastAsia="Arial" w:cstheme="minorHAnsi"/>
                <w:color w:val="00000A"/>
                <w:sz w:val="28"/>
                <w:szCs w:val="28"/>
                <w:shd w:val="clear" w:color="auto" w:fill="FFFFFF"/>
              </w:rPr>
            </w:pPr>
            <w:r w:rsidRPr="00F8504C">
              <w:rPr>
                <w:rFonts w:eastAsia="Arial" w:cstheme="minorHAnsi"/>
                <w:color w:val="00000A"/>
                <w:sz w:val="28"/>
                <w:szCs w:val="28"/>
                <w:shd w:val="clear" w:color="auto" w:fill="FFFFFF"/>
              </w:rPr>
              <w:t>Lapsia kannustetaan tutkimaan, käyttämään ja tuottamaan erilaisia kuvia ja tekstejä mm. saduttamalla, sadusta piirtämällä, satuhieronnalla, musiikkimaalauksella</w:t>
            </w:r>
            <w:r>
              <w:rPr>
                <w:rFonts w:eastAsia="Arial" w:cstheme="minorHAnsi"/>
                <w:color w:val="00000A"/>
                <w:sz w:val="28"/>
                <w:szCs w:val="28"/>
                <w:shd w:val="clear" w:color="auto" w:fill="FFFFFF"/>
              </w:rPr>
              <w:t xml:space="preserve"> ja </w:t>
            </w:r>
            <w:r w:rsidRPr="00F8504C">
              <w:rPr>
                <w:rFonts w:eastAsia="Arial" w:cstheme="minorHAnsi"/>
                <w:color w:val="00000A"/>
                <w:sz w:val="28"/>
                <w:szCs w:val="28"/>
                <w:shd w:val="clear" w:color="auto" w:fill="FFFFFF"/>
              </w:rPr>
              <w:t>erilaisia mediataitoja käyttämällä.</w:t>
            </w:r>
          </w:p>
        </w:tc>
        <w:tc>
          <w:tcPr>
            <w:tcW w:w="4814" w:type="dxa"/>
          </w:tcPr>
          <w:p w:rsidR="00AC110D" w:rsidRPr="00F8504C" w:rsidRDefault="00AC110D" w:rsidP="00890005">
            <w:pPr>
              <w:spacing w:after="0"/>
              <w:rPr>
                <w:rFonts w:eastAsia="Arial" w:cstheme="minorHAnsi"/>
                <w:i/>
                <w:color w:val="00000A"/>
                <w:sz w:val="28"/>
                <w:szCs w:val="28"/>
                <w:shd w:val="clear" w:color="auto" w:fill="FFFFFF"/>
              </w:rPr>
            </w:pPr>
          </w:p>
        </w:tc>
      </w:tr>
      <w:tr w:rsidR="00AC110D" w:rsidRPr="00F8504C" w:rsidTr="00890005">
        <w:tc>
          <w:tcPr>
            <w:tcW w:w="4814" w:type="dxa"/>
          </w:tcPr>
          <w:p w:rsidR="00AC110D" w:rsidRDefault="00AC110D" w:rsidP="00890005">
            <w:pPr>
              <w:spacing w:after="0"/>
              <w:rPr>
                <w:rFonts w:eastAsia="Arial" w:cstheme="minorHAnsi"/>
                <w:color w:val="00000A"/>
                <w:sz w:val="28"/>
                <w:szCs w:val="28"/>
                <w:shd w:val="clear" w:color="auto" w:fill="FFFFFF"/>
              </w:rPr>
            </w:pPr>
            <w:r>
              <w:rPr>
                <w:rFonts w:eastAsia="Arial" w:cstheme="minorHAnsi"/>
                <w:color w:val="00000A"/>
                <w:sz w:val="28"/>
                <w:szCs w:val="28"/>
                <w:shd w:val="clear" w:color="auto" w:fill="FFFFFF"/>
              </w:rPr>
              <w:t xml:space="preserve">Päivittäin kaikille nähtävillä päivästruktuuri kuvina. </w:t>
            </w:r>
          </w:p>
          <w:p w:rsidR="003D1069" w:rsidRDefault="003D1069" w:rsidP="00890005">
            <w:pPr>
              <w:spacing w:after="0"/>
              <w:rPr>
                <w:rFonts w:eastAsia="Arial" w:cstheme="minorHAnsi"/>
                <w:color w:val="00000A"/>
                <w:sz w:val="28"/>
                <w:szCs w:val="28"/>
                <w:shd w:val="clear" w:color="auto" w:fill="FFFFFF"/>
              </w:rPr>
            </w:pPr>
          </w:p>
          <w:p w:rsidR="00AC110D" w:rsidRPr="00F8504C" w:rsidRDefault="00AC110D" w:rsidP="00890005">
            <w:pPr>
              <w:spacing w:after="0"/>
              <w:rPr>
                <w:rFonts w:eastAsia="Arial" w:cstheme="minorHAnsi"/>
                <w:color w:val="00000A"/>
                <w:sz w:val="28"/>
                <w:szCs w:val="28"/>
                <w:shd w:val="clear" w:color="auto" w:fill="FFFFFF"/>
              </w:rPr>
            </w:pPr>
            <w:r w:rsidRPr="00F8504C">
              <w:rPr>
                <w:rFonts w:eastAsia="Arial" w:cstheme="minorHAnsi"/>
                <w:color w:val="00000A"/>
                <w:sz w:val="28"/>
                <w:szCs w:val="28"/>
                <w:shd w:val="clear" w:color="auto" w:fill="FFFFFF"/>
              </w:rPr>
              <w:lastRenderedPageBreak/>
              <w:t>Tarvittaessa arjen struktuurin ja eri oppimistilanteiden hahmottamiseen voidaan käyttää</w:t>
            </w:r>
            <w:r>
              <w:rPr>
                <w:rFonts w:eastAsia="Arial" w:cstheme="minorHAnsi"/>
                <w:color w:val="00000A"/>
                <w:sz w:val="28"/>
                <w:szCs w:val="28"/>
                <w:shd w:val="clear" w:color="auto" w:fill="FFFFFF"/>
              </w:rPr>
              <w:t xml:space="preserve"> myös yksilöllisesti</w:t>
            </w:r>
            <w:r w:rsidRPr="00F8504C">
              <w:rPr>
                <w:rFonts w:eastAsia="Arial" w:cstheme="minorHAnsi"/>
                <w:color w:val="00000A"/>
                <w:sz w:val="28"/>
                <w:szCs w:val="28"/>
                <w:shd w:val="clear" w:color="auto" w:fill="FFFFFF"/>
              </w:rPr>
              <w:t xml:space="preserve"> apuna tukikuvia.</w:t>
            </w:r>
          </w:p>
        </w:tc>
        <w:tc>
          <w:tcPr>
            <w:tcW w:w="4814" w:type="dxa"/>
          </w:tcPr>
          <w:p w:rsidR="00AC110D" w:rsidRPr="00F8504C" w:rsidRDefault="00AC110D" w:rsidP="00890005">
            <w:pPr>
              <w:spacing w:after="0"/>
              <w:rPr>
                <w:rFonts w:eastAsia="Arial" w:cstheme="minorHAnsi"/>
                <w:i/>
                <w:color w:val="00000A"/>
                <w:sz w:val="28"/>
                <w:szCs w:val="28"/>
                <w:shd w:val="clear" w:color="auto" w:fill="FFFFFF"/>
              </w:rPr>
            </w:pPr>
          </w:p>
        </w:tc>
      </w:tr>
      <w:tr w:rsidR="00AC110D" w:rsidRPr="00F8504C" w:rsidTr="00890005">
        <w:tc>
          <w:tcPr>
            <w:tcW w:w="4814" w:type="dxa"/>
          </w:tcPr>
          <w:p w:rsidR="00AC110D" w:rsidRPr="00F8504C" w:rsidRDefault="00AC110D" w:rsidP="00890005">
            <w:pPr>
              <w:spacing w:after="0"/>
              <w:rPr>
                <w:rFonts w:eastAsia="Arial" w:cstheme="minorHAnsi"/>
                <w:color w:val="00000A"/>
                <w:sz w:val="28"/>
                <w:szCs w:val="28"/>
                <w:shd w:val="clear" w:color="auto" w:fill="FFFFFF"/>
              </w:rPr>
            </w:pPr>
            <w:r w:rsidRPr="00F8504C">
              <w:rPr>
                <w:rFonts w:eastAsia="Arial" w:cstheme="minorHAnsi"/>
                <w:color w:val="00000A"/>
                <w:sz w:val="28"/>
                <w:szCs w:val="28"/>
                <w:shd w:val="clear" w:color="auto" w:fill="FFFFFF"/>
              </w:rPr>
              <w:t xml:space="preserve">Oppimiskokonaisuuksiin sisällytetään monia eri oppimistapoja. </w:t>
            </w:r>
          </w:p>
          <w:p w:rsidR="00AC110D" w:rsidRPr="00F8504C" w:rsidRDefault="00AC110D" w:rsidP="00890005">
            <w:pPr>
              <w:spacing w:after="0"/>
              <w:rPr>
                <w:rFonts w:eastAsia="Arial" w:cstheme="minorHAnsi"/>
                <w:iCs/>
                <w:color w:val="00000A"/>
                <w:sz w:val="28"/>
                <w:szCs w:val="28"/>
                <w:shd w:val="clear" w:color="auto" w:fill="FFFFFF"/>
              </w:rPr>
            </w:pPr>
          </w:p>
          <w:p w:rsidR="00AC110D" w:rsidRPr="00F8504C" w:rsidRDefault="00AC110D" w:rsidP="00890005">
            <w:pPr>
              <w:spacing w:after="0"/>
              <w:rPr>
                <w:rFonts w:eastAsia="Arial" w:cstheme="minorHAnsi"/>
                <w:color w:val="00000A"/>
                <w:sz w:val="28"/>
                <w:szCs w:val="28"/>
                <w:shd w:val="clear" w:color="auto" w:fill="FFFFFF"/>
              </w:rPr>
            </w:pPr>
            <w:r w:rsidRPr="00F8504C">
              <w:rPr>
                <w:rFonts w:eastAsia="Arial" w:cstheme="minorHAnsi"/>
                <w:iCs/>
                <w:color w:val="00000A"/>
                <w:sz w:val="28"/>
                <w:szCs w:val="28"/>
                <w:shd w:val="clear" w:color="auto" w:fill="FFFFFF"/>
              </w:rPr>
              <w:t>Annetaan lapselle mahdollisuuksia kokeilla ja tuottaa itse.</w:t>
            </w:r>
          </w:p>
        </w:tc>
        <w:tc>
          <w:tcPr>
            <w:tcW w:w="4814" w:type="dxa"/>
          </w:tcPr>
          <w:p w:rsidR="00AC110D" w:rsidRPr="00F8504C" w:rsidRDefault="00AC110D" w:rsidP="00890005">
            <w:pPr>
              <w:spacing w:after="0"/>
              <w:rPr>
                <w:rFonts w:eastAsia="Arial" w:cstheme="minorHAnsi"/>
                <w:i/>
                <w:color w:val="00000A"/>
                <w:sz w:val="28"/>
                <w:szCs w:val="28"/>
                <w:shd w:val="clear" w:color="auto" w:fill="FFFFFF"/>
              </w:rPr>
            </w:pPr>
          </w:p>
        </w:tc>
      </w:tr>
    </w:tbl>
    <w:p w:rsidR="00AC110D" w:rsidRDefault="00AC110D" w:rsidP="00AC110D">
      <w:pPr>
        <w:spacing w:after="0" w:line="240" w:lineRule="auto"/>
        <w:rPr>
          <w:rFonts w:eastAsia="Arial" w:cstheme="minorHAnsi"/>
          <w:b/>
          <w:color w:val="00000A"/>
          <w:sz w:val="28"/>
          <w:szCs w:val="28"/>
          <w:shd w:val="clear" w:color="auto" w:fill="FFFFFF"/>
        </w:rPr>
      </w:pPr>
    </w:p>
    <w:p w:rsidR="00AC110D" w:rsidRDefault="00AC110D" w:rsidP="00AC110D">
      <w:pPr>
        <w:spacing w:after="0" w:line="240" w:lineRule="auto"/>
        <w:rPr>
          <w:rFonts w:eastAsia="Arial" w:cstheme="minorHAnsi"/>
          <w:b/>
          <w:color w:val="00000A"/>
          <w:sz w:val="28"/>
          <w:szCs w:val="28"/>
          <w:shd w:val="clear" w:color="auto" w:fill="FFFFFF"/>
        </w:rPr>
      </w:pPr>
    </w:p>
    <w:p w:rsidR="00AC110D" w:rsidRPr="00E36D20" w:rsidRDefault="00CE7CE4" w:rsidP="00AC110D">
      <w:pPr>
        <w:spacing w:after="0" w:line="240" w:lineRule="auto"/>
        <w:rPr>
          <w:rFonts w:eastAsia="Arial" w:cstheme="minorHAnsi"/>
          <w:b/>
          <w:color w:val="00000A"/>
          <w:sz w:val="28"/>
          <w:szCs w:val="28"/>
          <w:highlight w:val="white"/>
        </w:rPr>
      </w:pPr>
      <w:r>
        <w:rPr>
          <w:rFonts w:eastAsia="Arial" w:cstheme="minorHAnsi"/>
          <w:b/>
          <w:color w:val="00000A"/>
          <w:sz w:val="28"/>
          <w:szCs w:val="28"/>
          <w:shd w:val="clear" w:color="auto" w:fill="FFFFFF"/>
        </w:rPr>
        <w:t>Digitaalinen osaaminen</w:t>
      </w:r>
    </w:p>
    <w:tbl>
      <w:tblPr>
        <w:tblStyle w:val="TaulukkoRuudukko"/>
        <w:tblW w:w="0" w:type="auto"/>
        <w:tblLook w:val="04A0" w:firstRow="1" w:lastRow="0" w:firstColumn="1" w:lastColumn="0" w:noHBand="0" w:noVBand="1"/>
      </w:tblPr>
      <w:tblGrid>
        <w:gridCol w:w="4814"/>
        <w:gridCol w:w="4814"/>
      </w:tblGrid>
      <w:tr w:rsidR="00AC110D" w:rsidRPr="00F8504C" w:rsidTr="00890005">
        <w:tc>
          <w:tcPr>
            <w:tcW w:w="4814" w:type="dxa"/>
          </w:tcPr>
          <w:p w:rsidR="00AC110D" w:rsidRPr="00F8504C" w:rsidRDefault="00AC110D" w:rsidP="00890005">
            <w:pPr>
              <w:spacing w:after="0"/>
              <w:rPr>
                <w:rFonts w:eastAsia="Arial" w:cstheme="minorHAnsi"/>
                <w:b/>
                <w:bCs/>
                <w:iCs/>
                <w:color w:val="00000A"/>
                <w:sz w:val="28"/>
                <w:szCs w:val="28"/>
                <w:shd w:val="clear" w:color="auto" w:fill="FFFFFF"/>
              </w:rPr>
            </w:pPr>
            <w:r w:rsidRPr="00F8504C">
              <w:rPr>
                <w:rFonts w:eastAsia="Arial" w:cstheme="minorHAnsi"/>
                <w:b/>
                <w:bCs/>
                <w:iCs/>
                <w:color w:val="00000A"/>
                <w:sz w:val="28"/>
                <w:szCs w:val="28"/>
                <w:shd w:val="clear" w:color="auto" w:fill="FFFFFF"/>
              </w:rPr>
              <w:t>Tavoite</w:t>
            </w:r>
          </w:p>
        </w:tc>
        <w:tc>
          <w:tcPr>
            <w:tcW w:w="4814" w:type="dxa"/>
          </w:tcPr>
          <w:p w:rsidR="00AC110D" w:rsidRPr="00F8504C" w:rsidRDefault="00AC110D" w:rsidP="00890005">
            <w:pPr>
              <w:spacing w:after="0"/>
              <w:rPr>
                <w:rFonts w:eastAsia="Arial" w:cstheme="minorHAnsi"/>
                <w:b/>
                <w:bCs/>
                <w:iCs/>
                <w:color w:val="00000A"/>
                <w:sz w:val="28"/>
                <w:szCs w:val="28"/>
                <w:shd w:val="clear" w:color="auto" w:fill="FFFFFF"/>
              </w:rPr>
            </w:pPr>
            <w:r w:rsidRPr="00F8504C">
              <w:rPr>
                <w:rFonts w:eastAsia="Arial" w:cstheme="minorHAnsi"/>
                <w:b/>
                <w:bCs/>
                <w:iCs/>
                <w:color w:val="00000A"/>
                <w:sz w:val="28"/>
                <w:szCs w:val="28"/>
                <w:shd w:val="clear" w:color="auto" w:fill="FFFFFF"/>
              </w:rPr>
              <w:t>Arviointi</w:t>
            </w:r>
          </w:p>
        </w:tc>
      </w:tr>
      <w:tr w:rsidR="00AC110D" w:rsidRPr="00F8504C" w:rsidTr="00890005">
        <w:tc>
          <w:tcPr>
            <w:tcW w:w="4814" w:type="dxa"/>
          </w:tcPr>
          <w:p w:rsidR="00444D5C" w:rsidRDefault="00AC110D" w:rsidP="00890005">
            <w:pPr>
              <w:spacing w:after="0"/>
              <w:rPr>
                <w:rFonts w:eastAsia="Arial" w:cstheme="minorHAnsi"/>
                <w:color w:val="00000A"/>
                <w:sz w:val="28"/>
                <w:szCs w:val="28"/>
                <w:shd w:val="clear" w:color="auto" w:fill="FFFFFF"/>
              </w:rPr>
            </w:pPr>
            <w:r w:rsidRPr="00F8504C">
              <w:rPr>
                <w:rFonts w:eastAsia="Arial" w:cstheme="minorHAnsi"/>
                <w:color w:val="00000A"/>
                <w:sz w:val="28"/>
                <w:szCs w:val="28"/>
                <w:shd w:val="clear" w:color="auto" w:fill="FFFFFF"/>
              </w:rPr>
              <w:t xml:space="preserve">Harjoitellaan käyttämään </w:t>
            </w:r>
            <w:r w:rsidR="00623C3C">
              <w:rPr>
                <w:rFonts w:eastAsia="Arial" w:cstheme="minorHAnsi"/>
                <w:color w:val="00000A"/>
                <w:sz w:val="28"/>
                <w:szCs w:val="28"/>
                <w:shd w:val="clear" w:color="auto" w:fill="FFFFFF"/>
              </w:rPr>
              <w:t>erilaisia digitaalisia välineitä</w:t>
            </w:r>
            <w:r w:rsidRPr="00F8504C">
              <w:rPr>
                <w:rFonts w:eastAsia="Arial" w:cstheme="minorHAnsi"/>
                <w:color w:val="00000A"/>
                <w:sz w:val="28"/>
                <w:szCs w:val="28"/>
                <w:shd w:val="clear" w:color="auto" w:fill="FFFFFF"/>
              </w:rPr>
              <w:t xml:space="preserve">. </w:t>
            </w:r>
          </w:p>
          <w:p w:rsidR="00444D5C" w:rsidRDefault="00444D5C" w:rsidP="00890005">
            <w:pPr>
              <w:spacing w:after="0"/>
              <w:rPr>
                <w:rFonts w:eastAsia="Arial" w:cstheme="minorHAnsi"/>
                <w:color w:val="00000A"/>
                <w:sz w:val="28"/>
                <w:szCs w:val="28"/>
                <w:shd w:val="clear" w:color="auto" w:fill="FFFFFF"/>
              </w:rPr>
            </w:pPr>
          </w:p>
          <w:p w:rsidR="00444D5C" w:rsidRDefault="00444D5C" w:rsidP="00890005">
            <w:pPr>
              <w:spacing w:after="0"/>
              <w:rPr>
                <w:rFonts w:eastAsia="Arial" w:cstheme="minorHAnsi"/>
                <w:color w:val="00000A"/>
                <w:sz w:val="28"/>
                <w:szCs w:val="28"/>
                <w:shd w:val="clear" w:color="auto" w:fill="FFFFFF"/>
              </w:rPr>
            </w:pPr>
            <w:proofErr w:type="spellStart"/>
            <w:r>
              <w:rPr>
                <w:rFonts w:eastAsia="Arial" w:cstheme="minorHAnsi"/>
                <w:color w:val="00000A"/>
                <w:sz w:val="28"/>
                <w:szCs w:val="28"/>
                <w:shd w:val="clear" w:color="auto" w:fill="FFFFFF"/>
              </w:rPr>
              <w:t>iPadilla</w:t>
            </w:r>
            <w:proofErr w:type="spellEnd"/>
            <w:r>
              <w:rPr>
                <w:rFonts w:eastAsia="Arial" w:cstheme="minorHAnsi"/>
                <w:color w:val="00000A"/>
                <w:sz w:val="28"/>
                <w:szCs w:val="28"/>
                <w:shd w:val="clear" w:color="auto" w:fill="FFFFFF"/>
              </w:rPr>
              <w:t xml:space="preserve"> tutustumme mm. QR-koodien lukemiseen niiden luomiseen.</w:t>
            </w:r>
          </w:p>
          <w:p w:rsidR="00444D5C" w:rsidRDefault="00444D5C" w:rsidP="00890005">
            <w:pPr>
              <w:spacing w:after="0"/>
              <w:rPr>
                <w:rFonts w:eastAsia="Arial" w:cstheme="minorHAnsi"/>
                <w:color w:val="00000A"/>
                <w:sz w:val="28"/>
                <w:szCs w:val="28"/>
                <w:shd w:val="clear" w:color="auto" w:fill="FFFFFF"/>
              </w:rPr>
            </w:pPr>
          </w:p>
          <w:p w:rsidR="00AC110D" w:rsidRDefault="00444D5C" w:rsidP="00890005">
            <w:pPr>
              <w:spacing w:after="0"/>
              <w:rPr>
                <w:rFonts w:eastAsia="Arial" w:cstheme="minorHAnsi"/>
                <w:color w:val="00000A"/>
                <w:sz w:val="28"/>
                <w:szCs w:val="28"/>
                <w:shd w:val="clear" w:color="auto" w:fill="FFFFFF"/>
              </w:rPr>
            </w:pPr>
            <w:r>
              <w:rPr>
                <w:rFonts w:eastAsia="Arial" w:cstheme="minorHAnsi"/>
                <w:color w:val="00000A"/>
                <w:sz w:val="28"/>
                <w:szCs w:val="28"/>
                <w:shd w:val="clear" w:color="auto" w:fill="FFFFFF"/>
              </w:rPr>
              <w:t>Ä</w:t>
            </w:r>
            <w:r w:rsidR="00AC110D" w:rsidRPr="00F8504C">
              <w:rPr>
                <w:rFonts w:eastAsia="Arial" w:cstheme="minorHAnsi"/>
                <w:color w:val="00000A"/>
                <w:sz w:val="28"/>
                <w:szCs w:val="28"/>
                <w:shd w:val="clear" w:color="auto" w:fill="FFFFFF"/>
              </w:rPr>
              <w:t>lytaulu</w:t>
            </w:r>
            <w:r>
              <w:rPr>
                <w:rFonts w:eastAsia="Arial" w:cstheme="minorHAnsi"/>
                <w:color w:val="00000A"/>
                <w:sz w:val="28"/>
                <w:szCs w:val="28"/>
                <w:shd w:val="clear" w:color="auto" w:fill="FFFFFF"/>
              </w:rPr>
              <w:t>a mm. hyödynnämme tiedonhankinnassa yhdessä tietokoneen kanssa sekä tutustutaan erilaisiin oppimispeleihin.</w:t>
            </w:r>
          </w:p>
          <w:p w:rsidR="00AC110D" w:rsidRDefault="00AC110D" w:rsidP="00890005">
            <w:pPr>
              <w:spacing w:after="0"/>
              <w:rPr>
                <w:rFonts w:eastAsia="Arial" w:cstheme="minorHAnsi"/>
                <w:color w:val="00000A"/>
                <w:sz w:val="28"/>
                <w:szCs w:val="28"/>
                <w:shd w:val="clear" w:color="auto" w:fill="FFFFFF"/>
              </w:rPr>
            </w:pPr>
          </w:p>
          <w:p w:rsidR="00591940" w:rsidRPr="00F8504C" w:rsidRDefault="00591940" w:rsidP="00890005">
            <w:pPr>
              <w:spacing w:after="0"/>
              <w:rPr>
                <w:rFonts w:eastAsia="Arial" w:cstheme="minorHAnsi"/>
                <w:color w:val="00000A"/>
                <w:sz w:val="28"/>
                <w:szCs w:val="28"/>
                <w:shd w:val="clear" w:color="auto" w:fill="FFFFFF"/>
              </w:rPr>
            </w:pPr>
            <w:proofErr w:type="spellStart"/>
            <w:r>
              <w:rPr>
                <w:rFonts w:eastAsia="Arial" w:cstheme="minorHAnsi"/>
                <w:color w:val="00000A"/>
                <w:sz w:val="28"/>
                <w:szCs w:val="28"/>
                <w:shd w:val="clear" w:color="auto" w:fill="FFFFFF"/>
              </w:rPr>
              <w:t>Bee-bot</w:t>
            </w:r>
            <w:proofErr w:type="spellEnd"/>
            <w:r>
              <w:rPr>
                <w:rFonts w:eastAsia="Arial" w:cstheme="minorHAnsi"/>
                <w:color w:val="00000A"/>
                <w:sz w:val="28"/>
                <w:szCs w:val="28"/>
                <w:shd w:val="clear" w:color="auto" w:fill="FFFFFF"/>
              </w:rPr>
              <w:t xml:space="preserve"> robotteja hyödynnämme monialaisessa </w:t>
            </w:r>
            <w:r w:rsidR="00444D5C">
              <w:rPr>
                <w:rFonts w:eastAsia="Arial" w:cstheme="minorHAnsi"/>
                <w:color w:val="00000A"/>
                <w:sz w:val="28"/>
                <w:szCs w:val="28"/>
                <w:shd w:val="clear" w:color="auto" w:fill="FFFFFF"/>
              </w:rPr>
              <w:t>oppimisessa.</w:t>
            </w:r>
          </w:p>
        </w:tc>
        <w:tc>
          <w:tcPr>
            <w:tcW w:w="4814" w:type="dxa"/>
          </w:tcPr>
          <w:p w:rsidR="00AC110D" w:rsidRPr="00F8504C" w:rsidRDefault="00AC110D" w:rsidP="00890005">
            <w:pPr>
              <w:spacing w:after="0"/>
              <w:rPr>
                <w:rFonts w:eastAsia="Arial" w:cstheme="minorHAnsi"/>
                <w:i/>
                <w:color w:val="00000A"/>
                <w:sz w:val="28"/>
                <w:szCs w:val="28"/>
                <w:shd w:val="clear" w:color="auto" w:fill="FFFFFF"/>
              </w:rPr>
            </w:pPr>
          </w:p>
        </w:tc>
      </w:tr>
      <w:tr w:rsidR="00AC110D" w:rsidRPr="00F8504C" w:rsidTr="00890005">
        <w:tc>
          <w:tcPr>
            <w:tcW w:w="4814" w:type="dxa"/>
          </w:tcPr>
          <w:p w:rsidR="00AC110D" w:rsidRPr="00F8504C" w:rsidRDefault="00AC110D" w:rsidP="00890005">
            <w:pPr>
              <w:spacing w:after="0"/>
              <w:rPr>
                <w:rFonts w:eastAsia="Arial" w:cstheme="minorHAnsi"/>
                <w:color w:val="00000A"/>
                <w:sz w:val="28"/>
                <w:szCs w:val="28"/>
                <w:shd w:val="clear" w:color="auto" w:fill="FFFFFF"/>
              </w:rPr>
            </w:pPr>
            <w:r w:rsidRPr="00F8504C">
              <w:rPr>
                <w:rFonts w:eastAsia="Arial" w:cstheme="minorHAnsi"/>
                <w:color w:val="00000A"/>
                <w:sz w:val="28"/>
                <w:szCs w:val="28"/>
                <w:shd w:val="clear" w:color="auto" w:fill="FFFFFF"/>
              </w:rPr>
              <w:t>Mediakriittisyyttä ei pidä unohtaa. Lasten kanssa käydään läpi esim. ohjelmien ja pelien ikärajat, sekä keskustellaan ohjelmien ja pelien sisällöistä</w:t>
            </w:r>
            <w:r>
              <w:rPr>
                <w:rFonts w:eastAsia="Arial" w:cstheme="minorHAnsi"/>
                <w:color w:val="00000A"/>
                <w:sz w:val="28"/>
                <w:szCs w:val="28"/>
                <w:shd w:val="clear" w:color="auto" w:fill="FFFFFF"/>
              </w:rPr>
              <w:t xml:space="preserve"> sekä siitä m</w:t>
            </w:r>
            <w:r w:rsidRPr="00F8504C">
              <w:rPr>
                <w:rFonts w:eastAsia="Arial" w:cstheme="minorHAnsi"/>
                <w:color w:val="00000A"/>
                <w:sz w:val="28"/>
                <w:szCs w:val="28"/>
                <w:shd w:val="clear" w:color="auto" w:fill="FFFFFF"/>
              </w:rPr>
              <w:t>ikä on totta</w:t>
            </w:r>
            <w:r>
              <w:rPr>
                <w:rFonts w:eastAsia="Arial" w:cstheme="minorHAnsi"/>
                <w:color w:val="00000A"/>
                <w:sz w:val="28"/>
                <w:szCs w:val="28"/>
                <w:shd w:val="clear" w:color="auto" w:fill="FFFFFF"/>
              </w:rPr>
              <w:t xml:space="preserve"> ja </w:t>
            </w:r>
            <w:r w:rsidRPr="00F8504C">
              <w:rPr>
                <w:rFonts w:eastAsia="Arial" w:cstheme="minorHAnsi"/>
                <w:color w:val="00000A"/>
                <w:sz w:val="28"/>
                <w:szCs w:val="28"/>
                <w:shd w:val="clear" w:color="auto" w:fill="FFFFFF"/>
              </w:rPr>
              <w:t>mikä ei.</w:t>
            </w:r>
          </w:p>
          <w:p w:rsidR="00AC110D" w:rsidRPr="00F8504C" w:rsidRDefault="00AC110D" w:rsidP="00890005">
            <w:pPr>
              <w:spacing w:after="0"/>
              <w:rPr>
                <w:rFonts w:eastAsia="Arial" w:cstheme="minorHAnsi"/>
                <w:color w:val="00000A"/>
                <w:sz w:val="28"/>
                <w:szCs w:val="28"/>
                <w:shd w:val="clear" w:color="auto" w:fill="FFFFFF"/>
              </w:rPr>
            </w:pPr>
          </w:p>
          <w:p w:rsidR="00AC110D" w:rsidRPr="00F8504C" w:rsidRDefault="00AC110D" w:rsidP="00890005">
            <w:pPr>
              <w:spacing w:after="0"/>
              <w:rPr>
                <w:rFonts w:eastAsia="Arial" w:cstheme="minorHAnsi"/>
                <w:color w:val="00000A"/>
                <w:sz w:val="28"/>
                <w:szCs w:val="28"/>
                <w:shd w:val="clear" w:color="auto" w:fill="FFFFFF"/>
              </w:rPr>
            </w:pPr>
            <w:r w:rsidRPr="00F8504C">
              <w:rPr>
                <w:rFonts w:eastAsia="Arial" w:cstheme="minorHAnsi"/>
                <w:color w:val="00000A"/>
                <w:sz w:val="28"/>
                <w:szCs w:val="28"/>
                <w:shd w:val="clear" w:color="auto" w:fill="FFFFFF"/>
              </w:rPr>
              <w:t xml:space="preserve">Tutustutaan ohjelmien sisältömerkkeihin. Keskustellaan tarvittaessa vanhempien kanssa rakentavasti siitä, mikä on riittävä ruutuaika sekä millainen sisältö sopii eri ikäisille lapsille. </w:t>
            </w:r>
          </w:p>
        </w:tc>
        <w:tc>
          <w:tcPr>
            <w:tcW w:w="4814" w:type="dxa"/>
          </w:tcPr>
          <w:p w:rsidR="00AC110D" w:rsidRPr="00F8504C" w:rsidRDefault="00AC110D" w:rsidP="00890005">
            <w:pPr>
              <w:spacing w:after="0"/>
              <w:rPr>
                <w:rFonts w:eastAsia="Arial" w:cstheme="minorHAnsi"/>
                <w:i/>
                <w:color w:val="00000A"/>
                <w:sz w:val="28"/>
                <w:szCs w:val="28"/>
                <w:shd w:val="clear" w:color="auto" w:fill="FFFFFF"/>
              </w:rPr>
            </w:pPr>
          </w:p>
        </w:tc>
      </w:tr>
      <w:tr w:rsidR="00AC110D" w:rsidRPr="00F8504C" w:rsidTr="00890005">
        <w:tc>
          <w:tcPr>
            <w:tcW w:w="4814" w:type="dxa"/>
          </w:tcPr>
          <w:p w:rsidR="00AC110D" w:rsidRPr="00F8504C" w:rsidRDefault="008D0937" w:rsidP="00890005">
            <w:pPr>
              <w:spacing w:after="0"/>
              <w:rPr>
                <w:rFonts w:eastAsia="Arial" w:cstheme="minorHAnsi"/>
                <w:color w:val="00000A"/>
                <w:sz w:val="28"/>
                <w:szCs w:val="28"/>
                <w:shd w:val="clear" w:color="auto" w:fill="FFFFFF"/>
              </w:rPr>
            </w:pPr>
            <w:r>
              <w:rPr>
                <w:rFonts w:eastAsia="Arial" w:cstheme="minorHAnsi"/>
                <w:color w:val="00000A"/>
                <w:sz w:val="28"/>
                <w:szCs w:val="28"/>
                <w:shd w:val="clear" w:color="auto" w:fill="FFFFFF"/>
              </w:rPr>
              <w:t>Lapset saavat itse vaikuttaa</w:t>
            </w:r>
            <w:r w:rsidR="00AC110D" w:rsidRPr="00F8504C">
              <w:rPr>
                <w:rFonts w:eastAsia="Arial" w:cstheme="minorHAnsi"/>
                <w:color w:val="00000A"/>
                <w:sz w:val="28"/>
                <w:szCs w:val="28"/>
                <w:shd w:val="clear" w:color="auto" w:fill="FFFFFF"/>
              </w:rPr>
              <w:t xml:space="preserve"> Peda.net</w:t>
            </w:r>
            <w:r w:rsidR="00AC110D">
              <w:rPr>
                <w:rFonts w:eastAsia="Arial" w:cstheme="minorHAnsi"/>
                <w:color w:val="00000A"/>
                <w:sz w:val="28"/>
                <w:szCs w:val="28"/>
                <w:shd w:val="clear" w:color="auto" w:fill="FFFFFF"/>
              </w:rPr>
              <w:t xml:space="preserve"> sivuilla</w:t>
            </w:r>
            <w:r w:rsidR="00AC110D" w:rsidRPr="00F8504C">
              <w:rPr>
                <w:rFonts w:eastAsia="Arial" w:cstheme="minorHAnsi"/>
                <w:color w:val="00000A"/>
                <w:sz w:val="28"/>
                <w:szCs w:val="28"/>
                <w:shd w:val="clear" w:color="auto" w:fill="FFFFFF"/>
              </w:rPr>
              <w:t xml:space="preserve"> </w:t>
            </w:r>
            <w:r>
              <w:rPr>
                <w:rFonts w:eastAsia="Arial" w:cstheme="minorHAnsi"/>
                <w:color w:val="00000A"/>
                <w:sz w:val="28"/>
                <w:szCs w:val="28"/>
                <w:shd w:val="clear" w:color="auto" w:fill="FFFFFF"/>
              </w:rPr>
              <w:t xml:space="preserve">olevan </w:t>
            </w:r>
            <w:r w:rsidR="00AC110D" w:rsidRPr="00F8504C">
              <w:rPr>
                <w:rFonts w:eastAsia="Arial" w:cstheme="minorHAnsi"/>
                <w:color w:val="00000A"/>
                <w:sz w:val="28"/>
                <w:szCs w:val="28"/>
                <w:shd w:val="clear" w:color="auto" w:fill="FFFFFF"/>
              </w:rPr>
              <w:t>oma sähkö</w:t>
            </w:r>
            <w:r>
              <w:rPr>
                <w:rFonts w:eastAsia="Arial" w:cstheme="minorHAnsi"/>
                <w:color w:val="00000A"/>
                <w:sz w:val="28"/>
                <w:szCs w:val="28"/>
                <w:shd w:val="clear" w:color="auto" w:fill="FFFFFF"/>
              </w:rPr>
              <w:t>isen</w:t>
            </w:r>
            <w:r w:rsidR="00AC110D" w:rsidRPr="00F8504C">
              <w:rPr>
                <w:rFonts w:eastAsia="Arial" w:cstheme="minorHAnsi"/>
                <w:color w:val="00000A"/>
                <w:sz w:val="28"/>
                <w:szCs w:val="28"/>
                <w:shd w:val="clear" w:color="auto" w:fill="FFFFFF"/>
              </w:rPr>
              <w:t xml:space="preserve"> kasvunkansionsa</w:t>
            </w:r>
            <w:r>
              <w:rPr>
                <w:rFonts w:eastAsia="Arial" w:cstheme="minorHAnsi"/>
                <w:color w:val="00000A"/>
                <w:sz w:val="28"/>
                <w:szCs w:val="28"/>
                <w:shd w:val="clear" w:color="auto" w:fill="FFFFFF"/>
              </w:rPr>
              <w:t xml:space="preserve"> sisältöön.</w:t>
            </w:r>
          </w:p>
          <w:p w:rsidR="00AC110D" w:rsidRPr="00F8504C" w:rsidRDefault="00AC110D" w:rsidP="00890005">
            <w:pPr>
              <w:spacing w:after="0"/>
              <w:rPr>
                <w:rFonts w:eastAsia="Arial" w:cstheme="minorHAnsi"/>
                <w:color w:val="00000A"/>
                <w:sz w:val="28"/>
                <w:szCs w:val="28"/>
                <w:shd w:val="clear" w:color="auto" w:fill="FFFFFF"/>
              </w:rPr>
            </w:pPr>
            <w:r w:rsidRPr="00F8504C">
              <w:rPr>
                <w:rFonts w:eastAsia="Arial" w:cstheme="minorHAnsi"/>
                <w:color w:val="00000A"/>
                <w:sz w:val="28"/>
                <w:szCs w:val="28"/>
                <w:shd w:val="clear" w:color="auto" w:fill="FFFFFF"/>
              </w:rPr>
              <w:lastRenderedPageBreak/>
              <w:t>Vanhempia osallistetaan kasvunkansion täyttämiseen tuomalla lapsen ”tähtihetkiä” kotiympäristöstä ja antamalla pieniä kotitehtäviä, jotka dokumentoidaan lapsen kasvunkansioon yhdessä vanhemman kanssa.</w:t>
            </w:r>
          </w:p>
        </w:tc>
        <w:tc>
          <w:tcPr>
            <w:tcW w:w="4814" w:type="dxa"/>
          </w:tcPr>
          <w:p w:rsidR="00AC110D" w:rsidRPr="00F8504C" w:rsidRDefault="00AC110D" w:rsidP="00890005">
            <w:pPr>
              <w:spacing w:after="0"/>
              <w:rPr>
                <w:rFonts w:eastAsia="Arial" w:cstheme="minorHAnsi"/>
                <w:i/>
                <w:color w:val="00000A"/>
                <w:sz w:val="28"/>
                <w:szCs w:val="28"/>
                <w:shd w:val="clear" w:color="auto" w:fill="FFFFFF"/>
              </w:rPr>
            </w:pPr>
          </w:p>
        </w:tc>
      </w:tr>
    </w:tbl>
    <w:p w:rsidR="00AC110D" w:rsidRDefault="00AC110D" w:rsidP="00AC110D">
      <w:pPr>
        <w:spacing w:after="0" w:line="240" w:lineRule="auto"/>
        <w:rPr>
          <w:rFonts w:eastAsia="Arial" w:cstheme="minorHAnsi"/>
          <w:color w:val="00000A"/>
          <w:sz w:val="28"/>
          <w:szCs w:val="28"/>
          <w:shd w:val="clear" w:color="auto" w:fill="FFFFFF"/>
        </w:rPr>
      </w:pPr>
    </w:p>
    <w:p w:rsidR="00AC110D" w:rsidRPr="00E36D20" w:rsidRDefault="00AC110D" w:rsidP="00AC110D">
      <w:pPr>
        <w:spacing w:after="0" w:line="240" w:lineRule="auto"/>
        <w:rPr>
          <w:rFonts w:cstheme="minorHAnsi"/>
          <w:b/>
          <w:sz w:val="28"/>
          <w:szCs w:val="28"/>
        </w:rPr>
      </w:pPr>
      <w:r w:rsidRPr="00E36D20">
        <w:rPr>
          <w:rFonts w:eastAsia="Arial" w:cstheme="minorHAnsi"/>
          <w:b/>
          <w:color w:val="00000A"/>
          <w:sz w:val="28"/>
          <w:szCs w:val="28"/>
          <w:shd w:val="clear" w:color="auto" w:fill="FFFFFF"/>
        </w:rPr>
        <w:t xml:space="preserve">Osallistuminen ja </w:t>
      </w:r>
      <w:r>
        <w:rPr>
          <w:rFonts w:eastAsia="Arial" w:cstheme="minorHAnsi"/>
          <w:b/>
          <w:color w:val="00000A"/>
          <w:sz w:val="28"/>
          <w:szCs w:val="28"/>
          <w:shd w:val="clear" w:color="auto" w:fill="FFFFFF"/>
        </w:rPr>
        <w:t>va</w:t>
      </w:r>
      <w:r w:rsidR="008724FC">
        <w:rPr>
          <w:rFonts w:eastAsia="Arial" w:cstheme="minorHAnsi"/>
          <w:b/>
          <w:color w:val="00000A"/>
          <w:sz w:val="28"/>
          <w:szCs w:val="28"/>
          <w:shd w:val="clear" w:color="auto" w:fill="FFFFFF"/>
        </w:rPr>
        <w:t>ikuttaminen</w:t>
      </w:r>
    </w:p>
    <w:tbl>
      <w:tblPr>
        <w:tblStyle w:val="TaulukkoRuudukko"/>
        <w:tblW w:w="0" w:type="auto"/>
        <w:tblLook w:val="04A0" w:firstRow="1" w:lastRow="0" w:firstColumn="1" w:lastColumn="0" w:noHBand="0" w:noVBand="1"/>
      </w:tblPr>
      <w:tblGrid>
        <w:gridCol w:w="4814"/>
        <w:gridCol w:w="4814"/>
      </w:tblGrid>
      <w:tr w:rsidR="00AC110D" w:rsidRPr="00F8504C" w:rsidTr="00890005">
        <w:tc>
          <w:tcPr>
            <w:tcW w:w="4814" w:type="dxa"/>
          </w:tcPr>
          <w:p w:rsidR="00AC110D" w:rsidRPr="00F8504C" w:rsidRDefault="00AC110D" w:rsidP="00890005">
            <w:pPr>
              <w:spacing w:after="0"/>
              <w:rPr>
                <w:rFonts w:eastAsia="Arial" w:cstheme="minorHAnsi"/>
                <w:b/>
                <w:bCs/>
                <w:iCs/>
                <w:color w:val="00000A"/>
                <w:sz w:val="28"/>
                <w:szCs w:val="28"/>
                <w:shd w:val="clear" w:color="auto" w:fill="FFFFFF"/>
              </w:rPr>
            </w:pPr>
            <w:r w:rsidRPr="00F8504C">
              <w:rPr>
                <w:rFonts w:eastAsia="Arial" w:cstheme="minorHAnsi"/>
                <w:b/>
                <w:bCs/>
                <w:iCs/>
                <w:color w:val="00000A"/>
                <w:sz w:val="28"/>
                <w:szCs w:val="28"/>
                <w:shd w:val="clear" w:color="auto" w:fill="FFFFFF"/>
              </w:rPr>
              <w:t>Tavoite</w:t>
            </w:r>
          </w:p>
        </w:tc>
        <w:tc>
          <w:tcPr>
            <w:tcW w:w="4814" w:type="dxa"/>
          </w:tcPr>
          <w:p w:rsidR="00AC110D" w:rsidRPr="00F8504C" w:rsidRDefault="00AC110D" w:rsidP="00890005">
            <w:pPr>
              <w:spacing w:after="0"/>
              <w:rPr>
                <w:rFonts w:eastAsia="Arial" w:cstheme="minorHAnsi"/>
                <w:b/>
                <w:bCs/>
                <w:iCs/>
                <w:color w:val="00000A"/>
                <w:sz w:val="28"/>
                <w:szCs w:val="28"/>
                <w:shd w:val="clear" w:color="auto" w:fill="FFFFFF"/>
              </w:rPr>
            </w:pPr>
            <w:r w:rsidRPr="00F8504C">
              <w:rPr>
                <w:rFonts w:eastAsia="Arial" w:cstheme="minorHAnsi"/>
                <w:b/>
                <w:bCs/>
                <w:iCs/>
                <w:color w:val="00000A"/>
                <w:sz w:val="28"/>
                <w:szCs w:val="28"/>
                <w:shd w:val="clear" w:color="auto" w:fill="FFFFFF"/>
              </w:rPr>
              <w:t>Arviointi</w:t>
            </w:r>
          </w:p>
        </w:tc>
      </w:tr>
      <w:tr w:rsidR="00AC110D" w:rsidRPr="00F8504C" w:rsidTr="00890005">
        <w:tc>
          <w:tcPr>
            <w:tcW w:w="4814" w:type="dxa"/>
          </w:tcPr>
          <w:p w:rsidR="00AC110D" w:rsidRPr="0007547B" w:rsidRDefault="00AC110D" w:rsidP="00890005">
            <w:pPr>
              <w:spacing w:after="0"/>
              <w:rPr>
                <w:rFonts w:eastAsia="Arial" w:cstheme="minorHAnsi"/>
                <w:color w:val="00000A"/>
                <w:sz w:val="28"/>
                <w:szCs w:val="28"/>
                <w:shd w:val="clear" w:color="auto" w:fill="FFFFFF"/>
              </w:rPr>
            </w:pPr>
            <w:r w:rsidRPr="00F8504C">
              <w:rPr>
                <w:rFonts w:eastAsia="Arial" w:cstheme="minorHAnsi"/>
                <w:color w:val="00000A"/>
                <w:sz w:val="28"/>
                <w:szCs w:val="28"/>
                <w:shd w:val="clear" w:color="auto" w:fill="FFFFFF"/>
              </w:rPr>
              <w:t>Ilmapiiri luodaan avoimeksi ja turvalliseksi, jossa lapsi voi avoimesti ilmaista mielipiteitään. Kasvattajat ovat lapselle aidosti läsnä ja kuulevat lasta kaikissa tilanteissa.</w:t>
            </w:r>
          </w:p>
        </w:tc>
        <w:tc>
          <w:tcPr>
            <w:tcW w:w="4814" w:type="dxa"/>
          </w:tcPr>
          <w:p w:rsidR="00AC110D" w:rsidRPr="00F8504C" w:rsidRDefault="00AC110D" w:rsidP="00890005">
            <w:pPr>
              <w:spacing w:after="0"/>
              <w:rPr>
                <w:rFonts w:eastAsia="Arial" w:cstheme="minorHAnsi"/>
                <w:i/>
                <w:color w:val="00000A"/>
                <w:sz w:val="28"/>
                <w:szCs w:val="28"/>
                <w:shd w:val="clear" w:color="auto" w:fill="FFFFFF"/>
              </w:rPr>
            </w:pPr>
          </w:p>
        </w:tc>
      </w:tr>
      <w:tr w:rsidR="00AC110D" w:rsidRPr="00F8504C" w:rsidTr="00890005">
        <w:tc>
          <w:tcPr>
            <w:tcW w:w="4814" w:type="dxa"/>
          </w:tcPr>
          <w:p w:rsidR="00AC110D" w:rsidRPr="00E36D20" w:rsidRDefault="00AC110D" w:rsidP="00890005">
            <w:pPr>
              <w:spacing w:after="0"/>
              <w:rPr>
                <w:rFonts w:eastAsia="Arial" w:cstheme="minorHAnsi"/>
                <w:color w:val="00000A"/>
                <w:sz w:val="28"/>
                <w:szCs w:val="28"/>
                <w:shd w:val="clear" w:color="auto" w:fill="FFFFFF"/>
              </w:rPr>
            </w:pPr>
            <w:r w:rsidRPr="00E36D20">
              <w:rPr>
                <w:rFonts w:eastAsia="Arial" w:cstheme="minorHAnsi"/>
                <w:color w:val="00000A"/>
                <w:sz w:val="28"/>
                <w:szCs w:val="28"/>
                <w:shd w:val="clear" w:color="auto" w:fill="FFFFFF"/>
              </w:rPr>
              <w:t xml:space="preserve">Lasten osallistumista ja vaikuttamista toteutetaan mm. kuulemalla lasten toiveet ja kirjaamalla ne </w:t>
            </w:r>
            <w:r w:rsidR="00B40146">
              <w:rPr>
                <w:rFonts w:eastAsia="Arial" w:cstheme="minorHAnsi"/>
                <w:color w:val="00000A"/>
                <w:sz w:val="28"/>
                <w:szCs w:val="28"/>
                <w:shd w:val="clear" w:color="auto" w:fill="FFFFFF"/>
              </w:rPr>
              <w:t>näkyville</w:t>
            </w:r>
            <w:r w:rsidRPr="00E36D20">
              <w:rPr>
                <w:rFonts w:eastAsia="Arial" w:cstheme="minorHAnsi"/>
                <w:color w:val="00000A"/>
                <w:sz w:val="28"/>
                <w:szCs w:val="28"/>
                <w:shd w:val="clear" w:color="auto" w:fill="FFFFFF"/>
              </w:rPr>
              <w:t>. Myös huoltajien toiveita kirjataan ja laitetaan näkyville.</w:t>
            </w:r>
          </w:p>
        </w:tc>
        <w:tc>
          <w:tcPr>
            <w:tcW w:w="4814" w:type="dxa"/>
          </w:tcPr>
          <w:p w:rsidR="00AC110D" w:rsidRPr="00F8504C" w:rsidRDefault="00AC110D" w:rsidP="00890005">
            <w:pPr>
              <w:spacing w:after="0"/>
              <w:rPr>
                <w:rFonts w:eastAsia="Arial" w:cstheme="minorHAnsi"/>
                <w:i/>
                <w:color w:val="00000A"/>
                <w:sz w:val="28"/>
                <w:szCs w:val="28"/>
                <w:shd w:val="clear" w:color="auto" w:fill="FFFFFF"/>
              </w:rPr>
            </w:pPr>
          </w:p>
        </w:tc>
      </w:tr>
      <w:tr w:rsidR="00AC110D" w:rsidRPr="00F8504C" w:rsidTr="00890005">
        <w:tc>
          <w:tcPr>
            <w:tcW w:w="4814" w:type="dxa"/>
          </w:tcPr>
          <w:p w:rsidR="00AC110D" w:rsidRPr="00F8504C" w:rsidRDefault="0043523B" w:rsidP="00890005">
            <w:pPr>
              <w:spacing w:after="0"/>
              <w:rPr>
                <w:rFonts w:eastAsia="Arial" w:cstheme="minorHAnsi"/>
                <w:color w:val="00000A"/>
                <w:sz w:val="28"/>
                <w:szCs w:val="28"/>
                <w:shd w:val="clear" w:color="auto" w:fill="FFFFFF"/>
              </w:rPr>
            </w:pPr>
            <w:r>
              <w:rPr>
                <w:rFonts w:eastAsia="Arial" w:cstheme="minorHAnsi"/>
                <w:color w:val="00000A"/>
                <w:sz w:val="28"/>
                <w:szCs w:val="28"/>
                <w:shd w:val="clear" w:color="auto" w:fill="FFFFFF"/>
              </w:rPr>
              <w:t>Minäkuvan, itseluottamuksen sekä sosiaalisten taitojen vahvistumista. Yhteisten sääntöjen sopimista ja ymmärtämistä. Yhdessä lasten kanssa arvioidaan toimintaa.</w:t>
            </w:r>
          </w:p>
        </w:tc>
        <w:tc>
          <w:tcPr>
            <w:tcW w:w="4814" w:type="dxa"/>
          </w:tcPr>
          <w:p w:rsidR="00AC110D" w:rsidRPr="00F8504C" w:rsidRDefault="00AC110D" w:rsidP="00890005">
            <w:pPr>
              <w:spacing w:after="0"/>
              <w:rPr>
                <w:rFonts w:eastAsia="Arial" w:cstheme="minorHAnsi"/>
                <w:i/>
                <w:color w:val="00000A"/>
                <w:sz w:val="28"/>
                <w:szCs w:val="28"/>
                <w:shd w:val="clear" w:color="auto" w:fill="FFFFFF"/>
              </w:rPr>
            </w:pPr>
          </w:p>
        </w:tc>
      </w:tr>
      <w:tr w:rsidR="006741DF" w:rsidRPr="00F8504C" w:rsidTr="00890005">
        <w:tc>
          <w:tcPr>
            <w:tcW w:w="4814" w:type="dxa"/>
          </w:tcPr>
          <w:p w:rsidR="006741DF" w:rsidRDefault="006741DF" w:rsidP="00890005">
            <w:pPr>
              <w:spacing w:after="0"/>
              <w:rPr>
                <w:rFonts w:eastAsia="Arial" w:cstheme="minorHAnsi"/>
                <w:color w:val="00000A"/>
                <w:sz w:val="28"/>
                <w:szCs w:val="28"/>
                <w:shd w:val="clear" w:color="auto" w:fill="FFFFFF"/>
              </w:rPr>
            </w:pPr>
            <w:r>
              <w:rPr>
                <w:rFonts w:eastAsia="Arial" w:cstheme="minorHAnsi"/>
                <w:color w:val="00000A"/>
                <w:sz w:val="28"/>
                <w:szCs w:val="28"/>
                <w:shd w:val="clear" w:color="auto" w:fill="FFFFFF"/>
              </w:rPr>
              <w:t>Osallistuminen oman esiopetussuunnitelman laadintaan.</w:t>
            </w:r>
          </w:p>
        </w:tc>
        <w:tc>
          <w:tcPr>
            <w:tcW w:w="4814" w:type="dxa"/>
          </w:tcPr>
          <w:p w:rsidR="006741DF" w:rsidRPr="00F8504C" w:rsidRDefault="006741DF" w:rsidP="00890005">
            <w:pPr>
              <w:spacing w:after="0"/>
              <w:rPr>
                <w:rFonts w:eastAsia="Arial" w:cstheme="minorHAnsi"/>
                <w:i/>
                <w:color w:val="00000A"/>
                <w:sz w:val="28"/>
                <w:szCs w:val="28"/>
                <w:shd w:val="clear" w:color="auto" w:fill="FFFFFF"/>
              </w:rPr>
            </w:pPr>
          </w:p>
        </w:tc>
      </w:tr>
      <w:tr w:rsidR="00D95C6B" w:rsidRPr="00F8504C" w:rsidTr="00890005">
        <w:tc>
          <w:tcPr>
            <w:tcW w:w="4814" w:type="dxa"/>
          </w:tcPr>
          <w:p w:rsidR="00D95C6B" w:rsidRDefault="00D95C6B" w:rsidP="00890005">
            <w:pPr>
              <w:spacing w:after="0"/>
              <w:rPr>
                <w:rFonts w:eastAsia="Arial" w:cstheme="minorHAnsi"/>
                <w:color w:val="00000A"/>
                <w:sz w:val="28"/>
                <w:szCs w:val="28"/>
                <w:shd w:val="clear" w:color="auto" w:fill="FFFFFF"/>
              </w:rPr>
            </w:pPr>
            <w:r>
              <w:rPr>
                <w:rFonts w:eastAsia="Arial" w:cstheme="minorHAnsi"/>
                <w:color w:val="00000A"/>
                <w:sz w:val="28"/>
                <w:szCs w:val="28"/>
                <w:shd w:val="clear" w:color="auto" w:fill="FFFFFF"/>
              </w:rPr>
              <w:t>Esiopetusta täydentävän varhaiskasvatukseen osallistuville lapsille laaditaan voimassa oleva varhaiskasvatussuunnitelma, jossa lapsille oma haastattelulomake.</w:t>
            </w:r>
          </w:p>
        </w:tc>
        <w:tc>
          <w:tcPr>
            <w:tcW w:w="4814" w:type="dxa"/>
          </w:tcPr>
          <w:p w:rsidR="00D95C6B" w:rsidRPr="00F8504C" w:rsidRDefault="00D95C6B" w:rsidP="00890005">
            <w:pPr>
              <w:spacing w:after="0"/>
              <w:rPr>
                <w:rFonts w:eastAsia="Arial" w:cstheme="minorHAnsi"/>
                <w:i/>
                <w:color w:val="00000A"/>
                <w:sz w:val="28"/>
                <w:szCs w:val="28"/>
                <w:shd w:val="clear" w:color="auto" w:fill="FFFFFF"/>
              </w:rPr>
            </w:pPr>
          </w:p>
        </w:tc>
      </w:tr>
    </w:tbl>
    <w:p w:rsidR="00AC110D" w:rsidRPr="00F8504C" w:rsidRDefault="00AC110D" w:rsidP="00AC110D">
      <w:pPr>
        <w:spacing w:after="0" w:line="240" w:lineRule="auto"/>
        <w:rPr>
          <w:rFonts w:eastAsia="Arial" w:cstheme="minorHAnsi"/>
          <w:b/>
          <w:color w:val="00000A"/>
          <w:sz w:val="28"/>
          <w:szCs w:val="28"/>
          <w:shd w:val="clear" w:color="auto" w:fill="FFFFFF"/>
        </w:rPr>
      </w:pPr>
    </w:p>
    <w:p w:rsidR="00AC110D" w:rsidRDefault="00AC110D">
      <w:pPr>
        <w:spacing w:after="0" w:line="240" w:lineRule="auto"/>
        <w:rPr>
          <w:rFonts w:eastAsia="Arial" w:cstheme="minorHAnsi"/>
          <w:b/>
          <w:color w:val="00000A"/>
          <w:sz w:val="28"/>
          <w:szCs w:val="28"/>
          <w:shd w:val="clear" w:color="auto" w:fill="FFFFFF"/>
        </w:rPr>
      </w:pPr>
    </w:p>
    <w:p w:rsidR="00AC110D" w:rsidRDefault="00DF3F57">
      <w:pPr>
        <w:spacing w:after="0" w:line="240" w:lineRule="auto"/>
        <w:rPr>
          <w:rFonts w:eastAsia="Arial" w:cstheme="minorHAnsi"/>
          <w:b/>
          <w:color w:val="00000A"/>
          <w:sz w:val="28"/>
          <w:szCs w:val="28"/>
          <w:shd w:val="clear" w:color="auto" w:fill="FFFFFF"/>
        </w:rPr>
      </w:pPr>
      <w:r>
        <w:rPr>
          <w:rFonts w:eastAsia="Arial" w:cstheme="minorHAnsi"/>
          <w:b/>
          <w:noProof/>
          <w:color w:val="00000A"/>
          <w:sz w:val="28"/>
          <w:szCs w:val="28"/>
          <w:shd w:val="clear" w:color="auto" w:fill="FFFFFF"/>
        </w:rPr>
        <w:drawing>
          <wp:anchor distT="0" distB="0" distL="114300" distR="114300" simplePos="0" relativeHeight="251669504" behindDoc="0" locked="0" layoutInCell="1" allowOverlap="1" wp14:anchorId="57EF8C90">
            <wp:simplePos x="0" y="0"/>
            <wp:positionH relativeFrom="margin">
              <wp:align>center</wp:align>
            </wp:positionH>
            <wp:positionV relativeFrom="paragraph">
              <wp:posOffset>5715</wp:posOffset>
            </wp:positionV>
            <wp:extent cx="1104900" cy="2209800"/>
            <wp:effectExtent l="0" t="0" r="0" b="0"/>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2209800"/>
                    </a:xfrm>
                    <a:prstGeom prst="rect">
                      <a:avLst/>
                    </a:prstGeom>
                    <a:noFill/>
                  </pic:spPr>
                </pic:pic>
              </a:graphicData>
            </a:graphic>
            <wp14:sizeRelH relativeFrom="margin">
              <wp14:pctWidth>0</wp14:pctWidth>
            </wp14:sizeRelH>
            <wp14:sizeRelV relativeFrom="margin">
              <wp14:pctHeight>0</wp14:pctHeight>
            </wp14:sizeRelV>
          </wp:anchor>
        </w:drawing>
      </w:r>
    </w:p>
    <w:p w:rsidR="00E650A4" w:rsidRDefault="00E650A4">
      <w:pPr>
        <w:spacing w:after="0" w:line="240" w:lineRule="auto"/>
        <w:rPr>
          <w:rFonts w:eastAsia="Arial" w:cstheme="minorHAnsi"/>
          <w:b/>
          <w:color w:val="00000A"/>
          <w:sz w:val="28"/>
          <w:szCs w:val="28"/>
          <w:shd w:val="clear" w:color="auto" w:fill="FFFFFF"/>
        </w:rPr>
      </w:pPr>
    </w:p>
    <w:p w:rsidR="004A428F" w:rsidRDefault="004A428F">
      <w:pPr>
        <w:spacing w:after="0" w:line="240" w:lineRule="auto"/>
        <w:rPr>
          <w:rFonts w:eastAsia="Arial" w:cstheme="minorHAnsi"/>
          <w:b/>
          <w:color w:val="00000A"/>
          <w:sz w:val="28"/>
          <w:szCs w:val="28"/>
          <w:shd w:val="clear" w:color="auto" w:fill="FFFFFF"/>
        </w:rPr>
      </w:pPr>
    </w:p>
    <w:p w:rsidR="00D95C6B" w:rsidRDefault="00D95C6B">
      <w:pPr>
        <w:spacing w:after="0" w:line="240" w:lineRule="auto"/>
        <w:rPr>
          <w:rFonts w:eastAsia="Arial" w:cstheme="minorHAnsi"/>
          <w:b/>
          <w:color w:val="00000A"/>
          <w:sz w:val="28"/>
          <w:szCs w:val="28"/>
          <w:shd w:val="clear" w:color="auto" w:fill="FFFFFF"/>
        </w:rPr>
      </w:pPr>
    </w:p>
    <w:p w:rsidR="00D95C6B" w:rsidRDefault="00D95C6B">
      <w:pPr>
        <w:spacing w:after="0" w:line="240" w:lineRule="auto"/>
        <w:rPr>
          <w:rFonts w:eastAsia="Arial" w:cstheme="minorHAnsi"/>
          <w:b/>
          <w:color w:val="00000A"/>
          <w:sz w:val="28"/>
          <w:szCs w:val="28"/>
          <w:shd w:val="clear" w:color="auto" w:fill="FFFFFF"/>
        </w:rPr>
      </w:pPr>
    </w:p>
    <w:p w:rsidR="00A02D2D" w:rsidRDefault="007A69A3">
      <w:pPr>
        <w:spacing w:after="0" w:line="240" w:lineRule="auto"/>
        <w:rPr>
          <w:rFonts w:eastAsia="Arial" w:cstheme="minorHAnsi"/>
          <w:b/>
          <w:color w:val="00000A"/>
          <w:sz w:val="28"/>
          <w:szCs w:val="28"/>
          <w:shd w:val="clear" w:color="auto" w:fill="FFFFFF"/>
        </w:rPr>
      </w:pPr>
      <w:r>
        <w:rPr>
          <w:rFonts w:eastAsia="Arial" w:cstheme="minorHAnsi"/>
          <w:b/>
          <w:noProof/>
          <w:color w:val="00000A"/>
          <w:sz w:val="28"/>
          <w:szCs w:val="28"/>
          <w:shd w:val="clear" w:color="auto" w:fill="FFFFFF"/>
        </w:rPr>
        <w:drawing>
          <wp:anchor distT="0" distB="0" distL="114300" distR="114300" simplePos="0" relativeHeight="251668480" behindDoc="0" locked="0" layoutInCell="1" allowOverlap="1" wp14:anchorId="50BBAC5B" wp14:editId="4AD00230">
            <wp:simplePos x="0" y="0"/>
            <wp:positionH relativeFrom="page">
              <wp:posOffset>5482590</wp:posOffset>
            </wp:positionH>
            <wp:positionV relativeFrom="paragraph">
              <wp:posOffset>3810</wp:posOffset>
            </wp:positionV>
            <wp:extent cx="2066925" cy="1164590"/>
            <wp:effectExtent l="0" t="0" r="9525" b="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1164590"/>
                    </a:xfrm>
                    <a:prstGeom prst="rect">
                      <a:avLst/>
                    </a:prstGeom>
                    <a:noFill/>
                  </pic:spPr>
                </pic:pic>
              </a:graphicData>
            </a:graphic>
          </wp:anchor>
        </w:drawing>
      </w:r>
    </w:p>
    <w:p w:rsidR="004A428F" w:rsidRDefault="004A428F">
      <w:pPr>
        <w:spacing w:after="0" w:line="240" w:lineRule="auto"/>
        <w:rPr>
          <w:rFonts w:eastAsia="Arial" w:cstheme="minorHAnsi"/>
          <w:b/>
          <w:color w:val="00000A"/>
          <w:sz w:val="28"/>
          <w:szCs w:val="28"/>
          <w:shd w:val="clear" w:color="auto" w:fill="FFFFFF"/>
        </w:rPr>
      </w:pPr>
    </w:p>
    <w:p w:rsidR="00BD3073" w:rsidRPr="00F8504C" w:rsidRDefault="00204913">
      <w:pPr>
        <w:spacing w:after="0" w:line="240" w:lineRule="auto"/>
        <w:rPr>
          <w:rFonts w:eastAsia="Arial" w:cstheme="minorHAnsi"/>
          <w:b/>
          <w:color w:val="00000A"/>
          <w:sz w:val="28"/>
          <w:szCs w:val="28"/>
          <w:highlight w:val="white"/>
        </w:rPr>
      </w:pPr>
      <w:r>
        <w:rPr>
          <w:rFonts w:eastAsia="Arial" w:cstheme="minorHAnsi"/>
          <w:b/>
          <w:color w:val="00000A"/>
          <w:sz w:val="28"/>
          <w:szCs w:val="28"/>
          <w:shd w:val="clear" w:color="auto" w:fill="FFFFFF"/>
        </w:rPr>
        <w:lastRenderedPageBreak/>
        <w:t>5</w:t>
      </w:r>
      <w:r w:rsidR="009C06D0" w:rsidRPr="00F8504C">
        <w:rPr>
          <w:rFonts w:eastAsia="Arial" w:cstheme="minorHAnsi"/>
          <w:b/>
          <w:color w:val="00000A"/>
          <w:sz w:val="28"/>
          <w:szCs w:val="28"/>
          <w:shd w:val="clear" w:color="auto" w:fill="FFFFFF"/>
        </w:rPr>
        <w:t xml:space="preserve">. </w:t>
      </w:r>
      <w:r w:rsidR="00BE0E6A" w:rsidRPr="00F8504C">
        <w:rPr>
          <w:rFonts w:eastAsia="Arial" w:cstheme="minorHAnsi"/>
          <w:b/>
          <w:color w:val="00000A"/>
          <w:sz w:val="28"/>
          <w:szCs w:val="28"/>
          <w:shd w:val="clear" w:color="auto" w:fill="FFFFFF"/>
        </w:rPr>
        <w:t>OPPILASHUOLTO, HYVINVOINTI JA TURVALLISUUS</w:t>
      </w:r>
    </w:p>
    <w:p w:rsidR="00BD3073" w:rsidRPr="00F8504C" w:rsidRDefault="00BD3073">
      <w:pPr>
        <w:spacing w:after="0" w:line="240" w:lineRule="auto"/>
        <w:rPr>
          <w:rFonts w:eastAsia="Arial" w:cstheme="minorHAnsi"/>
          <w:b/>
          <w:i/>
          <w:color w:val="00000A"/>
          <w:sz w:val="28"/>
          <w:szCs w:val="28"/>
          <w:shd w:val="clear" w:color="auto" w:fill="FFFFFF"/>
        </w:rPr>
      </w:pPr>
    </w:p>
    <w:p w:rsidR="00BD3073" w:rsidRPr="0007547B" w:rsidRDefault="009C06D0">
      <w:pPr>
        <w:spacing w:after="0" w:line="240" w:lineRule="auto"/>
        <w:rPr>
          <w:rFonts w:eastAsia="Arial" w:cstheme="minorHAnsi"/>
          <w:b/>
          <w:color w:val="00000A"/>
          <w:sz w:val="28"/>
          <w:szCs w:val="28"/>
          <w:highlight w:val="white"/>
        </w:rPr>
      </w:pPr>
      <w:r w:rsidRPr="0007547B">
        <w:rPr>
          <w:rFonts w:eastAsia="Arial" w:cstheme="minorHAnsi"/>
          <w:b/>
          <w:color w:val="00000A"/>
          <w:sz w:val="28"/>
          <w:szCs w:val="28"/>
          <w:shd w:val="clear" w:color="auto" w:fill="FFFFFF"/>
        </w:rPr>
        <w:t>Esiopetuksen oppilashuoltotyön kuvaus</w:t>
      </w:r>
    </w:p>
    <w:p w:rsidR="00BD3073" w:rsidRPr="00F8504C" w:rsidRDefault="009C06D0">
      <w:pPr>
        <w:spacing w:after="0" w:line="240" w:lineRule="auto"/>
        <w:rPr>
          <w:rFonts w:eastAsia="Arial" w:cstheme="minorHAnsi"/>
          <w:color w:val="00000A"/>
          <w:sz w:val="28"/>
          <w:szCs w:val="28"/>
          <w:highlight w:val="white"/>
        </w:rPr>
      </w:pPr>
      <w:r w:rsidRPr="00F8504C">
        <w:rPr>
          <w:rFonts w:eastAsia="Arial" w:cstheme="minorHAnsi"/>
          <w:color w:val="00000A"/>
          <w:sz w:val="28"/>
          <w:szCs w:val="28"/>
          <w:shd w:val="clear" w:color="auto" w:fill="FFFFFF"/>
        </w:rPr>
        <w:t>Esiopetuksen oppilashuoltotyö on osa varhaiskasvatuksessa toteutettavaa oppilashuoltotyötä. Oppilashuoltotyö on lasten kokonaisvaltaisesta hyvinvoinnista huolehtimista, sillä tarkoitetaan lapsen hyvän oppimisen, hyvän psyykkisen ja fyysisen terveyden sekä sosiaalisen hyvinvoinnin edistämistä ja ylläpitämistä.</w:t>
      </w:r>
    </w:p>
    <w:p w:rsidR="00BD3073" w:rsidRPr="00F8504C" w:rsidRDefault="00BD3073">
      <w:pPr>
        <w:spacing w:after="0" w:line="240" w:lineRule="auto"/>
        <w:rPr>
          <w:rFonts w:eastAsia="Arial" w:cstheme="minorHAnsi"/>
          <w:color w:val="00000A"/>
          <w:sz w:val="28"/>
          <w:szCs w:val="28"/>
          <w:shd w:val="clear" w:color="auto" w:fill="FFFFFF"/>
        </w:rPr>
      </w:pPr>
    </w:p>
    <w:p w:rsidR="00BD3073" w:rsidRPr="00F8504C" w:rsidRDefault="009C06D0">
      <w:pPr>
        <w:spacing w:after="0" w:line="240" w:lineRule="auto"/>
        <w:rPr>
          <w:rFonts w:eastAsia="Arial" w:cstheme="minorHAnsi"/>
          <w:color w:val="00000A"/>
          <w:sz w:val="28"/>
          <w:szCs w:val="28"/>
          <w:highlight w:val="white"/>
        </w:rPr>
      </w:pPr>
      <w:r w:rsidRPr="00F8504C">
        <w:rPr>
          <w:rFonts w:eastAsia="Arial" w:cstheme="minorHAnsi"/>
          <w:color w:val="00000A"/>
          <w:sz w:val="28"/>
          <w:szCs w:val="28"/>
          <w:shd w:val="clear" w:color="auto" w:fill="FFFFFF"/>
        </w:rPr>
        <w:t>Oppilashuoltotyötä tehdään monialaisesti ja poikkihallinnollisesti, tavoitteena on ennaltaehkäisy, varhainen tukeminen ja asioihin puuttuminen. Oppilashuoltotyötä tehdään aina yhteistyössä huoltajien ja lasten kanssa luottamuksellisesti ja kunnioittavasti.</w:t>
      </w:r>
    </w:p>
    <w:p w:rsidR="00BD3073" w:rsidRPr="00F8504C" w:rsidRDefault="00BD3073">
      <w:pPr>
        <w:spacing w:after="0" w:line="240" w:lineRule="auto"/>
        <w:rPr>
          <w:rFonts w:eastAsia="Arial" w:cstheme="minorHAnsi"/>
          <w:color w:val="00000A"/>
          <w:sz w:val="28"/>
          <w:szCs w:val="28"/>
          <w:shd w:val="clear" w:color="auto" w:fill="FFFFFF"/>
        </w:rPr>
      </w:pPr>
    </w:p>
    <w:p w:rsidR="00BD3073" w:rsidRPr="00F8504C" w:rsidRDefault="009C06D0">
      <w:pPr>
        <w:spacing w:after="0" w:line="240" w:lineRule="auto"/>
        <w:rPr>
          <w:rFonts w:cstheme="minorHAnsi"/>
          <w:sz w:val="28"/>
          <w:szCs w:val="28"/>
        </w:rPr>
      </w:pPr>
      <w:r w:rsidRPr="00F8504C">
        <w:rPr>
          <w:rFonts w:eastAsia="Arial" w:cstheme="minorHAnsi"/>
          <w:color w:val="00000A"/>
          <w:sz w:val="28"/>
          <w:szCs w:val="28"/>
          <w:shd w:val="clear" w:color="auto" w:fill="FFFFFF"/>
        </w:rPr>
        <w:t>Esiopetuksen oppilashuoltotyöhön kuuluu:</w:t>
      </w:r>
    </w:p>
    <w:p w:rsidR="00BD3073" w:rsidRPr="00F8504C" w:rsidRDefault="009C06D0">
      <w:pPr>
        <w:numPr>
          <w:ilvl w:val="0"/>
          <w:numId w:val="3"/>
        </w:numPr>
        <w:spacing w:after="0" w:line="240" w:lineRule="auto"/>
        <w:rPr>
          <w:rFonts w:eastAsia="Arial" w:cstheme="minorHAnsi"/>
          <w:color w:val="00000A"/>
          <w:sz w:val="28"/>
          <w:szCs w:val="28"/>
          <w:highlight w:val="white"/>
        </w:rPr>
      </w:pPr>
      <w:r w:rsidRPr="00F8504C">
        <w:rPr>
          <w:rFonts w:eastAsia="Arial" w:cstheme="minorHAnsi"/>
          <w:color w:val="00000A"/>
          <w:sz w:val="28"/>
          <w:szCs w:val="28"/>
          <w:shd w:val="clear" w:color="auto" w:fill="FFFFFF"/>
        </w:rPr>
        <w:t>ennalta ehkäisevä yhteisöllinen oppilashuolto sekä</w:t>
      </w:r>
    </w:p>
    <w:p w:rsidR="00BD3073" w:rsidRPr="00F8504C" w:rsidRDefault="009C06D0">
      <w:pPr>
        <w:numPr>
          <w:ilvl w:val="0"/>
          <w:numId w:val="3"/>
        </w:numPr>
        <w:spacing w:after="0" w:line="240" w:lineRule="auto"/>
        <w:rPr>
          <w:rFonts w:eastAsia="Arial" w:cstheme="minorHAnsi"/>
          <w:color w:val="00000A"/>
          <w:sz w:val="28"/>
          <w:szCs w:val="28"/>
          <w:highlight w:val="white"/>
        </w:rPr>
      </w:pPr>
      <w:r w:rsidRPr="00F8504C">
        <w:rPr>
          <w:rFonts w:eastAsia="Arial" w:cstheme="minorHAnsi"/>
          <w:color w:val="00000A"/>
          <w:sz w:val="28"/>
          <w:szCs w:val="28"/>
          <w:shd w:val="clear" w:color="auto" w:fill="FFFFFF"/>
        </w:rPr>
        <w:t>yksikkökohtainen oppilashuolto</w:t>
      </w:r>
    </w:p>
    <w:p w:rsidR="00EA7231" w:rsidRPr="00F8504C" w:rsidRDefault="00EA7231" w:rsidP="00EA7231">
      <w:pPr>
        <w:spacing w:after="0" w:line="240" w:lineRule="auto"/>
        <w:ind w:left="720"/>
        <w:rPr>
          <w:rFonts w:eastAsia="Arial" w:cstheme="minorHAnsi"/>
          <w:color w:val="00000A"/>
          <w:sz w:val="28"/>
          <w:szCs w:val="28"/>
          <w:highlight w:val="white"/>
        </w:rPr>
      </w:pPr>
    </w:p>
    <w:p w:rsidR="00BD3073" w:rsidRPr="00F8504C" w:rsidRDefault="009C06D0">
      <w:pPr>
        <w:spacing w:after="0" w:line="240" w:lineRule="auto"/>
        <w:rPr>
          <w:rFonts w:eastAsia="Arial" w:cstheme="minorHAnsi"/>
          <w:color w:val="00000A"/>
          <w:sz w:val="28"/>
          <w:szCs w:val="28"/>
          <w:highlight w:val="white"/>
        </w:rPr>
      </w:pPr>
      <w:r w:rsidRPr="00F8504C">
        <w:rPr>
          <w:rFonts w:eastAsia="Arial" w:cstheme="minorHAnsi"/>
          <w:color w:val="00000A"/>
          <w:sz w:val="28"/>
          <w:szCs w:val="28"/>
          <w:shd w:val="clear" w:color="auto" w:fill="FFFFFF"/>
        </w:rPr>
        <w:t>Oppilashuollon tavoitteena on:</w:t>
      </w:r>
    </w:p>
    <w:p w:rsidR="00BD3073" w:rsidRPr="00F8504C" w:rsidRDefault="009C06D0">
      <w:pPr>
        <w:numPr>
          <w:ilvl w:val="0"/>
          <w:numId w:val="4"/>
        </w:numPr>
        <w:spacing w:after="0" w:line="240" w:lineRule="auto"/>
        <w:rPr>
          <w:rFonts w:eastAsia="Arial" w:cstheme="minorHAnsi"/>
          <w:color w:val="00000A"/>
          <w:sz w:val="28"/>
          <w:szCs w:val="28"/>
          <w:highlight w:val="white"/>
        </w:rPr>
      </w:pPr>
      <w:r w:rsidRPr="00F8504C">
        <w:rPr>
          <w:rFonts w:eastAsia="Arial" w:cstheme="minorHAnsi"/>
          <w:color w:val="00000A"/>
          <w:sz w:val="28"/>
          <w:szCs w:val="28"/>
          <w:shd w:val="clear" w:color="auto" w:fill="FFFFFF"/>
        </w:rPr>
        <w:t>luoda esiopetukseen terveellinen ja turvallinen kasvu- ja oppimisympäristö</w:t>
      </w:r>
    </w:p>
    <w:p w:rsidR="00BD3073" w:rsidRPr="00F8504C" w:rsidRDefault="009C06D0">
      <w:pPr>
        <w:numPr>
          <w:ilvl w:val="0"/>
          <w:numId w:val="4"/>
        </w:numPr>
        <w:spacing w:after="0" w:line="240" w:lineRule="auto"/>
        <w:rPr>
          <w:rFonts w:eastAsia="Arial" w:cstheme="minorHAnsi"/>
          <w:color w:val="00000A"/>
          <w:sz w:val="28"/>
          <w:szCs w:val="28"/>
          <w:highlight w:val="white"/>
        </w:rPr>
      </w:pPr>
      <w:r w:rsidRPr="00F8504C">
        <w:rPr>
          <w:rFonts w:eastAsia="Arial" w:cstheme="minorHAnsi"/>
          <w:color w:val="00000A"/>
          <w:sz w:val="28"/>
          <w:szCs w:val="28"/>
          <w:shd w:val="clear" w:color="auto" w:fill="FFFFFF"/>
        </w:rPr>
        <w:t>edistää koko yhteisön hyvinvointia</w:t>
      </w:r>
    </w:p>
    <w:p w:rsidR="00BD3073" w:rsidRPr="00F8504C" w:rsidRDefault="009C06D0">
      <w:pPr>
        <w:numPr>
          <w:ilvl w:val="0"/>
          <w:numId w:val="4"/>
        </w:numPr>
        <w:spacing w:after="0" w:line="240" w:lineRule="auto"/>
        <w:rPr>
          <w:rFonts w:eastAsia="Arial" w:cstheme="minorHAnsi"/>
          <w:color w:val="00000A"/>
          <w:sz w:val="28"/>
          <w:szCs w:val="28"/>
          <w:highlight w:val="white"/>
        </w:rPr>
      </w:pPr>
      <w:r w:rsidRPr="00F8504C">
        <w:rPr>
          <w:rFonts w:eastAsia="Arial" w:cstheme="minorHAnsi"/>
          <w:color w:val="00000A"/>
          <w:sz w:val="28"/>
          <w:szCs w:val="28"/>
          <w:shd w:val="clear" w:color="auto" w:fill="FFFFFF"/>
        </w:rPr>
        <w:t>vahvistaa ja tukea yhteisöllistä toimintakulttuuria</w:t>
      </w:r>
    </w:p>
    <w:p w:rsidR="0007547B" w:rsidRDefault="0007547B">
      <w:pPr>
        <w:spacing w:after="0" w:line="240" w:lineRule="auto"/>
        <w:rPr>
          <w:rFonts w:eastAsia="Arial" w:cstheme="minorHAnsi"/>
          <w:b/>
          <w:color w:val="00000A"/>
          <w:sz w:val="28"/>
          <w:szCs w:val="28"/>
          <w:shd w:val="clear" w:color="auto" w:fill="FFFFFF"/>
        </w:rPr>
      </w:pPr>
    </w:p>
    <w:p w:rsidR="00BD3073" w:rsidRPr="0007547B" w:rsidRDefault="009C06D0">
      <w:pPr>
        <w:spacing w:after="0" w:line="240" w:lineRule="auto"/>
        <w:rPr>
          <w:rFonts w:eastAsia="Arial" w:cstheme="minorHAnsi"/>
          <w:b/>
          <w:color w:val="00000A"/>
          <w:sz w:val="28"/>
          <w:szCs w:val="28"/>
          <w:highlight w:val="white"/>
        </w:rPr>
      </w:pPr>
      <w:r w:rsidRPr="0007547B">
        <w:rPr>
          <w:rFonts w:eastAsia="Arial" w:cstheme="minorHAnsi"/>
          <w:b/>
          <w:color w:val="00000A"/>
          <w:sz w:val="28"/>
          <w:szCs w:val="28"/>
          <w:shd w:val="clear" w:color="auto" w:fill="FFFFFF"/>
        </w:rPr>
        <w:t>Yhteisöllinen (yksikkökohtainen) oppilashuolto</w:t>
      </w:r>
    </w:p>
    <w:p w:rsidR="00D75AC0" w:rsidRPr="00F8504C" w:rsidRDefault="009C06D0">
      <w:pPr>
        <w:spacing w:after="0" w:line="240" w:lineRule="auto"/>
        <w:rPr>
          <w:rFonts w:eastAsia="Arial" w:cstheme="minorHAnsi"/>
          <w:color w:val="00000A"/>
          <w:sz w:val="28"/>
          <w:szCs w:val="28"/>
          <w:shd w:val="clear" w:color="auto" w:fill="FFFFFF"/>
        </w:rPr>
      </w:pPr>
      <w:r w:rsidRPr="00F8504C">
        <w:rPr>
          <w:rFonts w:eastAsia="Arial" w:cstheme="minorHAnsi"/>
          <w:color w:val="00000A"/>
          <w:sz w:val="28"/>
          <w:szCs w:val="28"/>
          <w:shd w:val="clear" w:color="auto" w:fill="FFFFFF"/>
        </w:rPr>
        <w:t>Kaikkien esiopetusyksiköiden yhteinen. Palavereissa käsitellään yleisiä lasten ja henkilöstön hyvinvointia ja turvallisuutta koskevia asioita. Ryhmään kuuluu kaikkien esiopetusyksiköiden johtajat/vastaavat, edus</w:t>
      </w:r>
      <w:r w:rsidR="00390A80" w:rsidRPr="00F8504C">
        <w:rPr>
          <w:rFonts w:eastAsia="Arial" w:cstheme="minorHAnsi"/>
          <w:color w:val="00000A"/>
          <w:sz w:val="28"/>
          <w:szCs w:val="28"/>
          <w:shd w:val="clear" w:color="auto" w:fill="FFFFFF"/>
        </w:rPr>
        <w:t xml:space="preserve">taja eri ammattiryhmistä, </w:t>
      </w:r>
      <w:proofErr w:type="spellStart"/>
      <w:r w:rsidR="00390A80" w:rsidRPr="00F8504C">
        <w:rPr>
          <w:rFonts w:eastAsia="Arial" w:cstheme="minorHAnsi"/>
          <w:color w:val="00000A"/>
          <w:sz w:val="28"/>
          <w:szCs w:val="28"/>
          <w:shd w:val="clear" w:color="auto" w:fill="FFFFFF"/>
        </w:rPr>
        <w:t>veo</w:t>
      </w:r>
      <w:r w:rsidR="001B6145" w:rsidRPr="00F8504C">
        <w:rPr>
          <w:rFonts w:eastAsia="Arial" w:cstheme="minorHAnsi"/>
          <w:color w:val="00000A"/>
          <w:sz w:val="28"/>
          <w:szCs w:val="28"/>
          <w:shd w:val="clear" w:color="auto" w:fill="FFFFFF"/>
        </w:rPr>
        <w:t>:</w:t>
      </w:r>
      <w:r w:rsidR="00390A80" w:rsidRPr="00F8504C">
        <w:rPr>
          <w:rFonts w:eastAsia="Arial" w:cstheme="minorHAnsi"/>
          <w:color w:val="00000A"/>
          <w:sz w:val="28"/>
          <w:szCs w:val="28"/>
          <w:shd w:val="clear" w:color="auto" w:fill="FFFFFF"/>
        </w:rPr>
        <w:t>t</w:t>
      </w:r>
      <w:proofErr w:type="spellEnd"/>
      <w:r w:rsidRPr="00F8504C">
        <w:rPr>
          <w:rFonts w:eastAsia="Arial" w:cstheme="minorHAnsi"/>
          <w:color w:val="00000A"/>
          <w:sz w:val="28"/>
          <w:szCs w:val="28"/>
          <w:shd w:val="clear" w:color="auto" w:fill="FFFFFF"/>
        </w:rPr>
        <w:t xml:space="preserve">, koulupsykologi ja –kuraattori, neuvolan terveydenhoitaja. </w:t>
      </w:r>
    </w:p>
    <w:p w:rsidR="00390A80" w:rsidRPr="00F8504C" w:rsidRDefault="00390A80">
      <w:pPr>
        <w:spacing w:after="0" w:line="240" w:lineRule="auto"/>
        <w:rPr>
          <w:rFonts w:eastAsia="Arial" w:cstheme="minorHAnsi"/>
          <w:color w:val="00000A"/>
          <w:sz w:val="28"/>
          <w:szCs w:val="28"/>
          <w:shd w:val="clear" w:color="auto" w:fill="FFFFFF"/>
        </w:rPr>
      </w:pPr>
    </w:p>
    <w:p w:rsidR="00BD3073" w:rsidRPr="00F8504C" w:rsidRDefault="009C06D0">
      <w:pPr>
        <w:spacing w:after="0" w:line="240" w:lineRule="auto"/>
        <w:rPr>
          <w:rFonts w:eastAsia="Arial" w:cstheme="minorHAnsi"/>
          <w:color w:val="00000A"/>
          <w:sz w:val="28"/>
          <w:szCs w:val="28"/>
          <w:shd w:val="clear" w:color="auto" w:fill="FFFFFF"/>
        </w:rPr>
      </w:pPr>
      <w:r w:rsidRPr="00F8504C">
        <w:rPr>
          <w:rFonts w:eastAsia="Arial" w:cstheme="minorHAnsi"/>
          <w:color w:val="00000A"/>
          <w:sz w:val="28"/>
          <w:szCs w:val="28"/>
          <w:shd w:val="clear" w:color="auto" w:fill="FFFFFF"/>
        </w:rPr>
        <w:t>Yksilökohtainen oppilashuolto (MAT)</w:t>
      </w:r>
      <w:r w:rsidR="00390A80" w:rsidRPr="00F8504C">
        <w:rPr>
          <w:rFonts w:eastAsia="Arial" w:cstheme="minorHAnsi"/>
          <w:color w:val="00000A"/>
          <w:sz w:val="28"/>
          <w:szCs w:val="28"/>
          <w:shd w:val="clear" w:color="auto" w:fill="FFFFFF"/>
        </w:rPr>
        <w:t xml:space="preserve"> järjestetään tarvittaessa lapsen kehityksen, hyvinvoinnin ja oppimisen seuraamiseksi ja edistämiseksi sekä yksilöllisten tukitoimien toteuttamiseksi. Ryhmän kokoonpano sovitaan yksilökohtaisesti.</w:t>
      </w:r>
      <w:r w:rsidR="002378A0" w:rsidRPr="00F8504C">
        <w:rPr>
          <w:rFonts w:eastAsia="Arial" w:cstheme="minorHAnsi"/>
          <w:color w:val="00000A"/>
          <w:sz w:val="28"/>
          <w:szCs w:val="28"/>
          <w:shd w:val="clear" w:color="auto" w:fill="FFFFFF"/>
        </w:rPr>
        <w:t xml:space="preserve"> </w:t>
      </w:r>
    </w:p>
    <w:p w:rsidR="00C41059" w:rsidRPr="00F8504C" w:rsidRDefault="00C41059">
      <w:pPr>
        <w:spacing w:after="0" w:line="240" w:lineRule="auto"/>
        <w:rPr>
          <w:rFonts w:eastAsia="Arial" w:cstheme="minorHAnsi"/>
          <w:i/>
          <w:color w:val="00000A"/>
          <w:sz w:val="28"/>
          <w:szCs w:val="28"/>
          <w:shd w:val="clear" w:color="auto" w:fill="FFFFFF"/>
        </w:rPr>
      </w:pPr>
    </w:p>
    <w:p w:rsidR="001175AF" w:rsidRDefault="001175AF">
      <w:pPr>
        <w:spacing w:after="0" w:line="240" w:lineRule="auto"/>
        <w:rPr>
          <w:rFonts w:eastAsia="Arial" w:cstheme="minorHAnsi"/>
          <w:b/>
          <w:color w:val="00000A"/>
          <w:sz w:val="28"/>
          <w:szCs w:val="28"/>
          <w:shd w:val="clear" w:color="auto" w:fill="FFFFFF"/>
        </w:rPr>
      </w:pPr>
    </w:p>
    <w:p w:rsidR="00BD3073" w:rsidRPr="0007547B" w:rsidRDefault="009C06D0">
      <w:pPr>
        <w:spacing w:after="0" w:line="240" w:lineRule="auto"/>
        <w:rPr>
          <w:rFonts w:eastAsia="Arial" w:cstheme="minorHAnsi"/>
          <w:color w:val="00000A"/>
          <w:sz w:val="28"/>
          <w:szCs w:val="28"/>
          <w:highlight w:val="white"/>
        </w:rPr>
      </w:pPr>
      <w:r w:rsidRPr="0007547B">
        <w:rPr>
          <w:rFonts w:eastAsia="Arial" w:cstheme="minorHAnsi"/>
          <w:b/>
          <w:color w:val="00000A"/>
          <w:sz w:val="28"/>
          <w:szCs w:val="28"/>
          <w:shd w:val="clear" w:color="auto" w:fill="FFFFFF"/>
        </w:rPr>
        <w:t>Esiopetuksen kolmi</w:t>
      </w:r>
      <w:r w:rsidR="00BF0D9D">
        <w:rPr>
          <w:rFonts w:eastAsia="Arial" w:cstheme="minorHAnsi"/>
          <w:b/>
          <w:color w:val="00000A"/>
          <w:sz w:val="28"/>
          <w:szCs w:val="28"/>
          <w:shd w:val="clear" w:color="auto" w:fill="FFFFFF"/>
        </w:rPr>
        <w:t>vaiheine</w:t>
      </w:r>
      <w:r w:rsidRPr="0007547B">
        <w:rPr>
          <w:rFonts w:eastAsia="Arial" w:cstheme="minorHAnsi"/>
          <w:b/>
          <w:color w:val="00000A"/>
          <w:sz w:val="28"/>
          <w:szCs w:val="28"/>
          <w:shd w:val="clear" w:color="auto" w:fill="FFFFFF"/>
        </w:rPr>
        <w:t>n tuki</w:t>
      </w:r>
    </w:p>
    <w:p w:rsidR="00BD3073" w:rsidRPr="00F8504C" w:rsidRDefault="009C06D0">
      <w:pPr>
        <w:spacing w:after="0" w:line="240" w:lineRule="auto"/>
        <w:rPr>
          <w:rFonts w:eastAsia="Arial" w:cstheme="minorHAnsi"/>
          <w:color w:val="00000A"/>
          <w:sz w:val="28"/>
          <w:szCs w:val="28"/>
          <w:highlight w:val="white"/>
        </w:rPr>
      </w:pPr>
      <w:r w:rsidRPr="00F8504C">
        <w:rPr>
          <w:rFonts w:eastAsia="Arial" w:cstheme="minorHAnsi"/>
          <w:color w:val="00000A"/>
          <w:sz w:val="28"/>
          <w:szCs w:val="28"/>
          <w:shd w:val="clear" w:color="auto" w:fill="FFFFFF"/>
        </w:rPr>
        <w:t>Lapsella on oikeus saada yleistä, tehostettua tai erityistä tukea fyysisen, tiedollisen, taidollisen, tunne-elämän tai sosiaalisen kehityksen osa-alueella. Tuen antamisen päätökset tehdään pedagogisten asiakirjojen perusteella monialaisessa yhteistyössä.</w:t>
      </w:r>
    </w:p>
    <w:p w:rsidR="00BD3073" w:rsidRDefault="00BD3073">
      <w:pPr>
        <w:spacing w:after="0" w:line="240" w:lineRule="auto"/>
        <w:rPr>
          <w:rFonts w:eastAsia="Arial" w:cstheme="minorHAnsi"/>
          <w:color w:val="00000A"/>
          <w:sz w:val="28"/>
          <w:szCs w:val="28"/>
          <w:shd w:val="clear" w:color="auto" w:fill="FFFFFF"/>
        </w:rPr>
      </w:pPr>
    </w:p>
    <w:p w:rsidR="00461905" w:rsidRDefault="00461905">
      <w:pPr>
        <w:spacing w:after="0" w:line="240" w:lineRule="auto"/>
        <w:rPr>
          <w:rFonts w:eastAsia="Arial" w:cstheme="minorHAnsi"/>
          <w:color w:val="00000A"/>
          <w:sz w:val="28"/>
          <w:szCs w:val="28"/>
          <w:shd w:val="clear" w:color="auto" w:fill="FFFFFF"/>
        </w:rPr>
      </w:pPr>
      <w:r>
        <w:rPr>
          <w:rFonts w:eastAsia="Arial" w:cstheme="minorHAnsi"/>
          <w:color w:val="00000A"/>
          <w:sz w:val="28"/>
          <w:szCs w:val="28"/>
          <w:shd w:val="clear" w:color="auto" w:fill="FFFFFF"/>
        </w:rPr>
        <w:lastRenderedPageBreak/>
        <w:t>Lisäksi varhaiskasvatuksessa tuki toteutetaan inklusiivisten periaatteiden mukaisesti siten, että jokaisen lapsen oikeus varhaiskasvatukseen ja tukeen omassa lapsiryhmässä toteutuu. Vuorohoidossa huomioidaan lapsen tuen toteutuminen kaikkina vuorokauden aikoina.</w:t>
      </w:r>
    </w:p>
    <w:p w:rsidR="00461905" w:rsidRPr="00F8504C" w:rsidRDefault="00461905">
      <w:pPr>
        <w:spacing w:after="0" w:line="240" w:lineRule="auto"/>
        <w:rPr>
          <w:rFonts w:eastAsia="Arial" w:cstheme="minorHAnsi"/>
          <w:color w:val="00000A"/>
          <w:sz w:val="28"/>
          <w:szCs w:val="28"/>
          <w:shd w:val="clear" w:color="auto" w:fill="FFFFFF"/>
        </w:rPr>
      </w:pPr>
    </w:p>
    <w:p w:rsidR="00BD3073" w:rsidRPr="00F8504C" w:rsidRDefault="009C06D0">
      <w:pPr>
        <w:spacing w:after="0" w:line="240" w:lineRule="auto"/>
        <w:rPr>
          <w:rFonts w:eastAsia="Arial" w:cstheme="minorHAnsi"/>
          <w:color w:val="00000A"/>
          <w:sz w:val="28"/>
          <w:szCs w:val="28"/>
          <w:highlight w:val="white"/>
        </w:rPr>
      </w:pPr>
      <w:r w:rsidRPr="0007547B">
        <w:rPr>
          <w:rFonts w:eastAsia="Arial" w:cstheme="minorHAnsi"/>
          <w:color w:val="00000A"/>
          <w:sz w:val="28"/>
          <w:szCs w:val="28"/>
          <w:shd w:val="clear" w:color="auto" w:fill="FFFFFF"/>
        </w:rPr>
        <w:t>Kolmi</w:t>
      </w:r>
      <w:r w:rsidR="00BF0D9D">
        <w:rPr>
          <w:rFonts w:eastAsia="Arial" w:cstheme="minorHAnsi"/>
          <w:color w:val="00000A"/>
          <w:sz w:val="28"/>
          <w:szCs w:val="28"/>
          <w:shd w:val="clear" w:color="auto" w:fill="FFFFFF"/>
        </w:rPr>
        <w:t>vaiheise</w:t>
      </w:r>
      <w:r w:rsidRPr="0007547B">
        <w:rPr>
          <w:rFonts w:eastAsia="Arial" w:cstheme="minorHAnsi"/>
          <w:color w:val="00000A"/>
          <w:sz w:val="28"/>
          <w:szCs w:val="28"/>
          <w:shd w:val="clear" w:color="auto" w:fill="FFFFFF"/>
        </w:rPr>
        <w:t>n tuen portaat</w:t>
      </w:r>
      <w:r w:rsidRPr="00F8504C">
        <w:rPr>
          <w:rFonts w:eastAsia="Arial" w:cstheme="minorHAnsi"/>
          <w:color w:val="00000A"/>
          <w:sz w:val="28"/>
          <w:szCs w:val="28"/>
          <w:shd w:val="clear" w:color="auto" w:fill="FFFFFF"/>
        </w:rPr>
        <w:t xml:space="preserve"> ovat</w:t>
      </w:r>
      <w:r w:rsidR="0007547B">
        <w:rPr>
          <w:rFonts w:eastAsia="Arial" w:cstheme="minorHAnsi"/>
          <w:color w:val="00000A"/>
          <w:sz w:val="28"/>
          <w:szCs w:val="28"/>
          <w:shd w:val="clear" w:color="auto" w:fill="FFFFFF"/>
        </w:rPr>
        <w:t>:</w:t>
      </w:r>
      <w:r w:rsidRPr="00F8504C">
        <w:rPr>
          <w:rFonts w:eastAsia="Arial" w:cstheme="minorHAnsi"/>
          <w:color w:val="00000A"/>
          <w:sz w:val="28"/>
          <w:szCs w:val="28"/>
          <w:shd w:val="clear" w:color="auto" w:fill="FFFFFF"/>
        </w:rPr>
        <w:t xml:space="preserve"> yleinen tuki, tehostettu tuki ja erityinen tuki.</w:t>
      </w:r>
    </w:p>
    <w:p w:rsidR="00BD3073" w:rsidRPr="00F8504C" w:rsidRDefault="00BD3073">
      <w:pPr>
        <w:spacing w:after="0" w:line="240" w:lineRule="auto"/>
        <w:rPr>
          <w:rFonts w:eastAsia="Arial" w:cstheme="minorHAnsi"/>
          <w:color w:val="00000A"/>
          <w:sz w:val="28"/>
          <w:szCs w:val="28"/>
          <w:highlight w:val="white"/>
        </w:rPr>
      </w:pPr>
    </w:p>
    <w:p w:rsidR="00BD3073" w:rsidRPr="00F8504C" w:rsidRDefault="009C06D0">
      <w:pPr>
        <w:spacing w:after="0" w:line="240" w:lineRule="auto"/>
        <w:rPr>
          <w:rFonts w:eastAsia="Arial" w:cstheme="minorHAnsi"/>
          <w:color w:val="00000A"/>
          <w:sz w:val="28"/>
          <w:szCs w:val="28"/>
          <w:highlight w:val="white"/>
        </w:rPr>
      </w:pPr>
      <w:r w:rsidRPr="00F8504C">
        <w:rPr>
          <w:rFonts w:eastAsia="Arial" w:cstheme="minorHAnsi"/>
          <w:color w:val="00000A"/>
          <w:sz w:val="28"/>
          <w:szCs w:val="28"/>
          <w:shd w:val="clear" w:color="auto" w:fill="FFFFFF"/>
        </w:rPr>
        <w:t>Yleinen tuki kuuluu kaikille lapsille ja käytössä ovat yleiset tuen muodot. Tehostetussa tuessa ovat käytössä tehostetun tuen tukimuodot, jotka ovat säännöllisiä ja suunnitelmallisia. Erityisessä tuessa ovat käytössä erityisen tuen muodot, joita varten laaditaan henkilökohtaisen opetuksen järjestämistä koskeva suunnitelma</w:t>
      </w:r>
      <w:r w:rsidR="00623C3C">
        <w:rPr>
          <w:rFonts w:eastAsia="Arial" w:cstheme="minorHAnsi"/>
          <w:color w:val="00000A"/>
          <w:sz w:val="28"/>
          <w:szCs w:val="28"/>
          <w:shd w:val="clear" w:color="auto" w:fill="FFFFFF"/>
        </w:rPr>
        <w:t xml:space="preserve"> </w:t>
      </w:r>
      <w:r w:rsidRPr="00F8504C">
        <w:rPr>
          <w:rFonts w:eastAsia="Arial" w:cstheme="minorHAnsi"/>
          <w:color w:val="00000A"/>
          <w:sz w:val="28"/>
          <w:szCs w:val="28"/>
          <w:shd w:val="clear" w:color="auto" w:fill="FFFFFF"/>
        </w:rPr>
        <w:t>(HOJKS).</w:t>
      </w:r>
    </w:p>
    <w:p w:rsidR="00BD3073" w:rsidRPr="00F8504C" w:rsidRDefault="00BD3073">
      <w:pPr>
        <w:spacing w:after="0" w:line="240" w:lineRule="auto"/>
        <w:rPr>
          <w:rFonts w:eastAsia="Arial" w:cstheme="minorHAnsi"/>
          <w:i/>
          <w:color w:val="00000A"/>
          <w:sz w:val="28"/>
          <w:szCs w:val="28"/>
          <w:shd w:val="clear" w:color="auto" w:fill="FFFFFF"/>
        </w:rPr>
      </w:pPr>
    </w:p>
    <w:p w:rsidR="00BD3073" w:rsidRPr="0007547B" w:rsidRDefault="009C06D0">
      <w:pPr>
        <w:spacing w:after="0" w:line="240" w:lineRule="auto"/>
        <w:rPr>
          <w:rFonts w:cstheme="minorHAnsi"/>
          <w:b/>
          <w:sz w:val="28"/>
          <w:szCs w:val="28"/>
        </w:rPr>
      </w:pPr>
      <w:r w:rsidRPr="0007547B">
        <w:rPr>
          <w:rFonts w:eastAsia="Arial" w:cstheme="minorHAnsi"/>
          <w:b/>
          <w:color w:val="00000A"/>
          <w:sz w:val="28"/>
          <w:szCs w:val="28"/>
          <w:shd w:val="clear" w:color="auto" w:fill="FFFFFF"/>
        </w:rPr>
        <w:t>Toista kunnioittavan käytöksen suunnitelma</w:t>
      </w:r>
    </w:p>
    <w:p w:rsidR="00BD3073" w:rsidRPr="00F8504C" w:rsidRDefault="009C06D0">
      <w:pPr>
        <w:spacing w:after="0" w:line="240" w:lineRule="auto"/>
        <w:rPr>
          <w:rFonts w:cstheme="minorHAnsi"/>
          <w:sz w:val="28"/>
          <w:szCs w:val="28"/>
        </w:rPr>
      </w:pPr>
      <w:r w:rsidRPr="00F8504C">
        <w:rPr>
          <w:rFonts w:eastAsia="Arial" w:cstheme="minorHAnsi"/>
          <w:color w:val="00000A"/>
          <w:sz w:val="28"/>
          <w:szCs w:val="28"/>
          <w:shd w:val="clear" w:color="auto" w:fill="FFFFFF"/>
        </w:rPr>
        <w:t>Yksiköt laativat omat toista kunnioittavan käytöksen suunnitelmat. Suunnitelma laaditaan yhteistyössä koko yksikön henkilöstön kanssa ja sillä pyritään johdonmukaisuuteen ja suunnitelmallisuuteen erilaisissa haastavissa tilanteissa. Suunnitelmaa päivitetään ja arvioidaan säännöllisesti.</w:t>
      </w:r>
    </w:p>
    <w:p w:rsidR="00491895" w:rsidRPr="00F8504C" w:rsidRDefault="00491895">
      <w:pPr>
        <w:spacing w:after="0" w:line="240" w:lineRule="auto"/>
        <w:rPr>
          <w:rFonts w:eastAsia="Arial" w:cstheme="minorHAnsi"/>
          <w:color w:val="00000A"/>
          <w:sz w:val="28"/>
          <w:szCs w:val="28"/>
          <w:highlight w:val="white"/>
        </w:rPr>
      </w:pPr>
    </w:p>
    <w:p w:rsidR="00BD3073" w:rsidRPr="00F8504C" w:rsidRDefault="009C06D0">
      <w:pPr>
        <w:spacing w:after="0" w:line="240" w:lineRule="auto"/>
        <w:rPr>
          <w:rFonts w:eastAsia="Arial" w:cstheme="minorHAnsi"/>
          <w:color w:val="00000A"/>
          <w:sz w:val="28"/>
          <w:szCs w:val="28"/>
          <w:highlight w:val="white"/>
        </w:rPr>
      </w:pPr>
      <w:r w:rsidRPr="0007547B">
        <w:rPr>
          <w:rFonts w:eastAsia="Arial" w:cstheme="minorHAnsi"/>
          <w:b/>
          <w:color w:val="00000A"/>
          <w:sz w:val="28"/>
          <w:szCs w:val="28"/>
          <w:shd w:val="clear" w:color="auto" w:fill="FFFFFF"/>
        </w:rPr>
        <w:t>Hyvä työyhteisö</w:t>
      </w:r>
    </w:p>
    <w:p w:rsidR="00BD3073" w:rsidRPr="00F8504C" w:rsidRDefault="009C06D0">
      <w:pPr>
        <w:spacing w:after="0" w:line="240" w:lineRule="auto"/>
        <w:rPr>
          <w:rFonts w:eastAsia="Arial" w:cstheme="minorHAnsi"/>
          <w:color w:val="00000A"/>
          <w:sz w:val="28"/>
          <w:szCs w:val="28"/>
          <w:highlight w:val="white"/>
        </w:rPr>
      </w:pPr>
      <w:r w:rsidRPr="00F8504C">
        <w:rPr>
          <w:rFonts w:eastAsia="Arial" w:cstheme="minorHAnsi"/>
          <w:color w:val="00000A"/>
          <w:sz w:val="28"/>
          <w:szCs w:val="28"/>
          <w:shd w:val="clear" w:color="auto" w:fill="FFFFFF"/>
        </w:rPr>
        <w:t>Työhyvinvointi on jokaisen asia. Kaikki työyhteisön jäsenet ovat osallisia, vastuullisia, kykeneviä ja tasavertaisia ylläpidettäessä ja kehittäessä työhyvinvointia. Jokainen yksikkö laatii oman työhyvinvoinnin konseptin, jolla työhyvinvointia ylläpidetään, tuetaan ja kehitetään.</w:t>
      </w:r>
    </w:p>
    <w:p w:rsidR="00901661" w:rsidRPr="00F8504C" w:rsidRDefault="00901661">
      <w:pPr>
        <w:spacing w:after="0" w:line="240" w:lineRule="auto"/>
        <w:rPr>
          <w:rFonts w:eastAsia="Arial" w:cstheme="minorHAnsi"/>
          <w:color w:val="00000A"/>
          <w:sz w:val="28"/>
          <w:szCs w:val="28"/>
          <w:shd w:val="clear" w:color="auto" w:fill="FFFFFF"/>
        </w:rPr>
      </w:pPr>
    </w:p>
    <w:p w:rsidR="00BD3073" w:rsidRPr="0007547B" w:rsidRDefault="009C06D0">
      <w:pPr>
        <w:spacing w:after="0" w:line="240" w:lineRule="auto"/>
        <w:rPr>
          <w:rFonts w:cstheme="minorHAnsi"/>
          <w:b/>
          <w:sz w:val="28"/>
          <w:szCs w:val="28"/>
        </w:rPr>
      </w:pPr>
      <w:r w:rsidRPr="0007547B">
        <w:rPr>
          <w:rFonts w:eastAsia="Arial" w:cstheme="minorHAnsi"/>
          <w:b/>
          <w:color w:val="00000A"/>
          <w:sz w:val="28"/>
          <w:szCs w:val="28"/>
          <w:shd w:val="clear" w:color="auto" w:fill="FFFFFF"/>
        </w:rPr>
        <w:t>Turvallisuus</w:t>
      </w:r>
    </w:p>
    <w:p w:rsidR="0007547B" w:rsidRDefault="009C06D0">
      <w:pPr>
        <w:spacing w:after="0" w:line="240" w:lineRule="auto"/>
        <w:rPr>
          <w:rFonts w:eastAsia="Arial" w:cstheme="minorHAnsi"/>
          <w:color w:val="00000A"/>
          <w:sz w:val="28"/>
          <w:szCs w:val="28"/>
          <w:shd w:val="clear" w:color="auto" w:fill="FFFFFF"/>
        </w:rPr>
      </w:pPr>
      <w:r w:rsidRPr="00F8504C">
        <w:rPr>
          <w:rFonts w:eastAsia="Arial" w:cstheme="minorHAnsi"/>
          <w:color w:val="00000A"/>
          <w:sz w:val="28"/>
          <w:szCs w:val="28"/>
          <w:shd w:val="clear" w:color="auto" w:fill="FFFFFF"/>
        </w:rPr>
        <w:t>Jokaisessa yksikössä on laadittuna yhteneväiset, mutta kuitenkin yksikkökohtaiset turvallisuussuunnitelmat. Suunnitelmat päivitetään kauden alussa. Vuosittain pidetään poistumisharjoitukset ja lisäksi yksiköissä on omat nimetyt turvallisuusvastaavat.</w:t>
      </w:r>
    </w:p>
    <w:p w:rsidR="001175AF" w:rsidRDefault="001175AF">
      <w:pPr>
        <w:spacing w:after="0" w:line="240" w:lineRule="auto"/>
        <w:rPr>
          <w:rFonts w:eastAsia="Arial" w:cstheme="minorHAnsi"/>
          <w:b/>
          <w:color w:val="00000A"/>
          <w:sz w:val="28"/>
          <w:szCs w:val="28"/>
          <w:shd w:val="clear" w:color="auto" w:fill="FFFFFF"/>
        </w:rPr>
      </w:pPr>
    </w:p>
    <w:p w:rsidR="0009005B" w:rsidRDefault="0009005B">
      <w:pPr>
        <w:spacing w:after="0" w:line="240" w:lineRule="auto"/>
        <w:rPr>
          <w:rFonts w:eastAsia="Arial" w:cstheme="minorHAnsi"/>
          <w:b/>
          <w:color w:val="00000A"/>
          <w:sz w:val="28"/>
          <w:szCs w:val="28"/>
          <w:shd w:val="clear" w:color="auto" w:fill="FFFFFF"/>
        </w:rPr>
      </w:pPr>
    </w:p>
    <w:p w:rsidR="0009005B" w:rsidRDefault="0009005B">
      <w:pPr>
        <w:spacing w:after="0" w:line="240" w:lineRule="auto"/>
        <w:rPr>
          <w:rFonts w:eastAsia="Arial" w:cstheme="minorHAnsi"/>
          <w:b/>
          <w:color w:val="00000A"/>
          <w:sz w:val="28"/>
          <w:szCs w:val="28"/>
          <w:shd w:val="clear" w:color="auto" w:fill="FFFFFF"/>
        </w:rPr>
      </w:pPr>
    </w:p>
    <w:p w:rsidR="0009005B" w:rsidRDefault="0009005B">
      <w:pPr>
        <w:spacing w:after="0" w:line="240" w:lineRule="auto"/>
        <w:rPr>
          <w:rFonts w:eastAsia="Arial" w:cstheme="minorHAnsi"/>
          <w:b/>
          <w:color w:val="00000A"/>
          <w:sz w:val="28"/>
          <w:szCs w:val="28"/>
          <w:shd w:val="clear" w:color="auto" w:fill="FFFFFF"/>
        </w:rPr>
      </w:pPr>
    </w:p>
    <w:p w:rsidR="0009005B" w:rsidRDefault="0009005B">
      <w:pPr>
        <w:spacing w:after="0" w:line="240" w:lineRule="auto"/>
        <w:rPr>
          <w:rFonts w:eastAsia="Arial" w:cstheme="minorHAnsi"/>
          <w:b/>
          <w:color w:val="00000A"/>
          <w:sz w:val="28"/>
          <w:szCs w:val="28"/>
          <w:shd w:val="clear" w:color="auto" w:fill="FFFFFF"/>
        </w:rPr>
      </w:pPr>
    </w:p>
    <w:p w:rsidR="0009005B" w:rsidRDefault="0009005B">
      <w:pPr>
        <w:spacing w:after="0" w:line="240" w:lineRule="auto"/>
        <w:rPr>
          <w:rFonts w:eastAsia="Arial" w:cstheme="minorHAnsi"/>
          <w:b/>
          <w:color w:val="00000A"/>
          <w:sz w:val="28"/>
          <w:szCs w:val="28"/>
          <w:shd w:val="clear" w:color="auto" w:fill="FFFFFF"/>
        </w:rPr>
      </w:pPr>
    </w:p>
    <w:p w:rsidR="0009005B" w:rsidRDefault="0009005B">
      <w:pPr>
        <w:spacing w:after="0" w:line="240" w:lineRule="auto"/>
        <w:rPr>
          <w:rFonts w:eastAsia="Arial" w:cstheme="minorHAnsi"/>
          <w:b/>
          <w:color w:val="00000A"/>
          <w:sz w:val="28"/>
          <w:szCs w:val="28"/>
          <w:shd w:val="clear" w:color="auto" w:fill="FFFFFF"/>
        </w:rPr>
      </w:pPr>
    </w:p>
    <w:p w:rsidR="0009005B" w:rsidRDefault="0009005B">
      <w:pPr>
        <w:spacing w:after="0" w:line="240" w:lineRule="auto"/>
        <w:rPr>
          <w:rFonts w:eastAsia="Arial" w:cstheme="minorHAnsi"/>
          <w:b/>
          <w:color w:val="00000A"/>
          <w:sz w:val="28"/>
          <w:szCs w:val="28"/>
          <w:shd w:val="clear" w:color="auto" w:fill="FFFFFF"/>
        </w:rPr>
      </w:pPr>
    </w:p>
    <w:p w:rsidR="0009005B" w:rsidRDefault="0009005B">
      <w:pPr>
        <w:spacing w:after="0" w:line="240" w:lineRule="auto"/>
        <w:rPr>
          <w:rFonts w:eastAsia="Arial" w:cstheme="minorHAnsi"/>
          <w:b/>
          <w:color w:val="00000A"/>
          <w:sz w:val="28"/>
          <w:szCs w:val="28"/>
          <w:shd w:val="clear" w:color="auto" w:fill="FFFFFF"/>
        </w:rPr>
      </w:pPr>
    </w:p>
    <w:p w:rsidR="00BD3073" w:rsidRPr="0007547B" w:rsidRDefault="003D1069">
      <w:pPr>
        <w:spacing w:after="0" w:line="240" w:lineRule="auto"/>
        <w:rPr>
          <w:rFonts w:eastAsia="Arial" w:cstheme="minorHAnsi"/>
          <w:color w:val="00000A"/>
          <w:sz w:val="28"/>
          <w:szCs w:val="28"/>
          <w:highlight w:val="white"/>
        </w:rPr>
      </w:pPr>
      <w:bookmarkStart w:id="0" w:name="_GoBack"/>
      <w:bookmarkEnd w:id="0"/>
      <w:r>
        <w:rPr>
          <w:rFonts w:eastAsia="Arial" w:cstheme="minorHAnsi"/>
          <w:b/>
          <w:noProof/>
          <w:color w:val="00000A"/>
          <w:sz w:val="28"/>
          <w:szCs w:val="28"/>
          <w:shd w:val="clear" w:color="auto" w:fill="FFFFFF"/>
        </w:rPr>
        <w:drawing>
          <wp:anchor distT="0" distB="0" distL="114300" distR="114300" simplePos="0" relativeHeight="251666432" behindDoc="0" locked="0" layoutInCell="1" allowOverlap="1" wp14:anchorId="3E00B2C0">
            <wp:simplePos x="0" y="0"/>
            <wp:positionH relativeFrom="page">
              <wp:align>right</wp:align>
            </wp:positionH>
            <wp:positionV relativeFrom="paragraph">
              <wp:posOffset>-747395</wp:posOffset>
            </wp:positionV>
            <wp:extent cx="2066925" cy="1164590"/>
            <wp:effectExtent l="0" t="0" r="9525"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1164590"/>
                    </a:xfrm>
                    <a:prstGeom prst="rect">
                      <a:avLst/>
                    </a:prstGeom>
                    <a:noFill/>
                  </pic:spPr>
                </pic:pic>
              </a:graphicData>
            </a:graphic>
          </wp:anchor>
        </w:drawing>
      </w:r>
    </w:p>
    <w:sectPr w:rsidR="00BD3073" w:rsidRPr="0007547B">
      <w:pgSz w:w="11906" w:h="16838"/>
      <w:pgMar w:top="1417" w:right="1134" w:bottom="1417" w:left="113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2A8"/>
    <w:multiLevelType w:val="hybridMultilevel"/>
    <w:tmpl w:val="7F60FBB0"/>
    <w:lvl w:ilvl="0" w:tplc="343890B8">
      <w:start w:val="2"/>
      <w:numFmt w:val="bullet"/>
      <w:lvlText w:val="-"/>
      <w:lvlJc w:val="left"/>
      <w:pPr>
        <w:ind w:left="720" w:hanging="360"/>
      </w:pPr>
      <w:rPr>
        <w:rFonts w:ascii="Arial" w:eastAsia="Arial" w:hAnsi="Arial" w:cs="Arial" w:hint="default"/>
        <w:i/>
        <w:color w:val="00000A"/>
        <w:sz w:val="2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0D3CFE"/>
    <w:multiLevelType w:val="multilevel"/>
    <w:tmpl w:val="543AA726"/>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1DBC5974"/>
    <w:multiLevelType w:val="multilevel"/>
    <w:tmpl w:val="FD3EBB9C"/>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2FD67361"/>
    <w:multiLevelType w:val="hybridMultilevel"/>
    <w:tmpl w:val="B42A5A3E"/>
    <w:lvl w:ilvl="0" w:tplc="00BA4D4C">
      <w:start w:val="1"/>
      <w:numFmt w:val="decimal"/>
      <w:lvlText w:val="%1."/>
      <w:lvlJc w:val="left"/>
      <w:pPr>
        <w:ind w:left="720" w:hanging="360"/>
      </w:pPr>
      <w:rPr>
        <w:rFonts w:asciiTheme="minorHAnsi" w:eastAsiaTheme="minorEastAsia" w:hAnsiTheme="minorHAnsi" w:cstheme="minorBidi" w:hint="default"/>
        <w:b/>
        <w:color w:val="1C1A10" w:themeColor="background2" w:themeShade="19"/>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62F5526"/>
    <w:multiLevelType w:val="hybridMultilevel"/>
    <w:tmpl w:val="5FC6A57E"/>
    <w:lvl w:ilvl="0" w:tplc="0FDCCCC6">
      <w:start w:val="2"/>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6575C79"/>
    <w:multiLevelType w:val="hybridMultilevel"/>
    <w:tmpl w:val="21E00A3C"/>
    <w:lvl w:ilvl="0" w:tplc="F4FCF596">
      <w:start w:val="2"/>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C997CD0"/>
    <w:multiLevelType w:val="hybridMultilevel"/>
    <w:tmpl w:val="B20CFB5C"/>
    <w:lvl w:ilvl="0" w:tplc="A09ABFE2">
      <w:numFmt w:val="bullet"/>
      <w:lvlText w:val="-"/>
      <w:lvlJc w:val="left"/>
      <w:pPr>
        <w:ind w:left="720" w:hanging="360"/>
      </w:pPr>
      <w:rPr>
        <w:rFonts w:ascii="Kartika" w:eastAsiaTheme="minorHAnsi" w:hAnsi="Kartika" w:cs="Kartik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416138E"/>
    <w:multiLevelType w:val="hybridMultilevel"/>
    <w:tmpl w:val="D1449DAC"/>
    <w:lvl w:ilvl="0" w:tplc="302426F4">
      <w:start w:val="6"/>
      <w:numFmt w:val="bullet"/>
      <w:lvlText w:val=""/>
      <w:lvlJc w:val="left"/>
      <w:pPr>
        <w:ind w:left="720" w:hanging="360"/>
      </w:pPr>
      <w:rPr>
        <w:rFonts w:ascii="Symbol" w:eastAsiaTheme="minorHAnsi" w:hAnsi="Symbol"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88666EF"/>
    <w:multiLevelType w:val="multilevel"/>
    <w:tmpl w:val="57860D3A"/>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15:restartNumberingAfterBreak="0">
    <w:nsid w:val="58E222C4"/>
    <w:multiLevelType w:val="hybridMultilevel"/>
    <w:tmpl w:val="6B889850"/>
    <w:lvl w:ilvl="0" w:tplc="914EF3EC">
      <w:start w:val="2"/>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99578EA"/>
    <w:multiLevelType w:val="hybridMultilevel"/>
    <w:tmpl w:val="04AEF6C4"/>
    <w:lvl w:ilvl="0" w:tplc="43F683B2">
      <w:start w:val="1"/>
      <w:numFmt w:val="bullet"/>
      <w:lvlText w:val=""/>
      <w:lvlJc w:val="left"/>
      <w:pPr>
        <w:ind w:left="720" w:hanging="360"/>
      </w:pPr>
      <w:rPr>
        <w:rFonts w:ascii="Symbol" w:hAnsi="Symbol" w:hint="default"/>
      </w:rPr>
    </w:lvl>
    <w:lvl w:ilvl="1" w:tplc="CCFC75B0">
      <w:start w:val="1"/>
      <w:numFmt w:val="bullet"/>
      <w:lvlText w:val="o"/>
      <w:lvlJc w:val="left"/>
      <w:pPr>
        <w:ind w:left="1440" w:hanging="360"/>
      </w:pPr>
      <w:rPr>
        <w:rFonts w:ascii="Courier New" w:hAnsi="Courier New" w:hint="default"/>
      </w:rPr>
    </w:lvl>
    <w:lvl w:ilvl="2" w:tplc="3F562638">
      <w:start w:val="1"/>
      <w:numFmt w:val="bullet"/>
      <w:lvlText w:val=""/>
      <w:lvlJc w:val="left"/>
      <w:pPr>
        <w:ind w:left="2160" w:hanging="360"/>
      </w:pPr>
      <w:rPr>
        <w:rFonts w:ascii="Wingdings" w:hAnsi="Wingdings" w:hint="default"/>
      </w:rPr>
    </w:lvl>
    <w:lvl w:ilvl="3" w:tplc="BDBED390">
      <w:start w:val="1"/>
      <w:numFmt w:val="bullet"/>
      <w:lvlText w:val=""/>
      <w:lvlJc w:val="left"/>
      <w:pPr>
        <w:ind w:left="2880" w:hanging="360"/>
      </w:pPr>
      <w:rPr>
        <w:rFonts w:ascii="Symbol" w:hAnsi="Symbol" w:hint="default"/>
      </w:rPr>
    </w:lvl>
    <w:lvl w:ilvl="4" w:tplc="D4B018E6">
      <w:start w:val="1"/>
      <w:numFmt w:val="bullet"/>
      <w:lvlText w:val="o"/>
      <w:lvlJc w:val="left"/>
      <w:pPr>
        <w:ind w:left="3600" w:hanging="360"/>
      </w:pPr>
      <w:rPr>
        <w:rFonts w:ascii="Courier New" w:hAnsi="Courier New" w:hint="default"/>
      </w:rPr>
    </w:lvl>
    <w:lvl w:ilvl="5" w:tplc="720CD5B8">
      <w:start w:val="1"/>
      <w:numFmt w:val="bullet"/>
      <w:lvlText w:val=""/>
      <w:lvlJc w:val="left"/>
      <w:pPr>
        <w:ind w:left="4320" w:hanging="360"/>
      </w:pPr>
      <w:rPr>
        <w:rFonts w:ascii="Wingdings" w:hAnsi="Wingdings" w:hint="default"/>
      </w:rPr>
    </w:lvl>
    <w:lvl w:ilvl="6" w:tplc="8558EE72">
      <w:start w:val="1"/>
      <w:numFmt w:val="bullet"/>
      <w:lvlText w:val=""/>
      <w:lvlJc w:val="left"/>
      <w:pPr>
        <w:ind w:left="5040" w:hanging="360"/>
      </w:pPr>
      <w:rPr>
        <w:rFonts w:ascii="Symbol" w:hAnsi="Symbol" w:hint="default"/>
      </w:rPr>
    </w:lvl>
    <w:lvl w:ilvl="7" w:tplc="13DEA736">
      <w:start w:val="1"/>
      <w:numFmt w:val="bullet"/>
      <w:lvlText w:val="o"/>
      <w:lvlJc w:val="left"/>
      <w:pPr>
        <w:ind w:left="5760" w:hanging="360"/>
      </w:pPr>
      <w:rPr>
        <w:rFonts w:ascii="Courier New" w:hAnsi="Courier New" w:hint="default"/>
      </w:rPr>
    </w:lvl>
    <w:lvl w:ilvl="8" w:tplc="424E1102">
      <w:start w:val="1"/>
      <w:numFmt w:val="bullet"/>
      <w:lvlText w:val=""/>
      <w:lvlJc w:val="left"/>
      <w:pPr>
        <w:ind w:left="6480" w:hanging="360"/>
      </w:pPr>
      <w:rPr>
        <w:rFonts w:ascii="Wingdings" w:hAnsi="Wingdings" w:hint="default"/>
      </w:rPr>
    </w:lvl>
  </w:abstractNum>
  <w:abstractNum w:abstractNumId="11" w15:restartNumberingAfterBreak="0">
    <w:nsid w:val="5FFA3561"/>
    <w:multiLevelType w:val="multilevel"/>
    <w:tmpl w:val="11A41F6E"/>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15:restartNumberingAfterBreak="0">
    <w:nsid w:val="64C76488"/>
    <w:multiLevelType w:val="multilevel"/>
    <w:tmpl w:val="05FCE3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68C771C5"/>
    <w:multiLevelType w:val="hybridMultilevel"/>
    <w:tmpl w:val="634CD890"/>
    <w:lvl w:ilvl="0" w:tplc="68201880">
      <w:start w:val="2"/>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1"/>
  </w:num>
  <w:num w:numId="5">
    <w:abstractNumId w:val="12"/>
  </w:num>
  <w:num w:numId="6">
    <w:abstractNumId w:val="0"/>
  </w:num>
  <w:num w:numId="7">
    <w:abstractNumId w:val="5"/>
  </w:num>
  <w:num w:numId="8">
    <w:abstractNumId w:val="4"/>
  </w:num>
  <w:num w:numId="9">
    <w:abstractNumId w:val="13"/>
  </w:num>
  <w:num w:numId="10">
    <w:abstractNumId w:val="9"/>
  </w:num>
  <w:num w:numId="11">
    <w:abstractNumId w:val="3"/>
  </w:num>
  <w:num w:numId="12">
    <w:abstractNumId w:val="6"/>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073"/>
    <w:rsid w:val="00002F27"/>
    <w:rsid w:val="00005723"/>
    <w:rsid w:val="0002307C"/>
    <w:rsid w:val="00026D22"/>
    <w:rsid w:val="000360F2"/>
    <w:rsid w:val="000422C6"/>
    <w:rsid w:val="0007547B"/>
    <w:rsid w:val="00081909"/>
    <w:rsid w:val="0009005B"/>
    <w:rsid w:val="000939B4"/>
    <w:rsid w:val="00096322"/>
    <w:rsid w:val="000B5BDE"/>
    <w:rsid w:val="000D0AA5"/>
    <w:rsid w:val="000E632E"/>
    <w:rsid w:val="000F23C5"/>
    <w:rsid w:val="000F2B18"/>
    <w:rsid w:val="0010478A"/>
    <w:rsid w:val="0010672C"/>
    <w:rsid w:val="001070D7"/>
    <w:rsid w:val="001175AF"/>
    <w:rsid w:val="00132877"/>
    <w:rsid w:val="001403D6"/>
    <w:rsid w:val="00154A70"/>
    <w:rsid w:val="0016163B"/>
    <w:rsid w:val="00164463"/>
    <w:rsid w:val="00176C92"/>
    <w:rsid w:val="00176DAA"/>
    <w:rsid w:val="001823A9"/>
    <w:rsid w:val="00190564"/>
    <w:rsid w:val="001965AB"/>
    <w:rsid w:val="001A0ADB"/>
    <w:rsid w:val="001A20C0"/>
    <w:rsid w:val="001A325D"/>
    <w:rsid w:val="001A6810"/>
    <w:rsid w:val="001B6145"/>
    <w:rsid w:val="001C6189"/>
    <w:rsid w:val="001F0EA7"/>
    <w:rsid w:val="001F3173"/>
    <w:rsid w:val="0020073D"/>
    <w:rsid w:val="0020267C"/>
    <w:rsid w:val="00204913"/>
    <w:rsid w:val="002147DE"/>
    <w:rsid w:val="0022384C"/>
    <w:rsid w:val="002326F6"/>
    <w:rsid w:val="002368EA"/>
    <w:rsid w:val="002378A0"/>
    <w:rsid w:val="00237DB2"/>
    <w:rsid w:val="002415A0"/>
    <w:rsid w:val="002424E6"/>
    <w:rsid w:val="00243B2A"/>
    <w:rsid w:val="002505C1"/>
    <w:rsid w:val="00264D9B"/>
    <w:rsid w:val="002B39C7"/>
    <w:rsid w:val="002B7AED"/>
    <w:rsid w:val="002C4E4D"/>
    <w:rsid w:val="002E2FB3"/>
    <w:rsid w:val="00302A64"/>
    <w:rsid w:val="00307496"/>
    <w:rsid w:val="003221B4"/>
    <w:rsid w:val="00322C60"/>
    <w:rsid w:val="0033199D"/>
    <w:rsid w:val="00336A29"/>
    <w:rsid w:val="00354C95"/>
    <w:rsid w:val="00354FE3"/>
    <w:rsid w:val="003605A0"/>
    <w:rsid w:val="003667C4"/>
    <w:rsid w:val="00374B86"/>
    <w:rsid w:val="00390A80"/>
    <w:rsid w:val="003928DD"/>
    <w:rsid w:val="00392CD8"/>
    <w:rsid w:val="003A7E99"/>
    <w:rsid w:val="003B386C"/>
    <w:rsid w:val="003D1069"/>
    <w:rsid w:val="003D19B9"/>
    <w:rsid w:val="003D2376"/>
    <w:rsid w:val="003D29AD"/>
    <w:rsid w:val="003D46D8"/>
    <w:rsid w:val="003E4D8B"/>
    <w:rsid w:val="00407F82"/>
    <w:rsid w:val="00411839"/>
    <w:rsid w:val="004121FB"/>
    <w:rsid w:val="00434B7D"/>
    <w:rsid w:val="0043523B"/>
    <w:rsid w:val="00435E82"/>
    <w:rsid w:val="00444D5C"/>
    <w:rsid w:val="00451EDC"/>
    <w:rsid w:val="00455B94"/>
    <w:rsid w:val="00460AE5"/>
    <w:rsid w:val="00461905"/>
    <w:rsid w:val="00462F8E"/>
    <w:rsid w:val="00466F35"/>
    <w:rsid w:val="00475C5F"/>
    <w:rsid w:val="00484733"/>
    <w:rsid w:val="00491895"/>
    <w:rsid w:val="0049453B"/>
    <w:rsid w:val="004A3FDA"/>
    <w:rsid w:val="004A428F"/>
    <w:rsid w:val="004C0339"/>
    <w:rsid w:val="004D1045"/>
    <w:rsid w:val="004E67CB"/>
    <w:rsid w:val="004F3D9B"/>
    <w:rsid w:val="00503FA7"/>
    <w:rsid w:val="0052048C"/>
    <w:rsid w:val="00534C6F"/>
    <w:rsid w:val="00537F1F"/>
    <w:rsid w:val="00566B36"/>
    <w:rsid w:val="00581D36"/>
    <w:rsid w:val="00591940"/>
    <w:rsid w:val="005B1D8D"/>
    <w:rsid w:val="005B26BF"/>
    <w:rsid w:val="005E5700"/>
    <w:rsid w:val="005E65E0"/>
    <w:rsid w:val="005F116D"/>
    <w:rsid w:val="005F1E0E"/>
    <w:rsid w:val="005F6609"/>
    <w:rsid w:val="0060068F"/>
    <w:rsid w:val="00602771"/>
    <w:rsid w:val="006117CD"/>
    <w:rsid w:val="00621D64"/>
    <w:rsid w:val="00623C3C"/>
    <w:rsid w:val="0062447E"/>
    <w:rsid w:val="00632DBC"/>
    <w:rsid w:val="00660CE7"/>
    <w:rsid w:val="00664DFB"/>
    <w:rsid w:val="00667AF3"/>
    <w:rsid w:val="006741DF"/>
    <w:rsid w:val="00674C41"/>
    <w:rsid w:val="006922BE"/>
    <w:rsid w:val="006A2078"/>
    <w:rsid w:val="006B7C87"/>
    <w:rsid w:val="006E0B12"/>
    <w:rsid w:val="006E6C01"/>
    <w:rsid w:val="006E7FF9"/>
    <w:rsid w:val="006F38C9"/>
    <w:rsid w:val="006F4AE2"/>
    <w:rsid w:val="006F6F4F"/>
    <w:rsid w:val="00706B56"/>
    <w:rsid w:val="00711129"/>
    <w:rsid w:val="007147EA"/>
    <w:rsid w:val="00723522"/>
    <w:rsid w:val="00734742"/>
    <w:rsid w:val="00752966"/>
    <w:rsid w:val="007775E9"/>
    <w:rsid w:val="00787BA8"/>
    <w:rsid w:val="007A51BF"/>
    <w:rsid w:val="007A69A3"/>
    <w:rsid w:val="007B6AD1"/>
    <w:rsid w:val="007C0CF6"/>
    <w:rsid w:val="007D20F6"/>
    <w:rsid w:val="00806D20"/>
    <w:rsid w:val="00811F1D"/>
    <w:rsid w:val="0081476F"/>
    <w:rsid w:val="008467B3"/>
    <w:rsid w:val="00850B54"/>
    <w:rsid w:val="00865316"/>
    <w:rsid w:val="008667EA"/>
    <w:rsid w:val="00871541"/>
    <w:rsid w:val="008724FC"/>
    <w:rsid w:val="00873BE7"/>
    <w:rsid w:val="0087560E"/>
    <w:rsid w:val="00894AB7"/>
    <w:rsid w:val="008B219A"/>
    <w:rsid w:val="008B656E"/>
    <w:rsid w:val="008B7F10"/>
    <w:rsid w:val="008C05CF"/>
    <w:rsid w:val="008D0937"/>
    <w:rsid w:val="008F2818"/>
    <w:rsid w:val="00901661"/>
    <w:rsid w:val="00902468"/>
    <w:rsid w:val="009025D0"/>
    <w:rsid w:val="00921EFA"/>
    <w:rsid w:val="009236F2"/>
    <w:rsid w:val="00930CD6"/>
    <w:rsid w:val="00967BDB"/>
    <w:rsid w:val="00981A60"/>
    <w:rsid w:val="009A2613"/>
    <w:rsid w:val="009A33B9"/>
    <w:rsid w:val="009A79C7"/>
    <w:rsid w:val="009B5F84"/>
    <w:rsid w:val="009C06D0"/>
    <w:rsid w:val="009C2518"/>
    <w:rsid w:val="009D66FA"/>
    <w:rsid w:val="009F665A"/>
    <w:rsid w:val="00A0175C"/>
    <w:rsid w:val="00A02D2D"/>
    <w:rsid w:val="00A03217"/>
    <w:rsid w:val="00A07B4B"/>
    <w:rsid w:val="00A21139"/>
    <w:rsid w:val="00A5095E"/>
    <w:rsid w:val="00A51A6E"/>
    <w:rsid w:val="00A54A19"/>
    <w:rsid w:val="00A55299"/>
    <w:rsid w:val="00A571CA"/>
    <w:rsid w:val="00A61189"/>
    <w:rsid w:val="00A61C50"/>
    <w:rsid w:val="00A84883"/>
    <w:rsid w:val="00AA2F2C"/>
    <w:rsid w:val="00AA4405"/>
    <w:rsid w:val="00AB36BA"/>
    <w:rsid w:val="00AB79B5"/>
    <w:rsid w:val="00AC110D"/>
    <w:rsid w:val="00AC31CF"/>
    <w:rsid w:val="00AC37C2"/>
    <w:rsid w:val="00AD1047"/>
    <w:rsid w:val="00AD2444"/>
    <w:rsid w:val="00AD4E23"/>
    <w:rsid w:val="00AE274E"/>
    <w:rsid w:val="00AF3662"/>
    <w:rsid w:val="00AF53E2"/>
    <w:rsid w:val="00AF59D2"/>
    <w:rsid w:val="00B05310"/>
    <w:rsid w:val="00B1360F"/>
    <w:rsid w:val="00B14B56"/>
    <w:rsid w:val="00B36D42"/>
    <w:rsid w:val="00B40146"/>
    <w:rsid w:val="00B43D7C"/>
    <w:rsid w:val="00B457F9"/>
    <w:rsid w:val="00B6074E"/>
    <w:rsid w:val="00B635A6"/>
    <w:rsid w:val="00B64421"/>
    <w:rsid w:val="00B65874"/>
    <w:rsid w:val="00B65AF6"/>
    <w:rsid w:val="00B83BE5"/>
    <w:rsid w:val="00BB60BA"/>
    <w:rsid w:val="00BC5166"/>
    <w:rsid w:val="00BD3073"/>
    <w:rsid w:val="00BD3499"/>
    <w:rsid w:val="00BE0E6A"/>
    <w:rsid w:val="00BE57EB"/>
    <w:rsid w:val="00BF0D9D"/>
    <w:rsid w:val="00C02E83"/>
    <w:rsid w:val="00C07076"/>
    <w:rsid w:val="00C12227"/>
    <w:rsid w:val="00C1351C"/>
    <w:rsid w:val="00C163FC"/>
    <w:rsid w:val="00C312BF"/>
    <w:rsid w:val="00C41059"/>
    <w:rsid w:val="00C413F3"/>
    <w:rsid w:val="00C45F1C"/>
    <w:rsid w:val="00C612B2"/>
    <w:rsid w:val="00C7177B"/>
    <w:rsid w:val="00C726E3"/>
    <w:rsid w:val="00C72A3E"/>
    <w:rsid w:val="00C74529"/>
    <w:rsid w:val="00C81F4C"/>
    <w:rsid w:val="00C83F1E"/>
    <w:rsid w:val="00C90729"/>
    <w:rsid w:val="00C92671"/>
    <w:rsid w:val="00CC2B42"/>
    <w:rsid w:val="00CC3967"/>
    <w:rsid w:val="00CC6DA5"/>
    <w:rsid w:val="00CD1958"/>
    <w:rsid w:val="00CE7CE4"/>
    <w:rsid w:val="00CF1219"/>
    <w:rsid w:val="00CF5141"/>
    <w:rsid w:val="00CF646A"/>
    <w:rsid w:val="00D0032B"/>
    <w:rsid w:val="00D0185B"/>
    <w:rsid w:val="00D13929"/>
    <w:rsid w:val="00D45553"/>
    <w:rsid w:val="00D515AE"/>
    <w:rsid w:val="00D53C6E"/>
    <w:rsid w:val="00D541D3"/>
    <w:rsid w:val="00D75AC0"/>
    <w:rsid w:val="00D777A2"/>
    <w:rsid w:val="00D835E0"/>
    <w:rsid w:val="00D8662D"/>
    <w:rsid w:val="00D941E4"/>
    <w:rsid w:val="00D95C6B"/>
    <w:rsid w:val="00DA6FF6"/>
    <w:rsid w:val="00DD5F5F"/>
    <w:rsid w:val="00DE1698"/>
    <w:rsid w:val="00DF3F57"/>
    <w:rsid w:val="00E003CB"/>
    <w:rsid w:val="00E04911"/>
    <w:rsid w:val="00E169BA"/>
    <w:rsid w:val="00E24966"/>
    <w:rsid w:val="00E2498B"/>
    <w:rsid w:val="00E36D20"/>
    <w:rsid w:val="00E42B46"/>
    <w:rsid w:val="00E63732"/>
    <w:rsid w:val="00E650A4"/>
    <w:rsid w:val="00E96118"/>
    <w:rsid w:val="00E97E5C"/>
    <w:rsid w:val="00EA7231"/>
    <w:rsid w:val="00EC00B2"/>
    <w:rsid w:val="00EC7B14"/>
    <w:rsid w:val="00EE215D"/>
    <w:rsid w:val="00EF0701"/>
    <w:rsid w:val="00F0105D"/>
    <w:rsid w:val="00F1253E"/>
    <w:rsid w:val="00F22C81"/>
    <w:rsid w:val="00F502A2"/>
    <w:rsid w:val="00F62B86"/>
    <w:rsid w:val="00F65DB6"/>
    <w:rsid w:val="00F75EA8"/>
    <w:rsid w:val="00F7600D"/>
    <w:rsid w:val="00F763F6"/>
    <w:rsid w:val="00F8504C"/>
    <w:rsid w:val="00FA054E"/>
    <w:rsid w:val="00FB2709"/>
    <w:rsid w:val="00FB793E"/>
    <w:rsid w:val="00FD0EB8"/>
    <w:rsid w:val="00FE3D6F"/>
    <w:rsid w:val="00FE762A"/>
    <w:rsid w:val="00FF296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0570"/>
  <w15:docId w15:val="{C3E42EB6-3BA6-449D-8E46-7554BFA2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200"/>
    </w:pPr>
  </w:style>
  <w:style w:type="paragraph" w:styleId="Otsikko1">
    <w:name w:val="heading 1"/>
    <w:basedOn w:val="Normaali"/>
    <w:next w:val="Normaali"/>
    <w:link w:val="Otsikko1Char"/>
    <w:uiPriority w:val="9"/>
    <w:qFormat/>
    <w:rsid w:val="00302A6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Otsikko2">
    <w:name w:val="heading 2"/>
    <w:basedOn w:val="Normaali"/>
    <w:next w:val="Normaali"/>
    <w:link w:val="Otsikko2Char"/>
    <w:uiPriority w:val="9"/>
    <w:semiHidden/>
    <w:unhideWhenUsed/>
    <w:qFormat/>
    <w:rsid w:val="00354C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YltunnisteChar">
    <w:name w:val="Ylätunniste Char"/>
    <w:basedOn w:val="Kappaleenoletusfontti"/>
    <w:link w:val="Yltunniste"/>
    <w:uiPriority w:val="99"/>
    <w:qFormat/>
    <w:rsid w:val="0044115A"/>
  </w:style>
  <w:style w:type="character" w:customStyle="1" w:styleId="AlatunnisteChar">
    <w:name w:val="Alatunniste Char"/>
    <w:basedOn w:val="Kappaleenoletusfontti"/>
    <w:link w:val="Alatunniste"/>
    <w:uiPriority w:val="99"/>
    <w:qFormat/>
    <w:rsid w:val="0044115A"/>
  </w:style>
  <w:style w:type="character" w:customStyle="1" w:styleId="SelitetekstiChar">
    <w:name w:val="Seliteteksti Char"/>
    <w:basedOn w:val="Kappaleenoletusfontti"/>
    <w:link w:val="Seliteteksti"/>
    <w:uiPriority w:val="99"/>
    <w:semiHidden/>
    <w:qFormat/>
    <w:rsid w:val="008B1339"/>
    <w:rPr>
      <w:rFonts w:ascii="Tahoma" w:hAnsi="Tahoma" w:cs="Tahoma"/>
      <w:sz w:val="16"/>
      <w:szCs w:val="16"/>
    </w:rPr>
  </w:style>
  <w:style w:type="character" w:customStyle="1" w:styleId="Internet-linkki">
    <w:name w:val="Internet-linkki"/>
    <w:rPr>
      <w:color w:val="000080"/>
      <w:u w:val="single"/>
    </w:rPr>
  </w:style>
  <w:style w:type="paragraph" w:styleId="Otsikko">
    <w:name w:val="Title"/>
    <w:basedOn w:val="Normaali"/>
    <w:next w:val="Leipteksti"/>
    <w:qFormat/>
    <w:pPr>
      <w:keepNext/>
      <w:spacing w:before="240" w:after="120"/>
    </w:pPr>
    <w:rPr>
      <w:rFonts w:ascii="Liberation Sans" w:eastAsia="Microsoft YaHei" w:hAnsi="Liberation Sans" w:cs="Mangal"/>
      <w:sz w:val="28"/>
      <w:szCs w:val="28"/>
    </w:rPr>
  </w:style>
  <w:style w:type="paragraph" w:styleId="Leipteksti">
    <w:name w:val="Body Text"/>
    <w:basedOn w:val="Normaali"/>
    <w:pPr>
      <w:spacing w:after="140" w:line="288" w:lineRule="auto"/>
    </w:pPr>
  </w:style>
  <w:style w:type="paragraph" w:styleId="Luettelo">
    <w:name w:val="List"/>
    <w:basedOn w:val="Leipteksti"/>
    <w:rPr>
      <w:rFonts w:cs="Mangal"/>
    </w:rPr>
  </w:style>
  <w:style w:type="paragraph" w:customStyle="1" w:styleId="Kuvaotsikko1">
    <w:name w:val="Kuvaotsikko1"/>
    <w:basedOn w:val="Normaali"/>
    <w:pPr>
      <w:suppressLineNumbers/>
      <w:spacing w:before="120" w:after="120"/>
    </w:pPr>
    <w:rPr>
      <w:rFonts w:cs="Mangal"/>
      <w:i/>
      <w:iCs/>
      <w:sz w:val="24"/>
      <w:szCs w:val="24"/>
    </w:rPr>
  </w:style>
  <w:style w:type="paragraph" w:customStyle="1" w:styleId="Hakemisto">
    <w:name w:val="Hakemisto"/>
    <w:basedOn w:val="Normaali"/>
    <w:qFormat/>
    <w:pPr>
      <w:suppressLineNumbers/>
    </w:pPr>
    <w:rPr>
      <w:rFonts w:cs="Mangal"/>
    </w:rPr>
  </w:style>
  <w:style w:type="paragraph" w:styleId="Yltunniste">
    <w:name w:val="header"/>
    <w:basedOn w:val="Normaali"/>
    <w:link w:val="YltunnisteChar"/>
    <w:uiPriority w:val="99"/>
    <w:unhideWhenUsed/>
    <w:rsid w:val="0044115A"/>
    <w:pPr>
      <w:tabs>
        <w:tab w:val="center" w:pos="4819"/>
        <w:tab w:val="right" w:pos="9638"/>
      </w:tabs>
      <w:spacing w:after="0" w:line="240" w:lineRule="auto"/>
    </w:pPr>
  </w:style>
  <w:style w:type="paragraph" w:styleId="Alatunniste">
    <w:name w:val="footer"/>
    <w:basedOn w:val="Normaali"/>
    <w:link w:val="AlatunnisteChar"/>
    <w:uiPriority w:val="99"/>
    <w:unhideWhenUsed/>
    <w:rsid w:val="0044115A"/>
    <w:pPr>
      <w:tabs>
        <w:tab w:val="center" w:pos="4819"/>
        <w:tab w:val="right" w:pos="9638"/>
      </w:tabs>
      <w:spacing w:after="0" w:line="240" w:lineRule="auto"/>
    </w:pPr>
  </w:style>
  <w:style w:type="paragraph" w:styleId="Seliteteksti">
    <w:name w:val="Balloon Text"/>
    <w:basedOn w:val="Normaali"/>
    <w:link w:val="SelitetekstiChar"/>
    <w:uiPriority w:val="99"/>
    <w:semiHidden/>
    <w:unhideWhenUsed/>
    <w:qFormat/>
    <w:rsid w:val="008B1339"/>
    <w:pPr>
      <w:spacing w:after="0" w:line="240" w:lineRule="auto"/>
    </w:pPr>
    <w:rPr>
      <w:rFonts w:ascii="Tahoma" w:hAnsi="Tahoma" w:cs="Tahoma"/>
      <w:sz w:val="16"/>
      <w:szCs w:val="16"/>
    </w:rPr>
  </w:style>
  <w:style w:type="paragraph" w:customStyle="1" w:styleId="Oletus">
    <w:name w:val="Oletus"/>
    <w:qFormat/>
    <w:pPr>
      <w:spacing w:line="200" w:lineRule="atLeast"/>
    </w:pPr>
    <w:rPr>
      <w:rFonts w:ascii="Mangal" w:eastAsia="Tahoma" w:hAnsi="Mangal" w:cs="Liberation Sans"/>
      <w:color w:val="000000"/>
      <w:sz w:val="36"/>
      <w:szCs w:val="24"/>
    </w:rPr>
  </w:style>
  <w:style w:type="paragraph" w:customStyle="1" w:styleId="Objektijanuoli">
    <w:name w:val="Objekti ja nuoli"/>
    <w:basedOn w:val="Oletus"/>
    <w:qFormat/>
  </w:style>
  <w:style w:type="paragraph" w:customStyle="1" w:styleId="Objektijavarjostus">
    <w:name w:val="Objekti ja varjostus"/>
    <w:basedOn w:val="Oletus"/>
    <w:qFormat/>
  </w:style>
  <w:style w:type="paragraph" w:customStyle="1" w:styleId="Objektiilmantytt">
    <w:name w:val="Objekti ilman täyttöä"/>
    <w:basedOn w:val="Oletus"/>
    <w:qFormat/>
  </w:style>
  <w:style w:type="paragraph" w:customStyle="1" w:styleId="Objektiilmantyttjaviivaa">
    <w:name w:val="Objekti ilman täyttöä ja viivaa"/>
    <w:basedOn w:val="Oletus"/>
    <w:qFormat/>
  </w:style>
  <w:style w:type="paragraph" w:customStyle="1" w:styleId="Leiptekstitasattuna">
    <w:name w:val="Leipäteksti tasattuna"/>
    <w:basedOn w:val="Oletus"/>
    <w:qFormat/>
  </w:style>
  <w:style w:type="paragraph" w:customStyle="1" w:styleId="Potsikko1">
    <w:name w:val="Pääotsikko1"/>
    <w:basedOn w:val="Oletus"/>
    <w:qFormat/>
    <w:pPr>
      <w:jc w:val="center"/>
    </w:pPr>
  </w:style>
  <w:style w:type="paragraph" w:customStyle="1" w:styleId="Potsikko2">
    <w:name w:val="Pääotsikko2"/>
    <w:basedOn w:val="Oletus"/>
    <w:qFormat/>
    <w:pPr>
      <w:spacing w:before="57" w:after="57"/>
      <w:ind w:right="113"/>
      <w:jc w:val="center"/>
    </w:pPr>
  </w:style>
  <w:style w:type="paragraph" w:customStyle="1" w:styleId="Otsikko10">
    <w:name w:val="Otsikko1"/>
    <w:basedOn w:val="Oletus"/>
    <w:qFormat/>
    <w:pPr>
      <w:spacing w:before="238" w:after="119"/>
    </w:pPr>
  </w:style>
  <w:style w:type="paragraph" w:customStyle="1" w:styleId="Otsikko20">
    <w:name w:val="Otsikko2"/>
    <w:basedOn w:val="Oletus"/>
    <w:qFormat/>
    <w:pPr>
      <w:spacing w:before="238" w:after="119"/>
    </w:pPr>
  </w:style>
  <w:style w:type="paragraph" w:customStyle="1" w:styleId="Mittajana">
    <w:name w:val="Mittajana"/>
    <w:basedOn w:val="Oletus"/>
    <w:qFormat/>
  </w:style>
  <w:style w:type="paragraph" w:customStyle="1" w:styleId="BlankSlideLTGliederung1">
    <w:name w:val="Blank Slide~LT~Gliederung 1"/>
    <w:qFormat/>
    <w:pPr>
      <w:spacing w:before="283"/>
    </w:pPr>
    <w:rPr>
      <w:rFonts w:ascii="Mangal" w:eastAsia="Tahoma" w:hAnsi="Mangal" w:cs="Liberation Sans"/>
      <w:color w:val="000000"/>
      <w:sz w:val="63"/>
      <w:szCs w:val="24"/>
    </w:rPr>
  </w:style>
  <w:style w:type="paragraph" w:customStyle="1" w:styleId="BlankSlideLTGliederung2">
    <w:name w:val="Blank Slide~LT~Gliederung 2"/>
    <w:basedOn w:val="BlankSlideLTGliederung1"/>
    <w:qFormat/>
    <w:pPr>
      <w:spacing w:before="227"/>
    </w:pPr>
    <w:rPr>
      <w:sz w:val="56"/>
    </w:rPr>
  </w:style>
  <w:style w:type="paragraph" w:customStyle="1" w:styleId="BlankSlideLTGliederung3">
    <w:name w:val="Blank Slide~LT~Gliederung 3"/>
    <w:basedOn w:val="BlankSlideLTGliederung2"/>
    <w:qFormat/>
    <w:pPr>
      <w:spacing w:before="170"/>
    </w:pPr>
    <w:rPr>
      <w:sz w:val="48"/>
    </w:rPr>
  </w:style>
  <w:style w:type="paragraph" w:customStyle="1" w:styleId="BlankSlideLTGliederung4">
    <w:name w:val="Blank Slide~LT~Gliederung 4"/>
    <w:basedOn w:val="BlankSlideLTGliederung3"/>
    <w:qFormat/>
    <w:pPr>
      <w:spacing w:before="113"/>
    </w:pPr>
    <w:rPr>
      <w:sz w:val="40"/>
    </w:rPr>
  </w:style>
  <w:style w:type="paragraph" w:customStyle="1" w:styleId="BlankSlideLTGliederung5">
    <w:name w:val="Blank Slide~LT~Gliederung 5"/>
    <w:basedOn w:val="BlankSlideLTGliederung4"/>
    <w:qFormat/>
    <w:pPr>
      <w:spacing w:before="57"/>
    </w:pPr>
  </w:style>
  <w:style w:type="paragraph" w:customStyle="1" w:styleId="BlankSlideLTGliederung6">
    <w:name w:val="Blank Slide~LT~Gliederung 6"/>
    <w:basedOn w:val="BlankSlideLTGliederung5"/>
    <w:qFormat/>
  </w:style>
  <w:style w:type="paragraph" w:customStyle="1" w:styleId="BlankSlideLTGliederung7">
    <w:name w:val="Blank Slide~LT~Gliederung 7"/>
    <w:basedOn w:val="BlankSlideLTGliederung6"/>
    <w:qFormat/>
  </w:style>
  <w:style w:type="paragraph" w:customStyle="1" w:styleId="BlankSlideLTGliederung8">
    <w:name w:val="Blank Slide~LT~Gliederung 8"/>
    <w:basedOn w:val="BlankSlideLTGliederung7"/>
    <w:qFormat/>
  </w:style>
  <w:style w:type="paragraph" w:customStyle="1" w:styleId="BlankSlideLTGliederung9">
    <w:name w:val="Blank Slide~LT~Gliederung 9"/>
    <w:basedOn w:val="BlankSlideLTGliederung8"/>
    <w:qFormat/>
  </w:style>
  <w:style w:type="paragraph" w:customStyle="1" w:styleId="BlankSlideLTTitel">
    <w:name w:val="Blank Slide~LT~Titel"/>
    <w:qFormat/>
    <w:pPr>
      <w:spacing w:after="200"/>
      <w:jc w:val="center"/>
    </w:pPr>
    <w:rPr>
      <w:rFonts w:ascii="Mangal" w:eastAsia="Tahoma" w:hAnsi="Mangal" w:cs="Liberation Sans"/>
      <w:color w:val="000000"/>
      <w:sz w:val="88"/>
      <w:szCs w:val="24"/>
    </w:rPr>
  </w:style>
  <w:style w:type="paragraph" w:customStyle="1" w:styleId="BlankSlideLTUntertitel">
    <w:name w:val="Blank Slide~LT~Untertitel"/>
    <w:qFormat/>
    <w:pPr>
      <w:spacing w:after="200"/>
      <w:jc w:val="center"/>
    </w:pPr>
    <w:rPr>
      <w:rFonts w:ascii="Mangal" w:eastAsia="Tahoma" w:hAnsi="Mangal" w:cs="Liberation Sans"/>
      <w:color w:val="000000"/>
      <w:sz w:val="64"/>
      <w:szCs w:val="24"/>
    </w:rPr>
  </w:style>
  <w:style w:type="paragraph" w:customStyle="1" w:styleId="BlankSlideLTNotizen">
    <w:name w:val="Blank Slide~LT~Notizen"/>
    <w:qFormat/>
    <w:pPr>
      <w:spacing w:after="200"/>
      <w:ind w:left="340" w:hanging="340"/>
    </w:pPr>
    <w:rPr>
      <w:rFonts w:ascii="Mangal" w:eastAsia="Tahoma" w:hAnsi="Mangal" w:cs="Liberation Sans"/>
      <w:color w:val="000000"/>
      <w:sz w:val="40"/>
      <w:szCs w:val="24"/>
    </w:rPr>
  </w:style>
  <w:style w:type="paragraph" w:customStyle="1" w:styleId="BlankSlideLTHintergrundobjekte">
    <w:name w:val="Blank Slide~LT~Hintergrundobjekte"/>
    <w:qFormat/>
    <w:pPr>
      <w:spacing w:after="200"/>
    </w:pPr>
    <w:rPr>
      <w:rFonts w:ascii="Liberation Serif" w:eastAsia="Tahoma" w:hAnsi="Liberation Serif" w:cs="Liberation Sans"/>
      <w:sz w:val="24"/>
      <w:szCs w:val="24"/>
    </w:rPr>
  </w:style>
  <w:style w:type="paragraph" w:customStyle="1" w:styleId="BlankSlideLTHintergrund">
    <w:name w:val="Blank Slide~LT~Hintergrund"/>
    <w:qFormat/>
    <w:pPr>
      <w:spacing w:after="200"/>
    </w:pPr>
    <w:rPr>
      <w:rFonts w:ascii="Liberation Serif" w:eastAsia="Tahoma" w:hAnsi="Liberation Serif" w:cs="Liberation Sans"/>
      <w:sz w:val="24"/>
      <w:szCs w:val="24"/>
    </w:rPr>
  </w:style>
  <w:style w:type="paragraph" w:customStyle="1" w:styleId="default">
    <w:name w:val="default"/>
    <w:qFormat/>
    <w:pPr>
      <w:spacing w:line="200" w:lineRule="atLeast"/>
    </w:pPr>
    <w:rPr>
      <w:rFonts w:ascii="Mangal" w:eastAsia="Tahoma" w:hAnsi="Mangal" w:cs="Liberation Sans"/>
      <w:color w:val="000000"/>
      <w:sz w:val="36"/>
      <w:szCs w:val="24"/>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Taustaobjektit">
    <w:name w:val="Taustaobjektit"/>
    <w:qFormat/>
    <w:pPr>
      <w:spacing w:after="200"/>
    </w:pPr>
    <w:rPr>
      <w:rFonts w:ascii="Liberation Serif" w:eastAsia="Tahoma" w:hAnsi="Liberation Serif" w:cs="Liberation Sans"/>
      <w:sz w:val="24"/>
      <w:szCs w:val="24"/>
    </w:rPr>
  </w:style>
  <w:style w:type="paragraph" w:customStyle="1" w:styleId="Tausta">
    <w:name w:val="Tausta"/>
    <w:qFormat/>
    <w:pPr>
      <w:spacing w:after="200"/>
    </w:pPr>
    <w:rPr>
      <w:rFonts w:ascii="Liberation Serif" w:eastAsia="Tahoma" w:hAnsi="Liberation Serif" w:cs="Liberation Sans"/>
      <w:sz w:val="24"/>
      <w:szCs w:val="24"/>
    </w:rPr>
  </w:style>
  <w:style w:type="paragraph" w:customStyle="1" w:styleId="Muistiinpanot">
    <w:name w:val="Muistiinpanot"/>
    <w:qFormat/>
    <w:pPr>
      <w:spacing w:after="200"/>
      <w:ind w:left="340" w:hanging="340"/>
    </w:pPr>
    <w:rPr>
      <w:rFonts w:ascii="Mangal" w:eastAsia="Tahoma" w:hAnsi="Mangal" w:cs="Liberation Sans"/>
      <w:color w:val="000000"/>
      <w:sz w:val="40"/>
      <w:szCs w:val="24"/>
    </w:rPr>
  </w:style>
  <w:style w:type="paragraph" w:customStyle="1" w:styleId="Jsennys1">
    <w:name w:val="Jäsennys 1"/>
    <w:qFormat/>
    <w:pPr>
      <w:spacing w:before="283"/>
    </w:pPr>
    <w:rPr>
      <w:rFonts w:ascii="Mangal" w:eastAsia="Tahoma" w:hAnsi="Mangal" w:cs="Liberation Sans"/>
      <w:color w:val="000000"/>
      <w:sz w:val="63"/>
      <w:szCs w:val="24"/>
    </w:rPr>
  </w:style>
  <w:style w:type="paragraph" w:customStyle="1" w:styleId="Jsennys2">
    <w:name w:val="Jäsennys 2"/>
    <w:basedOn w:val="Jsennys1"/>
    <w:qFormat/>
    <w:pPr>
      <w:spacing w:before="227"/>
    </w:pPr>
    <w:rPr>
      <w:sz w:val="56"/>
    </w:rPr>
  </w:style>
  <w:style w:type="paragraph" w:customStyle="1" w:styleId="Jsennys3">
    <w:name w:val="Jäsennys 3"/>
    <w:basedOn w:val="Jsennys2"/>
    <w:qFormat/>
    <w:pPr>
      <w:spacing w:before="170"/>
    </w:pPr>
    <w:rPr>
      <w:sz w:val="48"/>
    </w:rPr>
  </w:style>
  <w:style w:type="paragraph" w:customStyle="1" w:styleId="Jsennys4">
    <w:name w:val="Jäsennys 4"/>
    <w:basedOn w:val="Jsennys3"/>
    <w:qFormat/>
    <w:pPr>
      <w:spacing w:before="113"/>
    </w:pPr>
    <w:rPr>
      <w:sz w:val="40"/>
    </w:rPr>
  </w:style>
  <w:style w:type="paragraph" w:customStyle="1" w:styleId="Jsennys5">
    <w:name w:val="Jäsennys 5"/>
    <w:basedOn w:val="Jsennys4"/>
    <w:qFormat/>
    <w:pPr>
      <w:spacing w:before="57"/>
    </w:pPr>
  </w:style>
  <w:style w:type="paragraph" w:customStyle="1" w:styleId="Jsennys6">
    <w:name w:val="Jäsennys 6"/>
    <w:basedOn w:val="Jsennys5"/>
    <w:qFormat/>
  </w:style>
  <w:style w:type="paragraph" w:customStyle="1" w:styleId="Jsennys7">
    <w:name w:val="Jäsennys 7"/>
    <w:basedOn w:val="Jsennys6"/>
    <w:qFormat/>
  </w:style>
  <w:style w:type="paragraph" w:customStyle="1" w:styleId="Jsennys8">
    <w:name w:val="Jäsennys 8"/>
    <w:basedOn w:val="Jsennys7"/>
    <w:qFormat/>
  </w:style>
  <w:style w:type="paragraph" w:customStyle="1" w:styleId="Jsennys9">
    <w:name w:val="Jäsennys 9"/>
    <w:basedOn w:val="Jsennys8"/>
    <w:qFormat/>
  </w:style>
  <w:style w:type="paragraph" w:customStyle="1" w:styleId="OletusLTGliederung1">
    <w:name w:val="Oletus~LT~Gliederung 1"/>
    <w:qFormat/>
    <w:pPr>
      <w:spacing w:before="283"/>
    </w:pPr>
    <w:rPr>
      <w:rFonts w:ascii="Mangal" w:eastAsia="Tahoma" w:hAnsi="Mangal" w:cs="Liberation Sans"/>
      <w:color w:val="000000"/>
      <w:sz w:val="63"/>
      <w:szCs w:val="24"/>
    </w:rPr>
  </w:style>
  <w:style w:type="paragraph" w:customStyle="1" w:styleId="OletusLTGliederung2">
    <w:name w:val="Oletus~LT~Gliederung 2"/>
    <w:basedOn w:val="OletusLTGliederung1"/>
    <w:qFormat/>
    <w:pPr>
      <w:spacing w:before="227"/>
    </w:pPr>
    <w:rPr>
      <w:sz w:val="56"/>
    </w:rPr>
  </w:style>
  <w:style w:type="paragraph" w:customStyle="1" w:styleId="OletusLTGliederung3">
    <w:name w:val="Oletus~LT~Gliederung 3"/>
    <w:basedOn w:val="OletusLTGliederung2"/>
    <w:qFormat/>
    <w:pPr>
      <w:spacing w:before="170"/>
    </w:pPr>
    <w:rPr>
      <w:sz w:val="48"/>
    </w:rPr>
  </w:style>
  <w:style w:type="paragraph" w:customStyle="1" w:styleId="OletusLTGliederung4">
    <w:name w:val="Oletus~LT~Gliederung 4"/>
    <w:basedOn w:val="OletusLTGliederung3"/>
    <w:qFormat/>
    <w:pPr>
      <w:spacing w:before="113"/>
    </w:pPr>
    <w:rPr>
      <w:sz w:val="40"/>
    </w:rPr>
  </w:style>
  <w:style w:type="paragraph" w:customStyle="1" w:styleId="OletusLTGliederung5">
    <w:name w:val="Oletus~LT~Gliederung 5"/>
    <w:basedOn w:val="OletusLTGliederung4"/>
    <w:qFormat/>
    <w:pPr>
      <w:spacing w:before="57"/>
    </w:pPr>
  </w:style>
  <w:style w:type="paragraph" w:customStyle="1" w:styleId="OletusLTGliederung6">
    <w:name w:val="Oletus~LT~Gliederung 6"/>
    <w:basedOn w:val="OletusLTGliederung5"/>
    <w:qFormat/>
  </w:style>
  <w:style w:type="paragraph" w:customStyle="1" w:styleId="OletusLTGliederung7">
    <w:name w:val="Oletus~LT~Gliederung 7"/>
    <w:basedOn w:val="OletusLTGliederung6"/>
    <w:qFormat/>
  </w:style>
  <w:style w:type="paragraph" w:customStyle="1" w:styleId="OletusLTGliederung8">
    <w:name w:val="Oletus~LT~Gliederung 8"/>
    <w:basedOn w:val="OletusLTGliederung7"/>
    <w:qFormat/>
  </w:style>
  <w:style w:type="paragraph" w:customStyle="1" w:styleId="OletusLTGliederung9">
    <w:name w:val="Oletus~LT~Gliederung 9"/>
    <w:basedOn w:val="OletusLTGliederung8"/>
    <w:qFormat/>
  </w:style>
  <w:style w:type="paragraph" w:customStyle="1" w:styleId="OletusLTTitel">
    <w:name w:val="Oletus~LT~Titel"/>
    <w:qFormat/>
    <w:pPr>
      <w:spacing w:after="200"/>
      <w:jc w:val="center"/>
    </w:pPr>
    <w:rPr>
      <w:rFonts w:ascii="Mangal" w:eastAsia="Tahoma" w:hAnsi="Mangal" w:cs="Liberation Sans"/>
      <w:color w:val="000000"/>
      <w:sz w:val="88"/>
      <w:szCs w:val="24"/>
    </w:rPr>
  </w:style>
  <w:style w:type="paragraph" w:customStyle="1" w:styleId="OletusLTUntertitel">
    <w:name w:val="Oletus~LT~Untertitel"/>
    <w:qFormat/>
    <w:pPr>
      <w:spacing w:after="200"/>
      <w:jc w:val="center"/>
    </w:pPr>
    <w:rPr>
      <w:rFonts w:ascii="Mangal" w:eastAsia="Tahoma" w:hAnsi="Mangal" w:cs="Liberation Sans"/>
      <w:color w:val="000000"/>
      <w:sz w:val="64"/>
      <w:szCs w:val="24"/>
    </w:rPr>
  </w:style>
  <w:style w:type="paragraph" w:customStyle="1" w:styleId="OletusLTNotizen">
    <w:name w:val="Oletus~LT~Notizen"/>
    <w:qFormat/>
    <w:pPr>
      <w:spacing w:after="200"/>
      <w:ind w:left="340" w:hanging="340"/>
    </w:pPr>
    <w:rPr>
      <w:rFonts w:ascii="Mangal" w:eastAsia="Tahoma" w:hAnsi="Mangal" w:cs="Liberation Sans"/>
      <w:color w:val="000000"/>
      <w:sz w:val="40"/>
      <w:szCs w:val="24"/>
    </w:rPr>
  </w:style>
  <w:style w:type="paragraph" w:customStyle="1" w:styleId="OletusLTHintergrundobjekte">
    <w:name w:val="Oletus~LT~Hintergrundobjekte"/>
    <w:qFormat/>
    <w:pPr>
      <w:spacing w:after="200"/>
    </w:pPr>
    <w:rPr>
      <w:rFonts w:ascii="Liberation Serif" w:eastAsia="Tahoma" w:hAnsi="Liberation Serif" w:cs="Liberation Sans"/>
      <w:sz w:val="24"/>
      <w:szCs w:val="24"/>
    </w:rPr>
  </w:style>
  <w:style w:type="paragraph" w:customStyle="1" w:styleId="OletusLTHintergrund">
    <w:name w:val="Oletus~LT~Hintergrund"/>
    <w:qFormat/>
    <w:pPr>
      <w:spacing w:after="200"/>
    </w:pPr>
    <w:rPr>
      <w:rFonts w:ascii="Liberation Serif" w:eastAsia="Tahoma" w:hAnsi="Liberation Serif" w:cs="Liberation Sans"/>
      <w:sz w:val="24"/>
      <w:szCs w:val="24"/>
    </w:rPr>
  </w:style>
  <w:style w:type="paragraph" w:styleId="Luettelokappale">
    <w:name w:val="List Paragraph"/>
    <w:basedOn w:val="Normaali"/>
    <w:uiPriority w:val="34"/>
    <w:qFormat/>
    <w:rsid w:val="00D541D3"/>
    <w:pPr>
      <w:ind w:left="720"/>
      <w:contextualSpacing/>
    </w:pPr>
  </w:style>
  <w:style w:type="table" w:styleId="TaulukkoRuudukko">
    <w:name w:val="Table Grid"/>
    <w:basedOn w:val="Normaalitaulukko"/>
    <w:uiPriority w:val="59"/>
    <w:rsid w:val="009A261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302A64"/>
    <w:rPr>
      <w:rFonts w:asciiTheme="majorHAnsi" w:eastAsiaTheme="majorEastAsia" w:hAnsiTheme="majorHAnsi" w:cstheme="majorBidi"/>
      <w:color w:val="365F91" w:themeColor="accent1" w:themeShade="BF"/>
      <w:sz w:val="32"/>
      <w:szCs w:val="32"/>
      <w:lang w:eastAsia="en-US"/>
    </w:rPr>
  </w:style>
  <w:style w:type="character" w:customStyle="1" w:styleId="Otsikko2Char">
    <w:name w:val="Otsikko 2 Char"/>
    <w:basedOn w:val="Kappaleenoletusfontti"/>
    <w:link w:val="Otsikko2"/>
    <w:uiPriority w:val="9"/>
    <w:semiHidden/>
    <w:rsid w:val="00354C95"/>
    <w:rPr>
      <w:rFonts w:asciiTheme="majorHAnsi" w:eastAsiaTheme="majorEastAsia" w:hAnsiTheme="majorHAnsi" w:cstheme="majorBidi"/>
      <w:color w:val="365F91" w:themeColor="accent1" w:themeShade="BF"/>
      <w:sz w:val="26"/>
      <w:szCs w:val="26"/>
    </w:rPr>
  </w:style>
  <w:style w:type="character" w:styleId="Voimakas">
    <w:name w:val="Strong"/>
    <w:basedOn w:val="Kappaleenoletusfontti"/>
    <w:uiPriority w:val="22"/>
    <w:qFormat/>
    <w:rsid w:val="00354C95"/>
    <w:rPr>
      <w:b/>
      <w:bCs/>
    </w:rPr>
  </w:style>
  <w:style w:type="paragraph" w:styleId="NormaaliWWW">
    <w:name w:val="Normal (Web)"/>
    <w:basedOn w:val="Normaali"/>
    <w:uiPriority w:val="99"/>
    <w:semiHidden/>
    <w:unhideWhenUsed/>
    <w:rsid w:val="00354C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651097">
      <w:bodyDiv w:val="1"/>
      <w:marLeft w:val="0"/>
      <w:marRight w:val="0"/>
      <w:marTop w:val="0"/>
      <w:marBottom w:val="0"/>
      <w:divBdr>
        <w:top w:val="none" w:sz="0" w:space="0" w:color="auto"/>
        <w:left w:val="none" w:sz="0" w:space="0" w:color="auto"/>
        <w:bottom w:val="none" w:sz="0" w:space="0" w:color="auto"/>
        <w:right w:val="none" w:sz="0" w:space="0" w:color="auto"/>
      </w:divBdr>
      <w:divsChild>
        <w:div w:id="1226524203">
          <w:marLeft w:val="0"/>
          <w:marRight w:val="0"/>
          <w:marTop w:val="0"/>
          <w:marBottom w:val="0"/>
          <w:divBdr>
            <w:top w:val="none" w:sz="0" w:space="0" w:color="auto"/>
            <w:left w:val="none" w:sz="0" w:space="0" w:color="auto"/>
            <w:bottom w:val="none" w:sz="0" w:space="0" w:color="auto"/>
            <w:right w:val="none" w:sz="0" w:space="0" w:color="auto"/>
          </w:divBdr>
        </w:div>
        <w:div w:id="2135707581">
          <w:marLeft w:val="0"/>
          <w:marRight w:val="0"/>
          <w:marTop w:val="0"/>
          <w:marBottom w:val="0"/>
          <w:divBdr>
            <w:top w:val="none" w:sz="0" w:space="0" w:color="auto"/>
            <w:left w:val="none" w:sz="0" w:space="0" w:color="auto"/>
            <w:bottom w:val="none" w:sz="0" w:space="0" w:color="auto"/>
            <w:right w:val="none" w:sz="0" w:space="0" w:color="auto"/>
          </w:divBdr>
        </w:div>
        <w:div w:id="845635258">
          <w:marLeft w:val="0"/>
          <w:marRight w:val="0"/>
          <w:marTop w:val="0"/>
          <w:marBottom w:val="0"/>
          <w:divBdr>
            <w:top w:val="none" w:sz="0" w:space="0" w:color="auto"/>
            <w:left w:val="none" w:sz="0" w:space="0" w:color="auto"/>
            <w:bottom w:val="none" w:sz="0" w:space="0" w:color="auto"/>
            <w:right w:val="none" w:sz="0" w:space="0" w:color="auto"/>
          </w:divBdr>
        </w:div>
        <w:div w:id="984091136">
          <w:marLeft w:val="0"/>
          <w:marRight w:val="0"/>
          <w:marTop w:val="0"/>
          <w:marBottom w:val="0"/>
          <w:divBdr>
            <w:top w:val="none" w:sz="0" w:space="0" w:color="auto"/>
            <w:left w:val="none" w:sz="0" w:space="0" w:color="auto"/>
            <w:bottom w:val="none" w:sz="0" w:space="0" w:color="auto"/>
            <w:right w:val="none" w:sz="0" w:space="0" w:color="auto"/>
          </w:divBdr>
        </w:div>
        <w:div w:id="669143163">
          <w:marLeft w:val="0"/>
          <w:marRight w:val="0"/>
          <w:marTop w:val="0"/>
          <w:marBottom w:val="0"/>
          <w:divBdr>
            <w:top w:val="none" w:sz="0" w:space="0" w:color="auto"/>
            <w:left w:val="none" w:sz="0" w:space="0" w:color="auto"/>
            <w:bottom w:val="none" w:sz="0" w:space="0" w:color="auto"/>
            <w:right w:val="none" w:sz="0" w:space="0" w:color="auto"/>
          </w:divBdr>
        </w:div>
        <w:div w:id="6165235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ogle.fi/url?sa=i&amp;rct=j&amp;q=&amp;esrc=s&amp;source=images&amp;cd=&amp;ved=2ahUKEwjlx5eBhNrkAhWnM-wKHUT0DVgQjRx6BAgBEAQ&amp;url=https://eerolat.wordpress.com/2017/07/05/juhlia-koillis-englannin-suomalaisten-parissa/&amp;psig=AOvVaw1v_zqq5_-MFtcO34ZipkLa&amp;ust=1568884387301315" TargetMode="External"/><Relationship Id="rId11" Type="http://schemas.openxmlformats.org/officeDocument/2006/relationships/hyperlink" Target="https://www.google.fi/url?sa=i&amp;rct=j&amp;q=&amp;esrc=s&amp;source=images&amp;cd=&amp;ved=2ahUKEwjEqODWwNjkAhXG2KQKHVpoBXAQjRx6BAgBEAQ&amp;url=https://peda.net/id/3c7ae8a8e32&amp;psig=AOvVaw394pt7nYayfuzdXjM3J5rO&amp;ust=1568831963204798"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nokiarivergolf.fi/yleinen/tervetuloa-juhannuksen-golfpeleille-riveriin-2/" TargetMode="External"/><Relationship Id="rId14" Type="http://schemas.openxmlformats.org/officeDocument/2006/relationships/image" Target="media/image6.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8E8E0-237A-4891-B36F-38D335C8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2050</Words>
  <Characters>11687</Characters>
  <Application>Microsoft Office Word</Application>
  <DocSecurity>0</DocSecurity>
  <Lines>97</Lines>
  <Paragraphs>27</Paragraphs>
  <ScaleCrop>false</ScaleCrop>
  <HeadingPairs>
    <vt:vector size="2" baseType="variant">
      <vt:variant>
        <vt:lpstr>Otsikko</vt:lpstr>
      </vt:variant>
      <vt:variant>
        <vt:i4>1</vt:i4>
      </vt:variant>
    </vt:vector>
  </HeadingPairs>
  <TitlesOfParts>
    <vt:vector size="1" baseType="lpstr">
      <vt:lpstr/>
    </vt:vector>
  </TitlesOfParts>
  <Company>Forssan Kaupunki</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Laakso</dc:creator>
  <cp:lastModifiedBy>Heidi Nurmi</cp:lastModifiedBy>
  <cp:revision>2</cp:revision>
  <cp:lastPrinted>2021-08-18T07:24:00Z</cp:lastPrinted>
  <dcterms:created xsi:type="dcterms:W3CDTF">2023-01-20T12:11:00Z</dcterms:created>
  <dcterms:modified xsi:type="dcterms:W3CDTF">2023-01-20T12:11:00Z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Forssan Kaupunki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