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857A" w14:textId="10C137C5" w:rsidR="003775BF" w:rsidRPr="001B2022" w:rsidRDefault="007F7583" w:rsidP="00AC3F72">
      <w:pPr>
        <w:jc w:val="center"/>
        <w:rPr>
          <w:rFonts w:ascii="Arial" w:hAnsi="Arial" w:cs="Arial"/>
          <w:sz w:val="32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49A9BFA5" wp14:editId="142BBA63">
            <wp:simplePos x="0" y="0"/>
            <wp:positionH relativeFrom="column">
              <wp:posOffset>4236085</wp:posOffset>
            </wp:positionH>
            <wp:positionV relativeFrom="paragraph">
              <wp:posOffset>5715</wp:posOffset>
            </wp:positionV>
            <wp:extent cx="2209120" cy="1552754"/>
            <wp:effectExtent l="0" t="0" r="1270" b="0"/>
            <wp:wrapNone/>
            <wp:docPr id="3" name="Kuva 3" descr="Kuvahaun tulos haulle playgrou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playground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20" cy="155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96" w:rsidRPr="003775BF">
        <w:rPr>
          <w:rFonts w:ascii="Arial" w:hAnsi="Arial" w:cs="Arial"/>
          <w:sz w:val="32"/>
        </w:rPr>
        <w:t>METSÄTÄHDEN PIHASÄÄNNÖT</w:t>
      </w:r>
    </w:p>
    <w:p w14:paraId="55DC903B" w14:textId="77777777" w:rsidR="00BC6596" w:rsidRPr="003775BF" w:rsidRDefault="00BC6596" w:rsidP="00AC3F72">
      <w:pPr>
        <w:pStyle w:val="Luettelokappale"/>
        <w:numPr>
          <w:ilvl w:val="0"/>
          <w:numId w:val="6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AIKUISELLA</w:t>
      </w:r>
      <w:r w:rsidR="00024978" w:rsidRPr="003775BF">
        <w:rPr>
          <w:rFonts w:ascii="Arial" w:hAnsi="Arial" w:cs="Arial"/>
          <w:sz w:val="24"/>
        </w:rPr>
        <w:t xml:space="preserve"> VASTUU – MAALAISJÄRJEN KÄYTTÖ </w:t>
      </w:r>
      <w:r w:rsidRPr="003775BF">
        <w:rPr>
          <w:rFonts w:ascii="Arial" w:hAnsi="Arial" w:cs="Arial"/>
          <w:sz w:val="24"/>
        </w:rPr>
        <w:t xml:space="preserve"> </w:t>
      </w:r>
    </w:p>
    <w:p w14:paraId="09960B64" w14:textId="77777777" w:rsidR="00BC6596" w:rsidRPr="003775BF" w:rsidRDefault="00BC6596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5C3FBAA4" w14:textId="77777777" w:rsidR="00BC6596" w:rsidRPr="003775BF" w:rsidRDefault="00BC6596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 xml:space="preserve">Pihalla saa </w:t>
      </w:r>
      <w:r w:rsidR="007F7583">
        <w:rPr>
          <w:rFonts w:ascii="Arial" w:hAnsi="Arial" w:cs="Arial"/>
          <w:sz w:val="24"/>
        </w:rPr>
        <w:t xml:space="preserve">liikkua paljon ja pitää hauskaa! </w:t>
      </w:r>
      <w:r w:rsidR="007F7583" w:rsidRPr="007F7583">
        <w:rPr>
          <w:rFonts w:ascii="Arial" w:hAnsi="Arial" w:cs="Arial"/>
          <w:sz w:val="24"/>
        </w:rPr>
        <w:sym w:font="Wingdings" w:char="F04A"/>
      </w:r>
      <w:r w:rsidR="007F7583" w:rsidRPr="007F7583">
        <w:rPr>
          <w:noProof/>
          <w:lang w:eastAsia="fi-FI"/>
        </w:rPr>
        <w:t xml:space="preserve"> </w:t>
      </w:r>
    </w:p>
    <w:p w14:paraId="13E81214" w14:textId="77777777" w:rsidR="00BC6596" w:rsidRPr="003775BF" w:rsidRDefault="00BC6596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490A3D57" w14:textId="77777777" w:rsidR="00BC6596" w:rsidRDefault="00BC6596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Kavereita kohdellaan kivasti!</w:t>
      </w:r>
    </w:p>
    <w:p w14:paraId="28E015AA" w14:textId="77777777" w:rsidR="003775BF" w:rsidRPr="003775BF" w:rsidRDefault="003775BF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37ABD32E" w14:textId="77777777" w:rsidR="003775BF" w:rsidRPr="003775BF" w:rsidRDefault="003775BF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Aidalle ei saa kiivetä ja aikuinen avaa aina portin. Lapsi ei poistu pihasta ilman aikuista. Piha-alueen ulkopuolella</w:t>
      </w:r>
      <w:r w:rsidR="007F7583">
        <w:rPr>
          <w:rFonts w:ascii="Arial" w:hAnsi="Arial" w:cs="Arial"/>
          <w:sz w:val="24"/>
        </w:rPr>
        <w:t>, esim. retkillä,</w:t>
      </w:r>
      <w:r w:rsidRPr="003775BF">
        <w:rPr>
          <w:rFonts w:ascii="Arial" w:hAnsi="Arial" w:cs="Arial"/>
          <w:sz w:val="24"/>
        </w:rPr>
        <w:t xml:space="preserve"> käytetään heijastinliivejä.</w:t>
      </w:r>
    </w:p>
    <w:p w14:paraId="55D15CEF" w14:textId="77777777" w:rsidR="0060070D" w:rsidRPr="003775BF" w:rsidRDefault="0060070D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5BE712C4" w14:textId="672C325B" w:rsidR="00BC6596" w:rsidRDefault="0060070D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Tavarat siivotaan varastoon leikin päätyttyä ja aikuinen on mukana ohjaamassa siivouksen sujumista. Kotiinlähdössä vanhemmat ja päiväkodin työntekijät huolehtivat yhteistyössä, että lapsi siivoaa lelunsa</w:t>
      </w:r>
      <w:r w:rsidR="00A301C0">
        <w:rPr>
          <w:rFonts w:ascii="Arial" w:hAnsi="Arial" w:cs="Arial"/>
          <w:sz w:val="24"/>
        </w:rPr>
        <w:t xml:space="preserve"> omille paikoilleen</w:t>
      </w:r>
      <w:r w:rsidRPr="003775BF">
        <w:rPr>
          <w:rFonts w:ascii="Arial" w:hAnsi="Arial" w:cs="Arial"/>
          <w:sz w:val="24"/>
        </w:rPr>
        <w:t>.</w:t>
      </w:r>
    </w:p>
    <w:p w14:paraId="4AC7D027" w14:textId="77777777" w:rsidR="003775BF" w:rsidRPr="003775BF" w:rsidRDefault="003775BF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6E895809" w14:textId="77777777" w:rsidR="00F9692A" w:rsidRPr="003775BF" w:rsidRDefault="00BC6596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Pihasta toiseen vaihdetaan aikuisen kanssa / aikuisen luvalla</w:t>
      </w:r>
      <w:r w:rsidR="007F7583">
        <w:rPr>
          <w:rFonts w:ascii="Arial" w:hAnsi="Arial" w:cs="Arial"/>
          <w:sz w:val="24"/>
        </w:rPr>
        <w:t>.</w:t>
      </w:r>
    </w:p>
    <w:p w14:paraId="26033261" w14:textId="77777777" w:rsidR="003775BF" w:rsidRPr="003775BF" w:rsidRDefault="003775BF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63B0764C" w14:textId="77777777" w:rsidR="00F9692A" w:rsidRPr="003775BF" w:rsidRDefault="00F9692A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Pensaiden ja istutusten annetaan kasvaa rauhassa</w:t>
      </w:r>
      <w:r w:rsidR="007F7583">
        <w:rPr>
          <w:rFonts w:ascii="Arial" w:hAnsi="Arial" w:cs="Arial"/>
          <w:sz w:val="24"/>
        </w:rPr>
        <w:t>.</w:t>
      </w:r>
    </w:p>
    <w:p w14:paraId="03B73142" w14:textId="77777777" w:rsidR="003775BF" w:rsidRPr="003775BF" w:rsidRDefault="003775BF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25E956D1" w14:textId="77777777" w:rsidR="003775BF" w:rsidRPr="003775BF" w:rsidRDefault="003775BF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Pihalla touhutaan omien taitojen mukaisesti (aikuinen valvoo ja arvioi taidot), esimerkiksi lasta ei nosteta kiipeilytelineisiin.</w:t>
      </w:r>
    </w:p>
    <w:p w14:paraId="03B45F5B" w14:textId="77777777" w:rsidR="0060070D" w:rsidRPr="003775BF" w:rsidRDefault="0060070D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39BAC7DA" w14:textId="77777777" w:rsidR="00F9692A" w:rsidRPr="003775BF" w:rsidRDefault="00F9692A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Kiipeilytelineistä saa hyppiä valvotusti</w:t>
      </w:r>
      <w:r w:rsidR="0060070D" w:rsidRPr="003775BF">
        <w:rPr>
          <w:rFonts w:ascii="Arial" w:hAnsi="Arial" w:cs="Arial"/>
          <w:sz w:val="24"/>
        </w:rPr>
        <w:t>. Talvella huomioidaan korkeus ja sääolosuhteet.</w:t>
      </w:r>
    </w:p>
    <w:p w14:paraId="4D91CCF6" w14:textId="77777777" w:rsidR="00F9692A" w:rsidRPr="003775BF" w:rsidRDefault="00F9692A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6D70E03E" w14:textId="5FD03DAE" w:rsidR="00F9692A" w:rsidRPr="003775BF" w:rsidRDefault="003775BF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 xml:space="preserve">Liukumäestä saa liukua alas eri tyyleillä sekä kiivetä myös ylöspäin. Turvallisuus ja lasten taidot tulee kuitenkin aina huomioida. </w:t>
      </w:r>
      <w:r w:rsidR="00A301C0">
        <w:rPr>
          <w:rFonts w:ascii="Arial" w:hAnsi="Arial" w:cs="Arial"/>
          <w:sz w:val="24"/>
        </w:rPr>
        <w:t>Liukumäkiin ei köysiä eikä hiekkaleluja.</w:t>
      </w:r>
    </w:p>
    <w:p w14:paraId="1E57936D" w14:textId="77777777" w:rsidR="00F9692A" w:rsidRPr="003775BF" w:rsidRDefault="00F9692A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20BF7B77" w14:textId="77777777" w:rsidR="007F7583" w:rsidRDefault="007F7583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Pyöräilyssä / potkulautailussa käytetään kypärää. </w:t>
      </w:r>
    </w:p>
    <w:p w14:paraId="6CF046EA" w14:textId="77777777" w:rsidR="007F7583" w:rsidRDefault="007F7583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58DD722C" w14:textId="77777777" w:rsidR="00F9692A" w:rsidRPr="003775BF" w:rsidRDefault="00F9692A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Lumipallojen heittopaikka on varaston seinä</w:t>
      </w:r>
      <w:r w:rsidR="007F7583">
        <w:rPr>
          <w:rFonts w:ascii="Arial" w:hAnsi="Arial" w:cs="Arial"/>
          <w:sz w:val="24"/>
        </w:rPr>
        <w:t>.</w:t>
      </w:r>
    </w:p>
    <w:p w14:paraId="4271E2DE" w14:textId="77777777" w:rsidR="00F9692A" w:rsidRPr="003775BF" w:rsidRDefault="00F9692A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2619332B" w14:textId="7FDD9986" w:rsidR="00024978" w:rsidRDefault="00F9692A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sz w:val="24"/>
        </w:rPr>
        <w:t>Keinuissa saa seist</w:t>
      </w:r>
      <w:r w:rsidR="003775BF" w:rsidRPr="003775BF">
        <w:rPr>
          <w:rFonts w:ascii="Arial" w:hAnsi="Arial" w:cs="Arial"/>
          <w:sz w:val="24"/>
        </w:rPr>
        <w:t xml:space="preserve">ä ja pyöriä. Keinuista saa myös </w:t>
      </w:r>
      <w:r w:rsidRPr="003775BF">
        <w:rPr>
          <w:rFonts w:ascii="Arial" w:hAnsi="Arial" w:cs="Arial"/>
          <w:sz w:val="24"/>
        </w:rPr>
        <w:t>hyppiä</w:t>
      </w:r>
      <w:r w:rsidR="001B2022">
        <w:rPr>
          <w:rFonts w:ascii="Arial" w:hAnsi="Arial" w:cs="Arial"/>
          <w:sz w:val="24"/>
        </w:rPr>
        <w:t xml:space="preserve"> (paitsi hämähäkkikeinuista)</w:t>
      </w:r>
      <w:r w:rsidRPr="003775BF">
        <w:rPr>
          <w:rFonts w:ascii="Arial" w:hAnsi="Arial" w:cs="Arial"/>
          <w:sz w:val="24"/>
        </w:rPr>
        <w:t xml:space="preserve"> omien taitojen mukaisesti</w:t>
      </w:r>
      <w:r w:rsidR="003775BF" w:rsidRPr="003775BF">
        <w:rPr>
          <w:rFonts w:ascii="Arial" w:hAnsi="Arial" w:cs="Arial"/>
          <w:sz w:val="24"/>
        </w:rPr>
        <w:t xml:space="preserve"> ja törmäilykin on sallittua</w:t>
      </w:r>
      <w:r w:rsidR="0060070D" w:rsidRPr="003775BF">
        <w:rPr>
          <w:rFonts w:ascii="Arial" w:hAnsi="Arial" w:cs="Arial"/>
          <w:sz w:val="24"/>
        </w:rPr>
        <w:t xml:space="preserve">, jos siitä on toisen lapsen kanssa </w:t>
      </w:r>
      <w:r w:rsidR="003775BF" w:rsidRPr="003775BF">
        <w:rPr>
          <w:rFonts w:ascii="Arial" w:hAnsi="Arial" w:cs="Arial"/>
          <w:sz w:val="24"/>
        </w:rPr>
        <w:t xml:space="preserve">ensin </w:t>
      </w:r>
      <w:r w:rsidR="0060070D" w:rsidRPr="003775BF">
        <w:rPr>
          <w:rFonts w:ascii="Arial" w:hAnsi="Arial" w:cs="Arial"/>
          <w:sz w:val="24"/>
        </w:rPr>
        <w:t>yhdessä sovittu.</w:t>
      </w:r>
      <w:r w:rsidR="00AC3F72">
        <w:rPr>
          <w:rFonts w:ascii="Arial" w:hAnsi="Arial" w:cs="Arial"/>
          <w:sz w:val="24"/>
        </w:rPr>
        <w:t xml:space="preserve"> Hämähäkkikeinussa saa olla kerrallaan 4 lasta.</w:t>
      </w:r>
    </w:p>
    <w:p w14:paraId="2FCCCE44" w14:textId="77777777" w:rsidR="003775BF" w:rsidRPr="003775BF" w:rsidRDefault="003775BF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5F11D1C8" w14:textId="3FA5C781" w:rsidR="0060070D" w:rsidRDefault="00333275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 w:rsidRPr="003775BF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35CA7E5F" wp14:editId="345ED17D">
            <wp:simplePos x="0" y="0"/>
            <wp:positionH relativeFrom="margin">
              <wp:align>right</wp:align>
            </wp:positionH>
            <wp:positionV relativeFrom="paragraph">
              <wp:posOffset>-88900</wp:posOffset>
            </wp:positionV>
            <wp:extent cx="1560830" cy="1436370"/>
            <wp:effectExtent l="0" t="0" r="1270" b="0"/>
            <wp:wrapThrough wrapText="bothSides">
              <wp:wrapPolygon edited="0">
                <wp:start x="0" y="0"/>
                <wp:lineTo x="0" y="21199"/>
                <wp:lineTo x="21354" y="21199"/>
                <wp:lineTo x="21354" y="0"/>
                <wp:lineTo x="0" y="0"/>
              </wp:wrapPolygon>
            </wp:wrapThrough>
            <wp:docPr id="2" name="Kuva 2" descr="Kuvahaun tulos haulle pihalei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pihaleik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92A" w:rsidRPr="003775BF">
        <w:rPr>
          <w:rFonts w:ascii="Arial" w:hAnsi="Arial" w:cs="Arial"/>
          <w:sz w:val="24"/>
        </w:rPr>
        <w:t>Sählyma</w:t>
      </w:r>
      <w:r w:rsidR="003775BF" w:rsidRPr="003775BF">
        <w:rPr>
          <w:rFonts w:ascii="Arial" w:hAnsi="Arial" w:cs="Arial"/>
          <w:sz w:val="24"/>
        </w:rPr>
        <w:t xml:space="preserve">alivahdeilla on kypärät päässä ja </w:t>
      </w:r>
      <w:r w:rsidR="00F9692A" w:rsidRPr="003775BF">
        <w:rPr>
          <w:rFonts w:ascii="Arial" w:hAnsi="Arial" w:cs="Arial"/>
          <w:sz w:val="24"/>
        </w:rPr>
        <w:t>sählyn pelaajilla suojalas</w:t>
      </w:r>
      <w:r w:rsidR="003775BF" w:rsidRPr="003775BF">
        <w:rPr>
          <w:rFonts w:ascii="Arial" w:hAnsi="Arial" w:cs="Arial"/>
          <w:sz w:val="24"/>
        </w:rPr>
        <w:t xml:space="preserve">it päässä. </w:t>
      </w:r>
      <w:r w:rsidR="00860C2C" w:rsidRPr="003775BF">
        <w:rPr>
          <w:rFonts w:ascii="Arial" w:hAnsi="Arial" w:cs="Arial"/>
          <w:sz w:val="24"/>
        </w:rPr>
        <w:t xml:space="preserve">Ilman suojalaseja ei pelata! </w:t>
      </w:r>
      <w:r w:rsidR="003775BF" w:rsidRPr="003775BF">
        <w:rPr>
          <w:rFonts w:ascii="Arial" w:hAnsi="Arial" w:cs="Arial"/>
          <w:sz w:val="24"/>
        </w:rPr>
        <w:t>Talvella sählyä saa pelata pehmeällä pallolla.</w:t>
      </w:r>
      <w:r w:rsidR="007F7583">
        <w:rPr>
          <w:sz w:val="20"/>
        </w:rPr>
        <w:t xml:space="preserve"> </w:t>
      </w:r>
      <w:r w:rsidR="003775BF" w:rsidRPr="007F7583">
        <w:rPr>
          <w:rFonts w:ascii="Arial" w:hAnsi="Arial" w:cs="Arial"/>
          <w:sz w:val="24"/>
        </w:rPr>
        <w:t>AIKUINEN ANTAA AINA SUOJALASIT JA HUOLEHTII NIIDEN PALAUTUKSESTA!</w:t>
      </w:r>
    </w:p>
    <w:p w14:paraId="1250A51C" w14:textId="77777777" w:rsidR="00672968" w:rsidRPr="00672968" w:rsidRDefault="00672968" w:rsidP="00AC3F72">
      <w:pPr>
        <w:pStyle w:val="Luettelokappale"/>
        <w:spacing w:line="240" w:lineRule="auto"/>
        <w:rPr>
          <w:rFonts w:ascii="Arial" w:hAnsi="Arial" w:cs="Arial"/>
          <w:sz w:val="24"/>
        </w:rPr>
      </w:pPr>
    </w:p>
    <w:p w14:paraId="55E376C7" w14:textId="2ED3DCE0" w:rsidR="00672968" w:rsidRDefault="00672968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Pelivälineet on tarkoitettu pelaamiseen.</w:t>
      </w:r>
    </w:p>
    <w:p w14:paraId="2E2DA876" w14:textId="77777777" w:rsidR="00AC3F72" w:rsidRPr="00AC3F72" w:rsidRDefault="00AC3F72" w:rsidP="00AC3F72">
      <w:pPr>
        <w:pStyle w:val="Luettelokappale"/>
        <w:rPr>
          <w:rFonts w:ascii="Arial" w:hAnsi="Arial" w:cs="Arial"/>
          <w:sz w:val="24"/>
        </w:rPr>
      </w:pPr>
    </w:p>
    <w:p w14:paraId="080E7866" w14:textId="30A5F845" w:rsidR="00AC3F72" w:rsidRPr="007F7583" w:rsidRDefault="00AC3F72" w:rsidP="00AC3F72">
      <w:pPr>
        <w:pStyle w:val="Luettelokappale"/>
        <w:numPr>
          <w:ilvl w:val="0"/>
          <w:numId w:val="4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Leikkimökissä saa leikkiä. Leikkimökin toimintaohjeet leikkimökin seinällä. </w:t>
      </w:r>
    </w:p>
    <w:sectPr w:rsidR="00AC3F72" w:rsidRPr="007F75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A1C"/>
    <w:multiLevelType w:val="hybridMultilevel"/>
    <w:tmpl w:val="2B5A6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6705"/>
    <w:multiLevelType w:val="hybridMultilevel"/>
    <w:tmpl w:val="44665136"/>
    <w:lvl w:ilvl="0" w:tplc="C4D46AB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80F88"/>
    <w:multiLevelType w:val="hybridMultilevel"/>
    <w:tmpl w:val="25DCCB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F6A11"/>
    <w:multiLevelType w:val="hybridMultilevel"/>
    <w:tmpl w:val="D152F30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F70127"/>
    <w:multiLevelType w:val="hybridMultilevel"/>
    <w:tmpl w:val="E6841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C65A5"/>
    <w:multiLevelType w:val="hybridMultilevel"/>
    <w:tmpl w:val="9564CCA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D23C5B"/>
    <w:multiLevelType w:val="hybridMultilevel"/>
    <w:tmpl w:val="39C6D2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1058">
    <w:abstractNumId w:val="6"/>
  </w:num>
  <w:num w:numId="2" w16cid:durableId="997660192">
    <w:abstractNumId w:val="5"/>
  </w:num>
  <w:num w:numId="3" w16cid:durableId="590050427">
    <w:abstractNumId w:val="2"/>
  </w:num>
  <w:num w:numId="4" w16cid:durableId="460147271">
    <w:abstractNumId w:val="0"/>
  </w:num>
  <w:num w:numId="5" w16cid:durableId="1385134439">
    <w:abstractNumId w:val="3"/>
  </w:num>
  <w:num w:numId="6" w16cid:durableId="1920560507">
    <w:abstractNumId w:val="4"/>
  </w:num>
  <w:num w:numId="7" w16cid:durableId="17924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96"/>
    <w:rsid w:val="00024978"/>
    <w:rsid w:val="000B6E0E"/>
    <w:rsid w:val="001B2022"/>
    <w:rsid w:val="00267E48"/>
    <w:rsid w:val="00333275"/>
    <w:rsid w:val="003775BF"/>
    <w:rsid w:val="0037771E"/>
    <w:rsid w:val="004041B2"/>
    <w:rsid w:val="005035E5"/>
    <w:rsid w:val="005C4376"/>
    <w:rsid w:val="0060070D"/>
    <w:rsid w:val="00672968"/>
    <w:rsid w:val="00791D96"/>
    <w:rsid w:val="007D46BD"/>
    <w:rsid w:val="007F7583"/>
    <w:rsid w:val="00860C2C"/>
    <w:rsid w:val="008D1208"/>
    <w:rsid w:val="00A301C0"/>
    <w:rsid w:val="00AC3F72"/>
    <w:rsid w:val="00B04678"/>
    <w:rsid w:val="00BC6596"/>
    <w:rsid w:val="00C25CC7"/>
    <w:rsid w:val="00E82C58"/>
    <w:rsid w:val="00F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0765"/>
  <w15:docId w15:val="{84B57EEC-70CD-4612-83D7-619AFB5B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659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9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Mustikka Lapijoki</dc:creator>
  <cp:lastModifiedBy>Maria Nieminen</cp:lastModifiedBy>
  <cp:revision>2</cp:revision>
  <cp:lastPrinted>2025-08-19T06:44:00Z</cp:lastPrinted>
  <dcterms:created xsi:type="dcterms:W3CDTF">2025-08-19T07:10:00Z</dcterms:created>
  <dcterms:modified xsi:type="dcterms:W3CDTF">2025-08-19T07:10:00Z</dcterms:modified>
</cp:coreProperties>
</file>