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71" w:rsidRDefault="00396D71" w:rsidP="009C0B78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inline distT="0" distB="0" distL="0" distR="0" wp14:anchorId="2609F52F" wp14:editId="670FD5F4">
            <wp:extent cx="1109662" cy="1168736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nections-2099068__3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073" cy="118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 xml:space="preserve">                                                                                                       </w:t>
      </w:r>
      <w:r w:rsidRPr="00396D71">
        <w:rPr>
          <w:noProof/>
          <w:sz w:val="22"/>
          <w:szCs w:val="22"/>
        </w:rPr>
        <w:drawing>
          <wp:inline distT="0" distB="0" distL="0" distR="0" wp14:anchorId="4C72A43C" wp14:editId="651379B8">
            <wp:extent cx="1671638" cy="1114425"/>
            <wp:effectExtent l="0" t="0" r="508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edback-2990424_960_7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743" cy="113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B78" w:rsidRPr="00396D71" w:rsidRDefault="00396D71" w:rsidP="009C0B78">
      <w:pPr>
        <w:rPr>
          <w:b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</w:t>
      </w:r>
      <w:r w:rsidRPr="00396D71">
        <w:rPr>
          <w:noProof/>
          <w:sz w:val="22"/>
          <w:szCs w:val="22"/>
        </w:rPr>
        <w:t xml:space="preserve"> </w:t>
      </w:r>
    </w:p>
    <w:p w:rsidR="00595886" w:rsidRPr="00EA4807" w:rsidRDefault="00396D71" w:rsidP="00D557DD">
      <w:pPr>
        <w:jc w:val="center"/>
        <w:rPr>
          <w:b/>
          <w:i/>
          <w:color w:val="7030A0"/>
          <w:sz w:val="28"/>
          <w:szCs w:val="28"/>
          <w:u w:val="single"/>
        </w:rPr>
      </w:pPr>
      <w:r w:rsidRPr="00EA4807">
        <w:rPr>
          <w:b/>
          <w:i/>
          <w:color w:val="7030A0"/>
          <w:sz w:val="28"/>
          <w:szCs w:val="28"/>
          <w:u w:val="single"/>
        </w:rPr>
        <w:t>TUTOROPETTAJAMESSUT KALLIOLAN KOULULLA 25.9.2018</w:t>
      </w:r>
    </w:p>
    <w:p w:rsidR="00396D71" w:rsidRPr="00396D71" w:rsidRDefault="00396D71" w:rsidP="009C0B78">
      <w:pPr>
        <w:rPr>
          <w:sz w:val="22"/>
          <w:szCs w:val="22"/>
        </w:rPr>
      </w:pPr>
    </w:p>
    <w:p w:rsidR="007669B4" w:rsidRPr="00396D71" w:rsidRDefault="009C0B78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>Tutor</w:t>
      </w:r>
      <w:r w:rsidR="007669B4" w:rsidRPr="00396D71">
        <w:rPr>
          <w:sz w:val="22"/>
          <w:szCs w:val="22"/>
        </w:rPr>
        <w:t>opettaja</w:t>
      </w:r>
      <w:r w:rsidRPr="00396D71">
        <w:rPr>
          <w:sz w:val="22"/>
          <w:szCs w:val="22"/>
        </w:rPr>
        <w:t xml:space="preserve">messupäivän aamu </w:t>
      </w:r>
      <w:r w:rsidR="00920ABC" w:rsidRPr="00396D71">
        <w:rPr>
          <w:sz w:val="22"/>
          <w:szCs w:val="22"/>
        </w:rPr>
        <w:t>valkeni syksyisissä</w:t>
      </w:r>
      <w:r w:rsidR="007669B4" w:rsidRPr="00396D71">
        <w:rPr>
          <w:sz w:val="22"/>
          <w:szCs w:val="22"/>
        </w:rPr>
        <w:t xml:space="preserve"> merkeissä. Syks</w:t>
      </w:r>
      <w:r w:rsidR="00595886" w:rsidRPr="00396D71">
        <w:rPr>
          <w:sz w:val="22"/>
          <w:szCs w:val="22"/>
        </w:rPr>
        <w:t>yn koleus oli</w:t>
      </w:r>
      <w:r w:rsidR="007669B4" w:rsidRPr="00396D71">
        <w:rPr>
          <w:sz w:val="22"/>
          <w:szCs w:val="22"/>
        </w:rPr>
        <w:t xml:space="preserve"> saapunut Päijät-Hämeeseen</w:t>
      </w:r>
      <w:r w:rsidR="00920ABC" w:rsidRPr="00396D71">
        <w:rPr>
          <w:sz w:val="22"/>
          <w:szCs w:val="22"/>
        </w:rPr>
        <w:t>kin</w:t>
      </w:r>
      <w:r w:rsidR="007669B4" w:rsidRPr="00396D71">
        <w:rPr>
          <w:sz w:val="22"/>
          <w:szCs w:val="22"/>
        </w:rPr>
        <w:t xml:space="preserve">. Ensimmäinen innokas </w:t>
      </w:r>
      <w:r w:rsidR="00920ABC" w:rsidRPr="00396D71">
        <w:rPr>
          <w:sz w:val="22"/>
          <w:szCs w:val="22"/>
        </w:rPr>
        <w:t>messuesittelijä kolkutteli oven takana</w:t>
      </w:r>
      <w:r w:rsidR="00EB561C" w:rsidRPr="00396D71">
        <w:rPr>
          <w:sz w:val="22"/>
          <w:szCs w:val="22"/>
        </w:rPr>
        <w:t xml:space="preserve"> </w:t>
      </w:r>
      <w:r w:rsidR="007669B4" w:rsidRPr="00396D71">
        <w:rPr>
          <w:sz w:val="22"/>
          <w:szCs w:val="22"/>
        </w:rPr>
        <w:t xml:space="preserve">jo </w:t>
      </w:r>
      <w:r w:rsidR="00920ABC" w:rsidRPr="00396D71">
        <w:rPr>
          <w:sz w:val="22"/>
          <w:szCs w:val="22"/>
        </w:rPr>
        <w:t>heti seitsemän jälkeen.</w:t>
      </w:r>
      <w:r w:rsidR="007669B4" w:rsidRPr="00396D71">
        <w:rPr>
          <w:sz w:val="22"/>
          <w:szCs w:val="22"/>
        </w:rPr>
        <w:t xml:space="preserve"> </w:t>
      </w:r>
      <w:r w:rsidR="00595886" w:rsidRPr="00396D71">
        <w:rPr>
          <w:sz w:val="22"/>
          <w:szCs w:val="22"/>
        </w:rPr>
        <w:t>Pian alkoivat muutkin tutoropettajat saapua paikalle ja</w:t>
      </w:r>
      <w:r w:rsidR="007669B4" w:rsidRPr="00396D71">
        <w:rPr>
          <w:sz w:val="22"/>
          <w:szCs w:val="22"/>
        </w:rPr>
        <w:t xml:space="preserve"> p</w:t>
      </w:r>
      <w:r w:rsidR="00EB561C" w:rsidRPr="00396D71">
        <w:rPr>
          <w:sz w:val="22"/>
          <w:szCs w:val="22"/>
        </w:rPr>
        <w:t xml:space="preserve">arkkipaikalla </w:t>
      </w:r>
      <w:r w:rsidR="00920ABC" w:rsidRPr="00396D71">
        <w:rPr>
          <w:sz w:val="22"/>
          <w:szCs w:val="22"/>
        </w:rPr>
        <w:t>oli</w:t>
      </w:r>
      <w:r w:rsidR="00595886" w:rsidRPr="00396D71">
        <w:rPr>
          <w:sz w:val="22"/>
          <w:szCs w:val="22"/>
        </w:rPr>
        <w:t xml:space="preserve"> vilskettä</w:t>
      </w:r>
      <w:r w:rsidR="00920ABC" w:rsidRPr="00396D71">
        <w:rPr>
          <w:sz w:val="22"/>
          <w:szCs w:val="22"/>
        </w:rPr>
        <w:t>, kun</w:t>
      </w:r>
      <w:r w:rsidR="007669B4" w:rsidRPr="00396D71">
        <w:rPr>
          <w:sz w:val="22"/>
          <w:szCs w:val="22"/>
        </w:rPr>
        <w:t xml:space="preserve"> tutoropettajia saapui </w:t>
      </w:r>
      <w:r w:rsidR="00920ABC" w:rsidRPr="00396D71">
        <w:rPr>
          <w:sz w:val="22"/>
          <w:szCs w:val="22"/>
        </w:rPr>
        <w:t>Kalliolan koululle Päijät-Hämeen seutukunnista.</w:t>
      </w:r>
    </w:p>
    <w:p w:rsidR="009C0B78" w:rsidRPr="00396D71" w:rsidRDefault="009C0B78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 xml:space="preserve"> </w:t>
      </w:r>
    </w:p>
    <w:p w:rsidR="009C0B78" w:rsidRPr="00396D71" w:rsidRDefault="007669B4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>Leila</w:t>
      </w:r>
      <w:r w:rsidR="00791428" w:rsidRPr="00396D71">
        <w:rPr>
          <w:sz w:val="22"/>
          <w:szCs w:val="22"/>
        </w:rPr>
        <w:t xml:space="preserve"> Burman</w:t>
      </w:r>
      <w:r w:rsidRPr="00396D71">
        <w:rPr>
          <w:sz w:val="22"/>
          <w:szCs w:val="22"/>
        </w:rPr>
        <w:t xml:space="preserve"> oli kattanut aamukahvit </w:t>
      </w:r>
      <w:r w:rsidR="00595886" w:rsidRPr="00396D71">
        <w:rPr>
          <w:sz w:val="22"/>
          <w:szCs w:val="22"/>
        </w:rPr>
        <w:t xml:space="preserve">syksyisen </w:t>
      </w:r>
      <w:r w:rsidRPr="00396D71">
        <w:rPr>
          <w:sz w:val="22"/>
          <w:szCs w:val="22"/>
        </w:rPr>
        <w:t>kauniisti Kabinettiin. Lähes 50 tutoropettajaa nautti aamukahvihetkestä iloisesti vaihtaen kuulumisia kollegoiden</w:t>
      </w:r>
      <w:r w:rsidR="00EB561C" w:rsidRPr="00396D71">
        <w:rPr>
          <w:sz w:val="22"/>
          <w:szCs w:val="22"/>
        </w:rPr>
        <w:t>sa</w:t>
      </w:r>
      <w:r w:rsidRPr="00396D71">
        <w:rPr>
          <w:sz w:val="22"/>
          <w:szCs w:val="22"/>
        </w:rPr>
        <w:t xml:space="preserve"> kanssa. </w:t>
      </w:r>
      <w:r w:rsidR="00A330B1" w:rsidRPr="00396D71">
        <w:rPr>
          <w:sz w:val="22"/>
          <w:szCs w:val="22"/>
        </w:rPr>
        <w:t xml:space="preserve">Yhteisökahvila </w:t>
      </w:r>
      <w:r w:rsidRPr="00396D71">
        <w:rPr>
          <w:sz w:val="22"/>
          <w:szCs w:val="22"/>
        </w:rPr>
        <w:t>Kabinetti toi yhteenkuuluvuuden tunnetta, koska tila oli juuri sopivan koko</w:t>
      </w:r>
      <w:r w:rsidR="00EA4807">
        <w:rPr>
          <w:sz w:val="22"/>
          <w:szCs w:val="22"/>
        </w:rPr>
        <w:t>inen tälle aktiiviselle porukalle</w:t>
      </w:r>
      <w:r w:rsidRPr="00396D71">
        <w:rPr>
          <w:sz w:val="22"/>
          <w:szCs w:val="22"/>
        </w:rPr>
        <w:t xml:space="preserve">. Hieno </w:t>
      </w:r>
      <w:r w:rsidR="009C0B78" w:rsidRPr="00396D71">
        <w:rPr>
          <w:sz w:val="22"/>
          <w:szCs w:val="22"/>
        </w:rPr>
        <w:t xml:space="preserve">joukko Päijät-Hämeen </w:t>
      </w:r>
      <w:r w:rsidRPr="00396D71">
        <w:rPr>
          <w:sz w:val="22"/>
          <w:szCs w:val="22"/>
        </w:rPr>
        <w:t>tutor</w:t>
      </w:r>
      <w:r w:rsidR="009C0B78" w:rsidRPr="00396D71">
        <w:rPr>
          <w:sz w:val="22"/>
          <w:szCs w:val="22"/>
        </w:rPr>
        <w:t xml:space="preserve">opettajia </w:t>
      </w:r>
      <w:r w:rsidRPr="00396D71">
        <w:rPr>
          <w:sz w:val="22"/>
          <w:szCs w:val="22"/>
        </w:rPr>
        <w:t xml:space="preserve">oli </w:t>
      </w:r>
      <w:r w:rsidR="009C0B78" w:rsidRPr="00396D71">
        <w:rPr>
          <w:sz w:val="22"/>
          <w:szCs w:val="22"/>
        </w:rPr>
        <w:t xml:space="preserve">koolla jakamassa osaamistaan ja hyviä osaamiskäytänteitään. </w:t>
      </w:r>
    </w:p>
    <w:p w:rsidR="009C0B78" w:rsidRPr="00396D71" w:rsidRDefault="009C0B78" w:rsidP="009C0B78">
      <w:pPr>
        <w:rPr>
          <w:sz w:val="22"/>
          <w:szCs w:val="22"/>
        </w:rPr>
      </w:pPr>
    </w:p>
    <w:p w:rsidR="00920ABC" w:rsidRPr="00396D71" w:rsidRDefault="00903A88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 xml:space="preserve">Vararehtori </w:t>
      </w:r>
      <w:r w:rsidR="00A330B1" w:rsidRPr="00396D71">
        <w:rPr>
          <w:sz w:val="22"/>
          <w:szCs w:val="22"/>
        </w:rPr>
        <w:t xml:space="preserve">Kaisu </w:t>
      </w:r>
      <w:r w:rsidRPr="00396D71">
        <w:rPr>
          <w:sz w:val="22"/>
          <w:szCs w:val="22"/>
        </w:rPr>
        <w:t xml:space="preserve">Nikula </w:t>
      </w:r>
      <w:r w:rsidR="00A330B1" w:rsidRPr="00396D71">
        <w:rPr>
          <w:sz w:val="22"/>
          <w:szCs w:val="22"/>
        </w:rPr>
        <w:t xml:space="preserve">toivotti vieraat tervetulleiksi Kalliolan kouluun ja esitteli muutkin paikalla olevat Kalliolan koulun henkilökuntaan kuuluvat </w:t>
      </w:r>
      <w:r w:rsidR="00EB561C" w:rsidRPr="00396D71">
        <w:rPr>
          <w:sz w:val="22"/>
          <w:szCs w:val="22"/>
        </w:rPr>
        <w:t xml:space="preserve">henkilöt: </w:t>
      </w:r>
      <w:r w:rsidR="00A330B1" w:rsidRPr="00396D71">
        <w:rPr>
          <w:sz w:val="22"/>
          <w:szCs w:val="22"/>
        </w:rPr>
        <w:t>etsivän nuorisotyöntekijän Teemu Laineen</w:t>
      </w:r>
      <w:r w:rsidR="00595886" w:rsidRPr="00396D71">
        <w:rPr>
          <w:sz w:val="22"/>
          <w:szCs w:val="22"/>
        </w:rPr>
        <w:t xml:space="preserve"> ja </w:t>
      </w:r>
      <w:r w:rsidR="00A330B1" w:rsidRPr="00396D71">
        <w:rPr>
          <w:sz w:val="22"/>
          <w:szCs w:val="22"/>
        </w:rPr>
        <w:t xml:space="preserve">varhaiskasvatuksen lähiesimiehen Anna </w:t>
      </w:r>
      <w:proofErr w:type="spellStart"/>
      <w:r w:rsidR="00A330B1" w:rsidRPr="00396D71">
        <w:rPr>
          <w:sz w:val="22"/>
          <w:szCs w:val="22"/>
        </w:rPr>
        <w:t>Laxellin</w:t>
      </w:r>
      <w:proofErr w:type="spellEnd"/>
      <w:r w:rsidR="00A330B1" w:rsidRPr="00396D71">
        <w:rPr>
          <w:sz w:val="22"/>
          <w:szCs w:val="22"/>
        </w:rPr>
        <w:t xml:space="preserve">. </w:t>
      </w:r>
      <w:r w:rsidR="00791428" w:rsidRPr="00396D71">
        <w:rPr>
          <w:sz w:val="22"/>
          <w:szCs w:val="22"/>
        </w:rPr>
        <w:t>Päijät-Hämeen tutoropettajaverkoston projektikoordinaattori J</w:t>
      </w:r>
      <w:r w:rsidR="00A330B1" w:rsidRPr="00396D71">
        <w:rPr>
          <w:sz w:val="22"/>
          <w:szCs w:val="22"/>
        </w:rPr>
        <w:t xml:space="preserve">ohanna </w:t>
      </w:r>
      <w:r w:rsidR="00791428" w:rsidRPr="00396D71">
        <w:rPr>
          <w:sz w:val="22"/>
          <w:szCs w:val="22"/>
        </w:rPr>
        <w:t xml:space="preserve">Kivekäs </w:t>
      </w:r>
      <w:r w:rsidR="00A330B1" w:rsidRPr="00396D71">
        <w:rPr>
          <w:sz w:val="22"/>
          <w:szCs w:val="22"/>
        </w:rPr>
        <w:t xml:space="preserve">korosti avauspuheessaan verkostojen merkitystä. </w:t>
      </w:r>
      <w:r w:rsidR="00EB561C" w:rsidRPr="00396D71">
        <w:rPr>
          <w:sz w:val="22"/>
          <w:szCs w:val="22"/>
        </w:rPr>
        <w:t xml:space="preserve">Verkostot auttavat </w:t>
      </w:r>
      <w:r w:rsidR="00920ABC" w:rsidRPr="00396D71">
        <w:rPr>
          <w:sz w:val="22"/>
          <w:szCs w:val="22"/>
        </w:rPr>
        <w:t>opettajia</w:t>
      </w:r>
      <w:r w:rsidR="00A330B1" w:rsidRPr="00396D71">
        <w:rPr>
          <w:sz w:val="22"/>
          <w:szCs w:val="22"/>
        </w:rPr>
        <w:t xml:space="preserve"> </w:t>
      </w:r>
      <w:r w:rsidR="009C0B78" w:rsidRPr="00396D71">
        <w:rPr>
          <w:sz w:val="22"/>
          <w:szCs w:val="22"/>
        </w:rPr>
        <w:t>menestymään</w:t>
      </w:r>
      <w:r w:rsidR="00A330B1" w:rsidRPr="00396D71">
        <w:rPr>
          <w:sz w:val="22"/>
          <w:szCs w:val="22"/>
        </w:rPr>
        <w:t xml:space="preserve"> va</w:t>
      </w:r>
      <w:r w:rsidR="00EB561C" w:rsidRPr="00396D71">
        <w:rPr>
          <w:sz w:val="22"/>
          <w:szCs w:val="22"/>
        </w:rPr>
        <w:t>ativassa työssä</w:t>
      </w:r>
      <w:r w:rsidR="00791428" w:rsidRPr="00396D71">
        <w:rPr>
          <w:sz w:val="22"/>
          <w:szCs w:val="22"/>
        </w:rPr>
        <w:t>än</w:t>
      </w:r>
      <w:r w:rsidR="009C0B78" w:rsidRPr="00396D71">
        <w:rPr>
          <w:sz w:val="22"/>
          <w:szCs w:val="22"/>
        </w:rPr>
        <w:t>. Verkostojen hyödyntäminen lisää ty</w:t>
      </w:r>
      <w:r w:rsidR="00A330B1" w:rsidRPr="00396D71">
        <w:rPr>
          <w:sz w:val="22"/>
          <w:szCs w:val="22"/>
        </w:rPr>
        <w:t>öviihtyvyyttä ja</w:t>
      </w:r>
    </w:p>
    <w:p w:rsidR="00A330B1" w:rsidRPr="00396D71" w:rsidRDefault="00A330B1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 xml:space="preserve"> </w:t>
      </w:r>
      <w:proofErr w:type="gramStart"/>
      <w:r w:rsidRPr="00396D71">
        <w:rPr>
          <w:sz w:val="22"/>
          <w:szCs w:val="22"/>
        </w:rPr>
        <w:t>–motivaatiota</w:t>
      </w:r>
      <w:proofErr w:type="gramEnd"/>
      <w:r w:rsidRPr="00396D71">
        <w:rPr>
          <w:sz w:val="22"/>
          <w:szCs w:val="22"/>
        </w:rPr>
        <w:t>. Tutoropettajien v</w:t>
      </w:r>
      <w:r w:rsidR="009C0B78" w:rsidRPr="00396D71">
        <w:rPr>
          <w:sz w:val="22"/>
          <w:szCs w:val="22"/>
        </w:rPr>
        <w:t>erkosto</w:t>
      </w:r>
      <w:r w:rsidRPr="00396D71">
        <w:rPr>
          <w:sz w:val="22"/>
          <w:szCs w:val="22"/>
        </w:rPr>
        <w:t xml:space="preserve"> syntyy juuri siitä, että olemme</w:t>
      </w:r>
      <w:r w:rsidR="009C0B78" w:rsidRPr="00396D71">
        <w:rPr>
          <w:sz w:val="22"/>
          <w:szCs w:val="22"/>
        </w:rPr>
        <w:t xml:space="preserve"> kiinnostuneita </w:t>
      </w:r>
      <w:r w:rsidRPr="00396D71">
        <w:rPr>
          <w:sz w:val="22"/>
          <w:szCs w:val="22"/>
        </w:rPr>
        <w:t>toisistamme ja asioista, joita teemme</w:t>
      </w:r>
      <w:r w:rsidR="009C0B78" w:rsidRPr="00396D71">
        <w:rPr>
          <w:sz w:val="22"/>
          <w:szCs w:val="22"/>
        </w:rPr>
        <w:t>. Verkostot toimivat pyyteettömäst</w:t>
      </w:r>
      <w:r w:rsidR="00903A88" w:rsidRPr="00396D71">
        <w:rPr>
          <w:sz w:val="22"/>
          <w:szCs w:val="22"/>
        </w:rPr>
        <w:t>i. Kun on itse auttanut kollegaa</w:t>
      </w:r>
      <w:r w:rsidR="009C0B78" w:rsidRPr="00396D71">
        <w:rPr>
          <w:sz w:val="22"/>
          <w:szCs w:val="22"/>
        </w:rPr>
        <w:t xml:space="preserve">, on seuraavan kerran helpompi mennä kysymään </w:t>
      </w:r>
      <w:r w:rsidRPr="00396D71">
        <w:rPr>
          <w:sz w:val="22"/>
          <w:szCs w:val="22"/>
        </w:rPr>
        <w:t>myös häneltä neuvoja. A</w:t>
      </w:r>
      <w:r w:rsidR="009C0B78" w:rsidRPr="00396D71">
        <w:rPr>
          <w:sz w:val="22"/>
          <w:szCs w:val="22"/>
        </w:rPr>
        <w:t xml:space="preserve">ina </w:t>
      </w:r>
      <w:r w:rsidRPr="00396D71">
        <w:rPr>
          <w:sz w:val="22"/>
          <w:szCs w:val="22"/>
        </w:rPr>
        <w:t xml:space="preserve">voi myös </w:t>
      </w:r>
      <w:r w:rsidR="009C0B78" w:rsidRPr="00396D71">
        <w:rPr>
          <w:sz w:val="22"/>
          <w:szCs w:val="22"/>
        </w:rPr>
        <w:t xml:space="preserve">vinkata toiselle ihmisiä, keneltä voi </w:t>
      </w:r>
      <w:r w:rsidR="00903A88" w:rsidRPr="00396D71">
        <w:rPr>
          <w:sz w:val="22"/>
          <w:szCs w:val="22"/>
        </w:rPr>
        <w:t xml:space="preserve">kysyä </w:t>
      </w:r>
      <w:r w:rsidR="009C0B78" w:rsidRPr="00396D71">
        <w:rPr>
          <w:sz w:val="22"/>
          <w:szCs w:val="22"/>
        </w:rPr>
        <w:t>asiaa</w:t>
      </w:r>
      <w:r w:rsidR="00D472F6">
        <w:rPr>
          <w:sz w:val="22"/>
          <w:szCs w:val="22"/>
        </w:rPr>
        <w:t>n vinkkejä</w:t>
      </w:r>
      <w:r w:rsidR="009C0B78" w:rsidRPr="00396D71">
        <w:rPr>
          <w:sz w:val="22"/>
          <w:szCs w:val="22"/>
        </w:rPr>
        <w:t xml:space="preserve">. Verkostot eivät kuitenkaan pysy yllä ilman, että niitä ylläpidetään. Tämän vuoksi </w:t>
      </w:r>
      <w:r w:rsidRPr="00396D71">
        <w:rPr>
          <w:sz w:val="22"/>
          <w:szCs w:val="22"/>
        </w:rPr>
        <w:t xml:space="preserve">olemme täälläkin tänään. </w:t>
      </w:r>
    </w:p>
    <w:p w:rsidR="00A330B1" w:rsidRPr="00396D71" w:rsidRDefault="00A330B1" w:rsidP="009C0B78">
      <w:pPr>
        <w:rPr>
          <w:sz w:val="22"/>
          <w:szCs w:val="22"/>
        </w:rPr>
      </w:pPr>
    </w:p>
    <w:p w:rsidR="00A330B1" w:rsidRPr="00396D71" w:rsidRDefault="00A330B1" w:rsidP="009C0B78">
      <w:pPr>
        <w:rPr>
          <w:rFonts w:eastAsiaTheme="minorHAnsi"/>
          <w:b/>
          <w:sz w:val="22"/>
          <w:szCs w:val="22"/>
          <w:u w:val="single"/>
          <w:lang w:eastAsia="en-US"/>
        </w:rPr>
      </w:pPr>
      <w:r w:rsidRPr="00396D71">
        <w:rPr>
          <w:sz w:val="22"/>
          <w:szCs w:val="22"/>
        </w:rPr>
        <w:t xml:space="preserve">Johanna </w:t>
      </w:r>
      <w:r w:rsidR="00791428" w:rsidRPr="00396D71">
        <w:rPr>
          <w:sz w:val="22"/>
          <w:szCs w:val="22"/>
        </w:rPr>
        <w:t xml:space="preserve">Kivekäs </w:t>
      </w:r>
      <w:r w:rsidRPr="00396D71">
        <w:rPr>
          <w:sz w:val="22"/>
          <w:szCs w:val="22"/>
        </w:rPr>
        <w:t xml:space="preserve">esitteli myös päivän </w:t>
      </w:r>
      <w:r w:rsidR="00EB561C" w:rsidRPr="00396D71">
        <w:rPr>
          <w:sz w:val="22"/>
          <w:szCs w:val="22"/>
        </w:rPr>
        <w:t>ohjelman ja seudullisen tutortoiminna</w:t>
      </w:r>
      <w:r w:rsidR="00D472F6">
        <w:rPr>
          <w:sz w:val="22"/>
          <w:szCs w:val="22"/>
        </w:rPr>
        <w:t>n P</w:t>
      </w:r>
      <w:r w:rsidRPr="00396D71">
        <w:rPr>
          <w:sz w:val="22"/>
          <w:szCs w:val="22"/>
        </w:rPr>
        <w:t xml:space="preserve">eda.net </w:t>
      </w:r>
      <w:proofErr w:type="gramStart"/>
      <w:r w:rsidRPr="00396D71">
        <w:rPr>
          <w:sz w:val="22"/>
          <w:szCs w:val="22"/>
        </w:rPr>
        <w:t>–sivuston</w:t>
      </w:r>
      <w:proofErr w:type="gramEnd"/>
      <w:r w:rsidRPr="00396D71">
        <w:rPr>
          <w:sz w:val="22"/>
          <w:szCs w:val="22"/>
        </w:rPr>
        <w:t>, josta löytyy muun muassa Päijät-Hämeen opettajilta tulleita hyviä osaamiskäytänteitä luokiteltuina arvioinnin, koulun toimintakulttuurin, laaja-alaisen osaamisen, oppimisen tuen ja pedagogisten digitaitojen alle.</w:t>
      </w:r>
      <w:r w:rsidR="00EB561C" w:rsidRPr="00396D71">
        <w:rPr>
          <w:sz w:val="22"/>
          <w:szCs w:val="22"/>
        </w:rPr>
        <w:t xml:space="preserve"> </w:t>
      </w:r>
      <w:r w:rsidR="00EB561C" w:rsidRPr="00396D71">
        <w:rPr>
          <w:rFonts w:eastAsiaTheme="minorHAnsi"/>
          <w:sz w:val="22"/>
          <w:szCs w:val="22"/>
          <w:lang w:eastAsia="en-US"/>
        </w:rPr>
        <w:t xml:space="preserve">Tutoropettajamessupäivässä oli kolme teemapajaa, joissa jokaisessa oli kaksi esittelijää, jotka kertoivat oman osaamiskäytänteensä </w:t>
      </w:r>
      <w:proofErr w:type="spellStart"/>
      <w:r w:rsidR="00EB561C" w:rsidRPr="00396D71">
        <w:rPr>
          <w:rFonts w:eastAsiaTheme="minorHAnsi"/>
          <w:sz w:val="22"/>
          <w:szCs w:val="22"/>
          <w:lang w:eastAsia="en-US"/>
        </w:rPr>
        <w:t>pitchaus</w:t>
      </w:r>
      <w:proofErr w:type="spellEnd"/>
      <w:r w:rsidR="00EB561C" w:rsidRPr="00396D71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="00EB561C" w:rsidRPr="00396D71">
        <w:rPr>
          <w:rFonts w:eastAsiaTheme="minorHAnsi"/>
          <w:sz w:val="22"/>
          <w:szCs w:val="22"/>
          <w:lang w:eastAsia="en-US"/>
        </w:rPr>
        <w:t>–tyylisesti</w:t>
      </w:r>
      <w:proofErr w:type="gramEnd"/>
      <w:r w:rsidR="00EB561C" w:rsidRPr="00396D71">
        <w:rPr>
          <w:rFonts w:eastAsiaTheme="minorHAnsi"/>
          <w:sz w:val="22"/>
          <w:szCs w:val="22"/>
          <w:lang w:eastAsia="en-US"/>
        </w:rPr>
        <w:t>. Esittelyiden jälkeen oli</w:t>
      </w:r>
      <w:r w:rsidR="00EB561C" w:rsidRPr="00EB561C">
        <w:rPr>
          <w:rFonts w:eastAsiaTheme="minorHAnsi"/>
          <w:sz w:val="22"/>
          <w:szCs w:val="22"/>
          <w:lang w:eastAsia="en-US"/>
        </w:rPr>
        <w:t xml:space="preserve"> pieni hetki aikaa vaihtaa ajatuksia </w:t>
      </w:r>
      <w:r w:rsidR="00EB561C" w:rsidRPr="00396D71">
        <w:rPr>
          <w:rFonts w:eastAsiaTheme="minorHAnsi"/>
          <w:sz w:val="22"/>
          <w:szCs w:val="22"/>
          <w:lang w:eastAsia="en-US"/>
        </w:rPr>
        <w:t>teemasta ja jakaa osaamista</w:t>
      </w:r>
      <w:r w:rsidR="00903A88" w:rsidRPr="00396D71">
        <w:rPr>
          <w:rFonts w:eastAsiaTheme="minorHAnsi"/>
          <w:sz w:val="22"/>
          <w:szCs w:val="22"/>
          <w:lang w:eastAsia="en-US"/>
        </w:rPr>
        <w:t xml:space="preserve"> yli kuntarajojen muodostetuissa ryhmissä</w:t>
      </w:r>
      <w:r w:rsidR="00EB561C" w:rsidRPr="00396D71">
        <w:rPr>
          <w:rFonts w:eastAsiaTheme="minorHAnsi"/>
          <w:sz w:val="22"/>
          <w:szCs w:val="22"/>
          <w:lang w:eastAsia="en-US"/>
        </w:rPr>
        <w:t xml:space="preserve">. </w:t>
      </w:r>
      <w:r w:rsidR="00903A88" w:rsidRPr="00396D71">
        <w:rPr>
          <w:sz w:val="22"/>
          <w:szCs w:val="22"/>
        </w:rPr>
        <w:t>Tämän verkostotapaamisen</w:t>
      </w:r>
      <w:r w:rsidR="00EB561C" w:rsidRPr="00396D71">
        <w:rPr>
          <w:sz w:val="22"/>
          <w:szCs w:val="22"/>
        </w:rPr>
        <w:t xml:space="preserve"> ohjelmassa teemapajoissa esittelyssä olivat seuraavat teemat ja osaamiskäytänteet:</w:t>
      </w:r>
      <w:r w:rsidR="005174D5" w:rsidRPr="00396D71">
        <w:rPr>
          <w:b/>
          <w:noProof/>
          <w:sz w:val="22"/>
          <w:szCs w:val="22"/>
        </w:rPr>
        <w:t xml:space="preserve"> </w:t>
      </w:r>
    </w:p>
    <w:p w:rsidR="00396D71" w:rsidRDefault="00396D71" w:rsidP="00396D71">
      <w:pPr>
        <w:rPr>
          <w:rFonts w:eastAsiaTheme="minorHAnsi"/>
          <w:color w:val="0070C0"/>
          <w:sz w:val="22"/>
          <w:szCs w:val="22"/>
          <w:lang w:eastAsia="en-US"/>
        </w:rPr>
      </w:pPr>
    </w:p>
    <w:p w:rsidR="00396D71" w:rsidRDefault="00396D71" w:rsidP="00396D71">
      <w:pPr>
        <w:rPr>
          <w:rFonts w:eastAsiaTheme="minorHAnsi"/>
          <w:color w:val="0070C0"/>
          <w:sz w:val="22"/>
          <w:szCs w:val="22"/>
          <w:lang w:eastAsia="en-US"/>
        </w:rPr>
      </w:pPr>
    </w:p>
    <w:p w:rsidR="00396D71" w:rsidRPr="00EB561C" w:rsidRDefault="00396D71" w:rsidP="00396D71">
      <w:pPr>
        <w:rPr>
          <w:rFonts w:eastAsiaTheme="minorHAnsi"/>
          <w:color w:val="0070C0"/>
          <w:sz w:val="22"/>
          <w:szCs w:val="22"/>
          <w:lang w:eastAsia="en-US"/>
        </w:rPr>
      </w:pPr>
      <w:r w:rsidRPr="00EB561C">
        <w:rPr>
          <w:rFonts w:eastAsiaTheme="minorHAnsi"/>
          <w:color w:val="0070C0"/>
          <w:sz w:val="22"/>
          <w:szCs w:val="22"/>
          <w:lang w:eastAsia="en-US"/>
        </w:rPr>
        <w:t>Teemapaja 1: Laaja-alainen osaaminen</w:t>
      </w:r>
    </w:p>
    <w:p w:rsidR="00396D71" w:rsidRPr="00EB561C" w:rsidRDefault="00396D71" w:rsidP="00396D71">
      <w:pPr>
        <w:rPr>
          <w:rFonts w:eastAsiaTheme="minorHAnsi"/>
          <w:sz w:val="22"/>
          <w:szCs w:val="22"/>
          <w:lang w:eastAsia="en-US"/>
        </w:rPr>
      </w:pPr>
      <w:proofErr w:type="spellStart"/>
      <w:r w:rsidRPr="00EB561C">
        <w:rPr>
          <w:rFonts w:eastAsiaTheme="minorHAnsi"/>
          <w:sz w:val="22"/>
          <w:szCs w:val="22"/>
          <w:lang w:eastAsia="en-US"/>
        </w:rPr>
        <w:t>Minävihko</w:t>
      </w:r>
      <w:proofErr w:type="spellEnd"/>
      <w:r w:rsidRPr="00EB561C">
        <w:rPr>
          <w:rFonts w:eastAsiaTheme="minorHAnsi"/>
          <w:sz w:val="22"/>
          <w:szCs w:val="22"/>
          <w:lang w:eastAsia="en-US"/>
        </w:rPr>
        <w:t xml:space="preserve"> ja positiivinen pedagogiikka: Jukka Hautaniemi, Lahti</w:t>
      </w:r>
    </w:p>
    <w:p w:rsidR="00EB561C" w:rsidRDefault="00396D71" w:rsidP="00EB561C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EB561C">
        <w:rPr>
          <w:rFonts w:eastAsiaTheme="minorHAnsi"/>
          <w:sz w:val="22"/>
          <w:szCs w:val="22"/>
          <w:lang w:eastAsia="en-US"/>
        </w:rPr>
        <w:t>Luok</w:t>
      </w:r>
      <w:r w:rsidRPr="00396D71">
        <w:rPr>
          <w:rFonts w:eastAsiaTheme="minorHAnsi"/>
          <w:sz w:val="22"/>
          <w:szCs w:val="22"/>
          <w:lang w:eastAsia="en-US"/>
        </w:rPr>
        <w:t xml:space="preserve">an kokous: </w:t>
      </w:r>
      <w:r w:rsidRPr="00EB561C">
        <w:rPr>
          <w:rFonts w:eastAsiaTheme="minorHAnsi"/>
          <w:sz w:val="22"/>
          <w:szCs w:val="22"/>
          <w:lang w:eastAsia="en-US"/>
        </w:rPr>
        <w:t>Minna Ahonen, Lahti</w:t>
      </w:r>
    </w:p>
    <w:p w:rsidR="00396D71" w:rsidRPr="00EB561C" w:rsidRDefault="00396D71" w:rsidP="00396D71">
      <w:pPr>
        <w:rPr>
          <w:rFonts w:eastAsiaTheme="minorHAnsi"/>
          <w:color w:val="00B050"/>
          <w:sz w:val="22"/>
          <w:szCs w:val="22"/>
          <w:lang w:eastAsia="en-US"/>
        </w:rPr>
      </w:pPr>
      <w:r w:rsidRPr="00EB561C">
        <w:rPr>
          <w:rFonts w:eastAsiaTheme="minorHAnsi"/>
          <w:color w:val="00B050"/>
          <w:sz w:val="22"/>
          <w:szCs w:val="22"/>
          <w:lang w:eastAsia="en-US"/>
        </w:rPr>
        <w:t>Teemapaja 2: Arviointi</w:t>
      </w:r>
    </w:p>
    <w:p w:rsidR="00396D71" w:rsidRPr="00EB561C" w:rsidRDefault="00396D71" w:rsidP="00396D71">
      <w:pPr>
        <w:rPr>
          <w:rFonts w:eastAsiaTheme="minorHAnsi"/>
          <w:sz w:val="22"/>
          <w:szCs w:val="22"/>
          <w:lang w:eastAsia="en-US"/>
        </w:rPr>
      </w:pPr>
      <w:r w:rsidRPr="00EB561C">
        <w:rPr>
          <w:rFonts w:eastAsiaTheme="minorHAnsi"/>
          <w:sz w:val="22"/>
          <w:szCs w:val="22"/>
          <w:lang w:eastAsia="en-US"/>
        </w:rPr>
        <w:t>Itse- ja vertaisarviointi: Reetta Nyman, Lahti</w:t>
      </w:r>
    </w:p>
    <w:p w:rsidR="00396D71" w:rsidRDefault="00396D71" w:rsidP="00396D7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B561C">
        <w:rPr>
          <w:rFonts w:eastAsiaTheme="minorHAnsi"/>
          <w:sz w:val="22"/>
          <w:szCs w:val="22"/>
          <w:lang w:eastAsia="en-US"/>
        </w:rPr>
        <w:t>Nöttösarviointi</w:t>
      </w:r>
      <w:proofErr w:type="spellEnd"/>
      <w:r w:rsidRPr="00EB561C">
        <w:rPr>
          <w:rFonts w:eastAsiaTheme="minorHAnsi"/>
          <w:sz w:val="22"/>
          <w:szCs w:val="22"/>
          <w:lang w:eastAsia="en-US"/>
        </w:rPr>
        <w:t>: Jani Malmi, Sysmä</w:t>
      </w:r>
    </w:p>
    <w:p w:rsidR="00396D71" w:rsidRPr="00EB561C" w:rsidRDefault="00396D71" w:rsidP="00396D71">
      <w:pPr>
        <w:rPr>
          <w:rFonts w:eastAsiaTheme="minorHAnsi"/>
          <w:color w:val="FF0000"/>
          <w:sz w:val="22"/>
          <w:szCs w:val="22"/>
          <w:lang w:eastAsia="en-US"/>
        </w:rPr>
      </w:pPr>
      <w:r w:rsidRPr="00EB561C">
        <w:rPr>
          <w:rFonts w:eastAsiaTheme="minorHAnsi"/>
          <w:color w:val="FF0000"/>
          <w:sz w:val="22"/>
          <w:szCs w:val="22"/>
          <w:lang w:eastAsia="en-US"/>
        </w:rPr>
        <w:t>Teemapaja 3: Koulun toimintakulttuuri</w:t>
      </w:r>
    </w:p>
    <w:p w:rsidR="00396D71" w:rsidRPr="00EB561C" w:rsidRDefault="00396D71" w:rsidP="00396D71">
      <w:pPr>
        <w:rPr>
          <w:rFonts w:eastAsiaTheme="minorHAnsi"/>
          <w:sz w:val="22"/>
          <w:szCs w:val="22"/>
          <w:lang w:eastAsia="en-US"/>
        </w:rPr>
      </w:pPr>
      <w:r w:rsidRPr="00EB561C">
        <w:rPr>
          <w:rFonts w:eastAsiaTheme="minorHAnsi"/>
          <w:sz w:val="22"/>
          <w:szCs w:val="22"/>
          <w:lang w:eastAsia="en-US"/>
        </w:rPr>
        <w:t xml:space="preserve">INNOKAS 8x8 </w:t>
      </w:r>
      <w:proofErr w:type="gramStart"/>
      <w:r w:rsidRPr="00EB561C">
        <w:rPr>
          <w:rFonts w:eastAsiaTheme="minorHAnsi"/>
          <w:sz w:val="22"/>
          <w:szCs w:val="22"/>
          <w:lang w:eastAsia="en-US"/>
        </w:rPr>
        <w:t>–malli</w:t>
      </w:r>
      <w:proofErr w:type="gramEnd"/>
      <w:r w:rsidRPr="00EB561C">
        <w:rPr>
          <w:rFonts w:eastAsiaTheme="minorHAnsi"/>
          <w:sz w:val="22"/>
          <w:szCs w:val="22"/>
          <w:lang w:eastAsia="en-US"/>
        </w:rPr>
        <w:t>: Janne Nyk</w:t>
      </w:r>
      <w:r w:rsidRPr="00396D71">
        <w:rPr>
          <w:rFonts w:eastAsiaTheme="minorHAnsi"/>
          <w:sz w:val="22"/>
          <w:szCs w:val="22"/>
          <w:lang w:eastAsia="en-US"/>
        </w:rPr>
        <w:t>änen, Lahti</w:t>
      </w:r>
    </w:p>
    <w:p w:rsidR="00396D71" w:rsidRPr="00EB561C" w:rsidRDefault="00396D71" w:rsidP="00396D71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EB561C">
        <w:rPr>
          <w:rFonts w:eastAsiaTheme="minorHAnsi"/>
          <w:sz w:val="22"/>
          <w:szCs w:val="22"/>
          <w:lang w:eastAsia="en-US"/>
        </w:rPr>
        <w:t>Verso – vertaissovittelu: Sari Kähkönen, Hollola</w:t>
      </w:r>
    </w:p>
    <w:p w:rsidR="00595886" w:rsidRPr="00396D71" w:rsidRDefault="00EB561C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lastRenderedPageBreak/>
        <w:t>Teemapajat onnistuivat hienosti. Aikataulu oli tiukka, mutta tiivis paketti osaam</w:t>
      </w:r>
      <w:r w:rsidR="00595886" w:rsidRPr="00396D71">
        <w:rPr>
          <w:sz w:val="22"/>
          <w:szCs w:val="22"/>
        </w:rPr>
        <w:t xml:space="preserve">iskäytänteestä herätti </w:t>
      </w:r>
      <w:r w:rsidRPr="00396D71">
        <w:rPr>
          <w:sz w:val="22"/>
          <w:szCs w:val="22"/>
        </w:rPr>
        <w:t>monen tutoro</w:t>
      </w:r>
      <w:r w:rsidR="00920ABC" w:rsidRPr="00396D71">
        <w:rPr>
          <w:sz w:val="22"/>
          <w:szCs w:val="22"/>
        </w:rPr>
        <w:t>pettajan mielenkiinnon.</w:t>
      </w:r>
      <w:r w:rsidR="00D472F6">
        <w:rPr>
          <w:sz w:val="22"/>
          <w:szCs w:val="22"/>
        </w:rPr>
        <w:t xml:space="preserve"> Teemapajojen lisäksi esillä oli näytteilleasettaja-tyylisesti myös muutama mielenkiintoinen messupiste, joihin pääsi vapaasti tutustumaan.</w:t>
      </w:r>
    </w:p>
    <w:p w:rsidR="00595886" w:rsidRPr="00396D71" w:rsidRDefault="00595886" w:rsidP="009C0B78">
      <w:pPr>
        <w:rPr>
          <w:sz w:val="22"/>
          <w:szCs w:val="22"/>
        </w:rPr>
      </w:pPr>
    </w:p>
    <w:p w:rsidR="00A330B1" w:rsidRPr="00396D71" w:rsidRDefault="00595886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 xml:space="preserve">Teemapajojen jälkeen ilmassa olikin paljon keskustelua yli kuntarajojen. Ohjelma jatkui Kalliolan koulun esittelyllä. Kaisu </w:t>
      </w:r>
      <w:r w:rsidR="00791428" w:rsidRPr="00396D71">
        <w:rPr>
          <w:sz w:val="22"/>
          <w:szCs w:val="22"/>
        </w:rPr>
        <w:t xml:space="preserve">Nikula </w:t>
      </w:r>
      <w:r w:rsidRPr="00396D71">
        <w:rPr>
          <w:sz w:val="22"/>
          <w:szCs w:val="22"/>
        </w:rPr>
        <w:t>kertoi lyhyesti koulun perusasioista ja koulun toimintakulttuurista. Tämän jälkeen Kaisu</w:t>
      </w:r>
      <w:r w:rsidR="00791428" w:rsidRPr="00396D71">
        <w:rPr>
          <w:sz w:val="22"/>
          <w:szCs w:val="22"/>
        </w:rPr>
        <w:t xml:space="preserve"> Nikula</w:t>
      </w:r>
      <w:r w:rsidRPr="00396D71">
        <w:rPr>
          <w:sz w:val="22"/>
          <w:szCs w:val="22"/>
        </w:rPr>
        <w:t>, Anna</w:t>
      </w:r>
      <w:r w:rsidR="00791428" w:rsidRPr="00396D71">
        <w:rPr>
          <w:sz w:val="22"/>
          <w:szCs w:val="22"/>
        </w:rPr>
        <w:t xml:space="preserve"> Laxell</w:t>
      </w:r>
      <w:r w:rsidRPr="00396D71">
        <w:rPr>
          <w:sz w:val="22"/>
          <w:szCs w:val="22"/>
        </w:rPr>
        <w:t xml:space="preserve"> ja Teemu </w:t>
      </w:r>
      <w:r w:rsidR="00EA4807">
        <w:rPr>
          <w:sz w:val="22"/>
          <w:szCs w:val="22"/>
        </w:rPr>
        <w:t>L</w:t>
      </w:r>
      <w:r w:rsidR="00791428" w:rsidRPr="00396D71">
        <w:rPr>
          <w:sz w:val="22"/>
          <w:szCs w:val="22"/>
        </w:rPr>
        <w:t xml:space="preserve">aine </w:t>
      </w:r>
      <w:r w:rsidRPr="00396D71">
        <w:rPr>
          <w:sz w:val="22"/>
          <w:szCs w:val="22"/>
        </w:rPr>
        <w:t>pitivät koulun</w:t>
      </w:r>
      <w:r w:rsidR="00EA4807">
        <w:rPr>
          <w:sz w:val="22"/>
          <w:szCs w:val="22"/>
        </w:rPr>
        <w:t xml:space="preserve"> esittelykierrokset</w:t>
      </w:r>
      <w:r w:rsidRPr="00396D71">
        <w:rPr>
          <w:sz w:val="22"/>
          <w:szCs w:val="22"/>
        </w:rPr>
        <w:t xml:space="preserve">. Tutoropettajat olivat kiinnostuneita näkemään koulun avoimen oppimisympäristön </w:t>
      </w:r>
      <w:r w:rsidR="00903A88" w:rsidRPr="00396D71">
        <w:rPr>
          <w:sz w:val="22"/>
          <w:szCs w:val="22"/>
        </w:rPr>
        <w:t>toimivuuden koulupäivän aikana</w:t>
      </w:r>
      <w:r w:rsidRPr="00396D71">
        <w:rPr>
          <w:sz w:val="22"/>
          <w:szCs w:val="22"/>
        </w:rPr>
        <w:t>. Oppimisympäristö sai paljon kiitosta ja mielenkiin</w:t>
      </w:r>
      <w:r w:rsidR="00903A88" w:rsidRPr="00396D71">
        <w:rPr>
          <w:sz w:val="22"/>
          <w:szCs w:val="22"/>
        </w:rPr>
        <w:t xml:space="preserve">to toimintaa kohtaan oli suurta. </w:t>
      </w:r>
      <w:r w:rsidR="00920ABC" w:rsidRPr="00396D71">
        <w:rPr>
          <w:sz w:val="22"/>
          <w:szCs w:val="22"/>
        </w:rPr>
        <w:t>Kalliolan kouluun voi onneksi tulla uudelleenkin ihastelemaan oppimisympäristöjen toimivuutta</w:t>
      </w:r>
      <w:r w:rsidR="00B17542" w:rsidRPr="00396D71">
        <w:rPr>
          <w:sz w:val="22"/>
          <w:szCs w:val="22"/>
        </w:rPr>
        <w:t xml:space="preserve"> sekä</w:t>
      </w:r>
      <w:r w:rsidR="00920ABC" w:rsidRPr="00396D71">
        <w:rPr>
          <w:sz w:val="22"/>
          <w:szCs w:val="22"/>
        </w:rPr>
        <w:t xml:space="preserve"> koulun </w:t>
      </w:r>
      <w:r w:rsidR="00B17542" w:rsidRPr="00396D71">
        <w:rPr>
          <w:sz w:val="22"/>
          <w:szCs w:val="22"/>
        </w:rPr>
        <w:t xml:space="preserve">ilmapiiriä ja </w:t>
      </w:r>
      <w:r w:rsidR="00920ABC" w:rsidRPr="00396D71">
        <w:rPr>
          <w:sz w:val="22"/>
          <w:szCs w:val="22"/>
        </w:rPr>
        <w:t>toimintaa</w:t>
      </w:r>
      <w:r w:rsidRPr="00396D71">
        <w:rPr>
          <w:sz w:val="22"/>
          <w:szCs w:val="22"/>
        </w:rPr>
        <w:t>.</w:t>
      </w:r>
    </w:p>
    <w:p w:rsidR="00920ABC" w:rsidRPr="00396D71" w:rsidRDefault="00920ABC" w:rsidP="009C0B78">
      <w:pPr>
        <w:rPr>
          <w:sz w:val="22"/>
          <w:szCs w:val="22"/>
        </w:rPr>
      </w:pPr>
    </w:p>
    <w:p w:rsidR="009C0B78" w:rsidRDefault="009C0B78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>To</w:t>
      </w:r>
      <w:r w:rsidR="00A330B1" w:rsidRPr="00396D71">
        <w:rPr>
          <w:sz w:val="22"/>
          <w:szCs w:val="22"/>
        </w:rPr>
        <w:t>ivottavasti tämä aamupäivä antoi</w:t>
      </w:r>
      <w:r w:rsidRPr="00396D71">
        <w:rPr>
          <w:sz w:val="22"/>
          <w:szCs w:val="22"/>
        </w:rPr>
        <w:t xml:space="preserve"> paljon uusia </w:t>
      </w:r>
      <w:r w:rsidR="00A330B1" w:rsidRPr="00396D71">
        <w:rPr>
          <w:sz w:val="22"/>
          <w:szCs w:val="22"/>
        </w:rPr>
        <w:t>ammatillisia vinkkejä ja toi</w:t>
      </w:r>
      <w:r w:rsidRPr="00396D71">
        <w:rPr>
          <w:sz w:val="22"/>
          <w:szCs w:val="22"/>
        </w:rPr>
        <w:t xml:space="preserve"> hyviä kohtaamisia </w:t>
      </w:r>
      <w:r w:rsidR="00D557DD">
        <w:rPr>
          <w:sz w:val="22"/>
          <w:szCs w:val="22"/>
        </w:rPr>
        <w:t xml:space="preserve">yli kuntarajojen </w:t>
      </w:r>
      <w:r w:rsidRPr="00396D71">
        <w:rPr>
          <w:sz w:val="22"/>
          <w:szCs w:val="22"/>
        </w:rPr>
        <w:t>samoista asioista kiinnostuneiden ihmisten kanssa. S</w:t>
      </w:r>
      <w:r w:rsidR="00A330B1" w:rsidRPr="00396D71">
        <w:rPr>
          <w:sz w:val="22"/>
          <w:szCs w:val="22"/>
        </w:rPr>
        <w:t>illoin kun s</w:t>
      </w:r>
      <w:r w:rsidRPr="00396D71">
        <w:rPr>
          <w:sz w:val="22"/>
          <w:szCs w:val="22"/>
        </w:rPr>
        <w:t>osiaalinen ja ammatillin</w:t>
      </w:r>
      <w:r w:rsidR="00A330B1" w:rsidRPr="00396D71">
        <w:rPr>
          <w:sz w:val="22"/>
          <w:szCs w:val="22"/>
        </w:rPr>
        <w:t xml:space="preserve">en kiinnostus välittyy, </w:t>
      </w:r>
      <w:r w:rsidRPr="00396D71">
        <w:rPr>
          <w:sz w:val="22"/>
          <w:szCs w:val="22"/>
        </w:rPr>
        <w:t xml:space="preserve">seuraa </w:t>
      </w:r>
      <w:r w:rsidR="00A330B1" w:rsidRPr="00396D71">
        <w:rPr>
          <w:sz w:val="22"/>
          <w:szCs w:val="22"/>
        </w:rPr>
        <w:t xml:space="preserve">siitä </w:t>
      </w:r>
      <w:r w:rsidRPr="00396D71">
        <w:rPr>
          <w:sz w:val="22"/>
          <w:szCs w:val="22"/>
        </w:rPr>
        <w:t>useimmiten aina jotakin hyvää.</w:t>
      </w:r>
    </w:p>
    <w:p w:rsidR="00EA4807" w:rsidRDefault="00EA4807" w:rsidP="009C0B78">
      <w:pPr>
        <w:rPr>
          <w:sz w:val="22"/>
          <w:szCs w:val="22"/>
        </w:rPr>
      </w:pPr>
    </w:p>
    <w:p w:rsidR="00EA4807" w:rsidRPr="00396D71" w:rsidRDefault="00EA4807" w:rsidP="009C0B7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Kiitos Kalliolan koulun henkilökunnalle järjestelyistä.</w:t>
      </w:r>
      <w:proofErr w:type="gramEnd"/>
    </w:p>
    <w:p w:rsidR="00920ABC" w:rsidRPr="00396D71" w:rsidRDefault="00920ABC" w:rsidP="009C0B78">
      <w:pPr>
        <w:rPr>
          <w:sz w:val="22"/>
          <w:szCs w:val="22"/>
        </w:rPr>
      </w:pPr>
    </w:p>
    <w:p w:rsidR="00903A88" w:rsidRPr="00396D71" w:rsidRDefault="00903A88" w:rsidP="009C0B78">
      <w:pPr>
        <w:rPr>
          <w:sz w:val="22"/>
          <w:szCs w:val="22"/>
        </w:rPr>
      </w:pPr>
    </w:p>
    <w:p w:rsidR="00903A88" w:rsidRPr="00396D71" w:rsidRDefault="00903A88" w:rsidP="009C0B78">
      <w:pPr>
        <w:rPr>
          <w:sz w:val="22"/>
          <w:szCs w:val="22"/>
        </w:rPr>
      </w:pPr>
    </w:p>
    <w:p w:rsidR="00920ABC" w:rsidRPr="00396D71" w:rsidRDefault="00920ABC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>Johanna Kivekäs,</w:t>
      </w:r>
    </w:p>
    <w:p w:rsidR="00920ABC" w:rsidRPr="00396D71" w:rsidRDefault="00920ABC" w:rsidP="009C0B78">
      <w:pPr>
        <w:rPr>
          <w:sz w:val="22"/>
          <w:szCs w:val="22"/>
        </w:rPr>
      </w:pPr>
    </w:p>
    <w:p w:rsidR="00920ABC" w:rsidRPr="00396D71" w:rsidRDefault="00920ABC" w:rsidP="009C0B78">
      <w:pPr>
        <w:rPr>
          <w:sz w:val="22"/>
          <w:szCs w:val="22"/>
        </w:rPr>
      </w:pPr>
      <w:r w:rsidRPr="00396D71">
        <w:rPr>
          <w:sz w:val="22"/>
          <w:szCs w:val="22"/>
        </w:rPr>
        <w:t>Tutoropettajatoiminnan kehittäminen alueellisesti</w:t>
      </w:r>
    </w:p>
    <w:p w:rsidR="00FF662C" w:rsidRPr="00396D71" w:rsidRDefault="00FF662C" w:rsidP="009C0B78">
      <w:pPr>
        <w:rPr>
          <w:sz w:val="22"/>
          <w:szCs w:val="22"/>
        </w:rPr>
      </w:pPr>
    </w:p>
    <w:p w:rsidR="00FF662C" w:rsidRPr="00396D71" w:rsidRDefault="00FF662C" w:rsidP="009C0B78">
      <w:pPr>
        <w:rPr>
          <w:sz w:val="22"/>
          <w:szCs w:val="22"/>
        </w:rPr>
      </w:pPr>
    </w:p>
    <w:p w:rsidR="00FF662C" w:rsidRPr="00396D71" w:rsidRDefault="00FF662C" w:rsidP="009C0B78">
      <w:pPr>
        <w:rPr>
          <w:sz w:val="22"/>
          <w:szCs w:val="22"/>
        </w:rPr>
      </w:pPr>
    </w:p>
    <w:p w:rsidR="00FF662C" w:rsidRPr="00396D71" w:rsidRDefault="00FF662C" w:rsidP="009C0B78">
      <w:pPr>
        <w:rPr>
          <w:sz w:val="22"/>
          <w:szCs w:val="22"/>
        </w:rPr>
      </w:pPr>
    </w:p>
    <w:p w:rsidR="00FF662C" w:rsidRPr="00396D71" w:rsidRDefault="00FF662C" w:rsidP="009C0B78">
      <w:pPr>
        <w:rPr>
          <w:sz w:val="22"/>
          <w:szCs w:val="22"/>
        </w:rPr>
      </w:pPr>
    </w:p>
    <w:p w:rsidR="00FF662C" w:rsidRPr="00396D71" w:rsidRDefault="00FF662C" w:rsidP="00396D71">
      <w:pPr>
        <w:jc w:val="center"/>
        <w:rPr>
          <w:sz w:val="22"/>
          <w:szCs w:val="22"/>
        </w:rPr>
      </w:pPr>
    </w:p>
    <w:p w:rsidR="009C0B78" w:rsidRPr="00396D71" w:rsidRDefault="009C0B78" w:rsidP="00396D71">
      <w:pPr>
        <w:jc w:val="center"/>
        <w:rPr>
          <w:sz w:val="22"/>
          <w:szCs w:val="22"/>
        </w:rPr>
      </w:pPr>
    </w:p>
    <w:p w:rsidR="00F41CE8" w:rsidRPr="00396D71" w:rsidRDefault="00FF662C" w:rsidP="00396D71">
      <w:pPr>
        <w:jc w:val="center"/>
        <w:rPr>
          <w:sz w:val="22"/>
          <w:szCs w:val="22"/>
        </w:rPr>
      </w:pPr>
      <w:r w:rsidRPr="00396D71">
        <w:rPr>
          <w:b/>
          <w:noProof/>
          <w:sz w:val="22"/>
          <w:szCs w:val="22"/>
        </w:rPr>
        <w:drawing>
          <wp:inline distT="0" distB="0" distL="0" distR="0" wp14:anchorId="073EBBD6" wp14:editId="0CB8A3F6">
            <wp:extent cx="1893282" cy="2524443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ut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365" cy="253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4D5" w:rsidRPr="00396D71">
        <w:rPr>
          <w:b/>
          <w:noProof/>
          <w:sz w:val="22"/>
          <w:szCs w:val="22"/>
        </w:rPr>
        <w:drawing>
          <wp:inline distT="0" distB="0" distL="0" distR="0" wp14:anchorId="6A2AB243" wp14:editId="0305B1B3">
            <wp:extent cx="2531459" cy="1898545"/>
            <wp:effectExtent l="0" t="7303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ssu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5640" cy="1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D71" w:rsidRPr="00396D71">
        <w:rPr>
          <w:noProof/>
          <w:sz w:val="22"/>
          <w:szCs w:val="22"/>
        </w:rPr>
        <w:drawing>
          <wp:inline distT="0" distB="0" distL="0" distR="0">
            <wp:extent cx="2544964" cy="1908674"/>
            <wp:effectExtent l="0" t="5715" r="2540" b="254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ssu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5422" cy="192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CE8" w:rsidRPr="00396D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78"/>
    <w:rsid w:val="00054F21"/>
    <w:rsid w:val="0037103C"/>
    <w:rsid w:val="00396D71"/>
    <w:rsid w:val="005174D5"/>
    <w:rsid w:val="00595886"/>
    <w:rsid w:val="007669B4"/>
    <w:rsid w:val="00791428"/>
    <w:rsid w:val="00903A88"/>
    <w:rsid w:val="00920ABC"/>
    <w:rsid w:val="009C0B78"/>
    <w:rsid w:val="00A330B1"/>
    <w:rsid w:val="00B17542"/>
    <w:rsid w:val="00D472F6"/>
    <w:rsid w:val="00D557DD"/>
    <w:rsid w:val="00EA4807"/>
    <w:rsid w:val="00EB561C"/>
    <w:rsid w:val="00F41CE8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5D334-AE0E-41E6-BBF7-95E52A79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C0B78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B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20AB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0ABC"/>
    <w:rPr>
      <w:rFonts w:ascii="Segoe UI" w:eastAsiaTheme="minorEastAsia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Kivekäs Johanna</dc:creator>
  <cp:keywords/>
  <dc:description/>
  <cp:lastModifiedBy>Kivekäs Johanna</cp:lastModifiedBy>
  <cp:revision>2</cp:revision>
  <cp:lastPrinted>2018-09-26T08:12:00Z</cp:lastPrinted>
  <dcterms:created xsi:type="dcterms:W3CDTF">2018-09-27T06:51:00Z</dcterms:created>
  <dcterms:modified xsi:type="dcterms:W3CDTF">2018-09-27T06:51:00Z</dcterms:modified>
</cp:coreProperties>
</file>