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B141" w14:textId="7AC4A065" w:rsidR="009224C0" w:rsidRPr="00231A90" w:rsidRDefault="00F22350" w:rsidP="00F22350">
      <w:pPr>
        <w:pStyle w:val="Otsikko1"/>
        <w:jc w:val="center"/>
        <w:rPr>
          <w:sz w:val="28"/>
          <w:szCs w:val="28"/>
        </w:rPr>
      </w:pPr>
      <w:r>
        <w:t xml:space="preserve">Esiopetukseen kiinnittymisen tukeminen </w:t>
      </w:r>
      <w:r w:rsidR="00946026">
        <w:t>75 min</w:t>
      </w:r>
    </w:p>
    <w:p w14:paraId="3E1EF6C2" w14:textId="77777777" w:rsidR="00985015" w:rsidRDefault="00985015" w:rsidP="00DF36F2">
      <w:pPr>
        <w:rPr>
          <w:sz w:val="28"/>
          <w:szCs w:val="28"/>
        </w:rPr>
      </w:pPr>
    </w:p>
    <w:p w14:paraId="31C229C5" w14:textId="356C02FA" w:rsidR="00DF36F2" w:rsidRPr="00231A90" w:rsidRDefault="00DF36F2" w:rsidP="00DF36F2">
      <w:pPr>
        <w:rPr>
          <w:sz w:val="28"/>
          <w:szCs w:val="28"/>
        </w:rPr>
      </w:pPr>
      <w:r w:rsidRPr="00231A90">
        <w:rPr>
          <w:sz w:val="28"/>
          <w:szCs w:val="28"/>
        </w:rPr>
        <w:t>Tavoitteena on</w:t>
      </w:r>
      <w:r w:rsidR="0045392B">
        <w:rPr>
          <w:sz w:val="28"/>
          <w:szCs w:val="28"/>
        </w:rPr>
        <w:t xml:space="preserve"> jakaa ajatuksia</w:t>
      </w:r>
      <w:r w:rsidR="00835D0A">
        <w:rPr>
          <w:sz w:val="28"/>
          <w:szCs w:val="28"/>
        </w:rPr>
        <w:t xml:space="preserve"> ja kokemuksia</w:t>
      </w:r>
      <w:r w:rsidR="00AB47F2">
        <w:rPr>
          <w:sz w:val="28"/>
          <w:szCs w:val="28"/>
        </w:rPr>
        <w:t xml:space="preserve"> </w:t>
      </w:r>
      <w:r w:rsidR="0045392B">
        <w:rPr>
          <w:sz w:val="28"/>
          <w:szCs w:val="28"/>
        </w:rPr>
        <w:t xml:space="preserve">siitä, </w:t>
      </w:r>
      <w:r w:rsidR="009A2969">
        <w:rPr>
          <w:sz w:val="28"/>
          <w:szCs w:val="28"/>
        </w:rPr>
        <w:t>miten voimme tukea lapsen esiopetukseen k</w:t>
      </w:r>
      <w:r w:rsidR="003466B2">
        <w:rPr>
          <w:sz w:val="28"/>
          <w:szCs w:val="28"/>
        </w:rPr>
        <w:t>i</w:t>
      </w:r>
      <w:r w:rsidR="009A2969">
        <w:rPr>
          <w:sz w:val="28"/>
          <w:szCs w:val="28"/>
        </w:rPr>
        <w:t>innittymistä.</w:t>
      </w:r>
    </w:p>
    <w:p w14:paraId="57024BE4" w14:textId="77777777" w:rsidR="00EB619F" w:rsidRPr="00231A90" w:rsidRDefault="00EB619F" w:rsidP="00EB619F">
      <w:pPr>
        <w:pStyle w:val="Otsikko2"/>
        <w:rPr>
          <w:sz w:val="28"/>
          <w:szCs w:val="28"/>
        </w:rPr>
      </w:pPr>
    </w:p>
    <w:p w14:paraId="7C4B960F" w14:textId="32D9DD35" w:rsidR="00DF36F2" w:rsidRPr="00231A90" w:rsidRDefault="00DF36F2" w:rsidP="00EB619F">
      <w:pPr>
        <w:rPr>
          <w:color w:val="FF0000"/>
          <w:sz w:val="28"/>
          <w:szCs w:val="28"/>
        </w:rPr>
      </w:pPr>
      <w:r w:rsidRPr="00231A90">
        <w:rPr>
          <w:color w:val="4472C4" w:themeColor="accent1"/>
          <w:sz w:val="28"/>
          <w:szCs w:val="28"/>
        </w:rPr>
        <w:t>Tervetuloa</w:t>
      </w:r>
      <w:r w:rsidR="00F30119" w:rsidRPr="00231A90">
        <w:rPr>
          <w:color w:val="4472C4" w:themeColor="accent1"/>
          <w:sz w:val="28"/>
          <w:szCs w:val="28"/>
        </w:rPr>
        <w:t xml:space="preserve">! </w:t>
      </w:r>
      <w:r w:rsidR="004B4455" w:rsidRPr="00231A90">
        <w:rPr>
          <w:color w:val="4472C4" w:themeColor="accent1"/>
          <w:sz w:val="28"/>
          <w:szCs w:val="28"/>
        </w:rPr>
        <w:t>(5</w:t>
      </w:r>
      <w:r w:rsidR="00136D8E" w:rsidRPr="00231A90">
        <w:rPr>
          <w:color w:val="4472C4" w:themeColor="accent1"/>
          <w:sz w:val="28"/>
          <w:szCs w:val="28"/>
        </w:rPr>
        <w:t xml:space="preserve"> min)</w:t>
      </w:r>
      <w:r w:rsidR="00780325" w:rsidRPr="00231A90">
        <w:rPr>
          <w:color w:val="4472C4" w:themeColor="accent1"/>
          <w:sz w:val="28"/>
          <w:szCs w:val="28"/>
        </w:rPr>
        <w:t xml:space="preserve"> </w:t>
      </w:r>
    </w:p>
    <w:p w14:paraId="5561D0C2" w14:textId="0B1ED91C" w:rsidR="007765CB" w:rsidRPr="00231A90" w:rsidRDefault="00057093" w:rsidP="007765CB">
      <w:pPr>
        <w:rPr>
          <w:color w:val="FF0000"/>
          <w:sz w:val="28"/>
          <w:szCs w:val="28"/>
        </w:rPr>
      </w:pPr>
      <w:r w:rsidRPr="00231A90">
        <w:rPr>
          <w:b/>
          <w:bCs/>
          <w:sz w:val="28"/>
          <w:szCs w:val="28"/>
        </w:rPr>
        <w:t>Tavoitteen kertominen.</w:t>
      </w:r>
      <w:r w:rsidRPr="00231A90">
        <w:rPr>
          <w:sz w:val="28"/>
          <w:szCs w:val="28"/>
        </w:rPr>
        <w:t xml:space="preserve"> Tänään puhutaan kokemuksista, ei </w:t>
      </w:r>
      <w:r w:rsidR="00EF5CB7" w:rsidRPr="00231A90">
        <w:rPr>
          <w:sz w:val="28"/>
          <w:szCs w:val="28"/>
        </w:rPr>
        <w:t>tehdä päätöksiä.</w:t>
      </w:r>
    </w:p>
    <w:p w14:paraId="4ABAE6E9" w14:textId="0AD8E682" w:rsidR="00B328BB" w:rsidRPr="00231A90" w:rsidRDefault="007765CB" w:rsidP="007765CB">
      <w:pPr>
        <w:rPr>
          <w:sz w:val="28"/>
          <w:szCs w:val="28"/>
        </w:rPr>
      </w:pPr>
      <w:r w:rsidRPr="00231A90">
        <w:rPr>
          <w:sz w:val="28"/>
          <w:szCs w:val="28"/>
        </w:rPr>
        <w:t xml:space="preserve">”Niin kuin tiedämme, käy arjessamme helposti niin, ettei meillä ole riittävästi aikaa yhteiselle keskustelulle. </w:t>
      </w:r>
      <w:r w:rsidR="00D10AE0" w:rsidRPr="00231A90">
        <w:rPr>
          <w:sz w:val="28"/>
          <w:szCs w:val="28"/>
        </w:rPr>
        <w:t>Arjessa</w:t>
      </w:r>
      <w:r w:rsidRPr="00231A90">
        <w:rPr>
          <w:sz w:val="28"/>
          <w:szCs w:val="28"/>
        </w:rPr>
        <w:t xml:space="preserve"> emme</w:t>
      </w:r>
      <w:r w:rsidR="00D10AE0" w:rsidRPr="00231A90">
        <w:rPr>
          <w:sz w:val="28"/>
          <w:szCs w:val="28"/>
        </w:rPr>
        <w:t xml:space="preserve"> usein</w:t>
      </w:r>
      <w:r w:rsidRPr="00231A90">
        <w:rPr>
          <w:sz w:val="28"/>
          <w:szCs w:val="28"/>
        </w:rPr>
        <w:t xml:space="preserve"> ehdi pysähtymään, keskustelemaan toistemme kanssa ja kuuntelemaan toisiamme, meillä ei ole mahdollisuutta oppia tuntemaan toisiamme ja toistemme ajatuksia paremmin. Jos kuitenkin ottaisimme ajan keskustelulle ja kuuntelulle, voisimme oppia ymmärtämään toisiamme paremmin. Kun ymmärrämme toisiamme paremmin, on meidän mukavampi toimia yhdessä.</w:t>
      </w:r>
      <w:r w:rsidR="00B328BB" w:rsidRPr="00231A90">
        <w:rPr>
          <w:sz w:val="28"/>
          <w:szCs w:val="28"/>
        </w:rPr>
        <w:t>”</w:t>
      </w:r>
      <w:r w:rsidRPr="00231A90">
        <w:rPr>
          <w:sz w:val="28"/>
          <w:szCs w:val="28"/>
        </w:rPr>
        <w:t xml:space="preserve"> </w:t>
      </w:r>
    </w:p>
    <w:p w14:paraId="2C6B034E" w14:textId="4D921219" w:rsidR="007765CB" w:rsidRPr="00231A90" w:rsidRDefault="006B1171" w:rsidP="007765CB">
      <w:pPr>
        <w:rPr>
          <w:sz w:val="28"/>
          <w:szCs w:val="28"/>
        </w:rPr>
      </w:pPr>
      <w:r w:rsidRPr="00231A90">
        <w:rPr>
          <w:sz w:val="28"/>
          <w:szCs w:val="28"/>
        </w:rPr>
        <w:t>”</w:t>
      </w:r>
      <w:r w:rsidR="007765CB" w:rsidRPr="00231A90">
        <w:rPr>
          <w:sz w:val="28"/>
          <w:szCs w:val="28"/>
        </w:rPr>
        <w:t>Tämän keskustelun tavoitteena on, että jokainen saa kertoa vapaasti omia ajatuksiaan ja kokemuksiaan</w:t>
      </w:r>
      <w:r w:rsidR="00CE4608" w:rsidRPr="00231A90">
        <w:rPr>
          <w:sz w:val="28"/>
          <w:szCs w:val="28"/>
        </w:rPr>
        <w:t>.</w:t>
      </w:r>
      <w:r w:rsidR="007765CB" w:rsidRPr="00231A90">
        <w:rPr>
          <w:sz w:val="28"/>
          <w:szCs w:val="28"/>
        </w:rPr>
        <w:t xml:space="preserve"> Meillä kaikilla voi olla erilaisia kokemuksia ja ajatuksia, kaikki kokemukset ja ajatukset ovat arvokkaita. Meidän ei tarvitse olla samaa mieltä. Kuunnellaan toisiamme tarkasti ja opitaan ymmärtämään toisiamme. </w:t>
      </w:r>
      <w:r w:rsidR="00CE4608" w:rsidRPr="00231A90">
        <w:rPr>
          <w:sz w:val="28"/>
          <w:szCs w:val="28"/>
        </w:rPr>
        <w:t>Tässä keskustelussa ei</w:t>
      </w:r>
      <w:r w:rsidRPr="00231A90">
        <w:rPr>
          <w:sz w:val="28"/>
          <w:szCs w:val="28"/>
        </w:rPr>
        <w:t xml:space="preserve"> tehdä päätöksiä tai ratkaista</w:t>
      </w:r>
      <w:r w:rsidR="00473224" w:rsidRPr="00231A90">
        <w:rPr>
          <w:sz w:val="28"/>
          <w:szCs w:val="28"/>
        </w:rPr>
        <w:t xml:space="preserve"> </w:t>
      </w:r>
      <w:r w:rsidRPr="00231A90">
        <w:rPr>
          <w:sz w:val="28"/>
          <w:szCs w:val="28"/>
        </w:rPr>
        <w:t>mitään</w:t>
      </w:r>
      <w:r w:rsidR="00D2181A">
        <w:rPr>
          <w:sz w:val="28"/>
          <w:szCs w:val="28"/>
        </w:rPr>
        <w:t>, joten voimme rauhassa keskittyä kuuntelemaan toisia</w:t>
      </w:r>
      <w:r w:rsidR="00C949D6">
        <w:rPr>
          <w:sz w:val="28"/>
          <w:szCs w:val="28"/>
        </w:rPr>
        <w:t>mme.</w:t>
      </w:r>
      <w:r w:rsidRPr="00231A90">
        <w:rPr>
          <w:sz w:val="28"/>
          <w:szCs w:val="28"/>
        </w:rPr>
        <w:t>”</w:t>
      </w:r>
    </w:p>
    <w:p w14:paraId="2239C510" w14:textId="77777777" w:rsidR="00E25DC0" w:rsidRPr="00231A90" w:rsidRDefault="00E25DC0" w:rsidP="009C5D7D">
      <w:pPr>
        <w:rPr>
          <w:color w:val="4472C4" w:themeColor="accent1"/>
          <w:sz w:val="28"/>
          <w:szCs w:val="28"/>
        </w:rPr>
      </w:pPr>
    </w:p>
    <w:p w14:paraId="3D3A1714" w14:textId="2E1852CE" w:rsidR="007765CB" w:rsidRPr="00231A90" w:rsidRDefault="007765CB" w:rsidP="009C5D7D">
      <w:pPr>
        <w:rPr>
          <w:color w:val="4472C4" w:themeColor="accent1"/>
          <w:sz w:val="28"/>
          <w:szCs w:val="28"/>
        </w:rPr>
      </w:pPr>
      <w:r w:rsidRPr="00231A90">
        <w:rPr>
          <w:color w:val="4472C4" w:themeColor="accent1"/>
          <w:sz w:val="28"/>
          <w:szCs w:val="28"/>
        </w:rPr>
        <w:t xml:space="preserve">Rakentavan keskustelun pelisäännöt </w:t>
      </w:r>
      <w:r w:rsidR="00136D8E" w:rsidRPr="00231A90">
        <w:rPr>
          <w:color w:val="4472C4" w:themeColor="accent1"/>
          <w:sz w:val="28"/>
          <w:szCs w:val="28"/>
        </w:rPr>
        <w:t>(5 min)</w:t>
      </w:r>
    </w:p>
    <w:p w14:paraId="413E457D" w14:textId="089A2D67" w:rsidR="00EF5CB7" w:rsidRPr="00231A90" w:rsidRDefault="00EF5CB7" w:rsidP="007765CB">
      <w:pPr>
        <w:rPr>
          <w:sz w:val="28"/>
          <w:szCs w:val="28"/>
        </w:rPr>
      </w:pPr>
      <w:r w:rsidRPr="00231A90">
        <w:rPr>
          <w:b/>
          <w:bCs/>
          <w:sz w:val="28"/>
          <w:szCs w:val="28"/>
        </w:rPr>
        <w:t>Käydään yhdessä läpi pelisäännöt</w:t>
      </w:r>
      <w:r w:rsidRPr="00231A90">
        <w:rPr>
          <w:sz w:val="28"/>
          <w:szCs w:val="28"/>
        </w:rPr>
        <w:t>. Pain</w:t>
      </w:r>
      <w:r w:rsidR="00D17F70" w:rsidRPr="00231A90">
        <w:rPr>
          <w:sz w:val="28"/>
          <w:szCs w:val="28"/>
        </w:rPr>
        <w:t>otetaan että kaikki keskustelijat ovat saman arvoisia</w:t>
      </w:r>
      <w:r w:rsidR="00DB39C7" w:rsidRPr="00231A90">
        <w:rPr>
          <w:sz w:val="28"/>
          <w:szCs w:val="28"/>
        </w:rPr>
        <w:t>. Sanoitetaan puheenvuorojen rajaamista</w:t>
      </w:r>
      <w:r w:rsidR="00F90CC1" w:rsidRPr="00231A90">
        <w:rPr>
          <w:sz w:val="28"/>
          <w:szCs w:val="28"/>
        </w:rPr>
        <w:t xml:space="preserve"> ja</w:t>
      </w:r>
      <w:r w:rsidR="00DB39C7" w:rsidRPr="00231A90">
        <w:rPr>
          <w:sz w:val="28"/>
          <w:szCs w:val="28"/>
        </w:rPr>
        <w:t xml:space="preserve"> sitä</w:t>
      </w:r>
      <w:r w:rsidR="00444771" w:rsidRPr="00231A90">
        <w:rPr>
          <w:sz w:val="28"/>
          <w:szCs w:val="28"/>
        </w:rPr>
        <w:t>,</w:t>
      </w:r>
      <w:r w:rsidR="00DB39C7" w:rsidRPr="00231A90">
        <w:rPr>
          <w:sz w:val="28"/>
          <w:szCs w:val="28"/>
        </w:rPr>
        <w:t xml:space="preserve"> että kaikki saavat puheenvuoron.</w:t>
      </w:r>
    </w:p>
    <w:p w14:paraId="55139411" w14:textId="53A06ED2" w:rsidR="005267D6" w:rsidRPr="00231A90" w:rsidRDefault="00FD4DCC" w:rsidP="73C9B025">
      <w:pPr>
        <w:rPr>
          <w:sz w:val="28"/>
          <w:szCs w:val="28"/>
        </w:rPr>
      </w:pPr>
      <w:r w:rsidRPr="00B93E91">
        <w:rPr>
          <w:sz w:val="28"/>
          <w:szCs w:val="28"/>
          <w:highlight w:val="yellow"/>
        </w:rPr>
        <w:t>”</w:t>
      </w:r>
      <w:r w:rsidR="3A9F63B9" w:rsidRPr="00B93E91">
        <w:rPr>
          <w:sz w:val="28"/>
          <w:szCs w:val="28"/>
          <w:highlight w:val="yellow"/>
        </w:rPr>
        <w:t>Tänään tämän seuraavan yhteisen hetkemme tavoit</w:t>
      </w:r>
      <w:r w:rsidR="00694B09">
        <w:rPr>
          <w:sz w:val="28"/>
          <w:szCs w:val="28"/>
          <w:highlight w:val="yellow"/>
        </w:rPr>
        <w:t>teena</w:t>
      </w:r>
      <w:r w:rsidR="3A9F63B9" w:rsidRPr="00B93E91">
        <w:rPr>
          <w:sz w:val="28"/>
          <w:szCs w:val="28"/>
          <w:highlight w:val="yellow"/>
        </w:rPr>
        <w:t xml:space="preserve"> o</w:t>
      </w:r>
      <w:r w:rsidR="007F36FF">
        <w:rPr>
          <w:sz w:val="28"/>
          <w:szCs w:val="28"/>
          <w:highlight w:val="yellow"/>
        </w:rPr>
        <w:t xml:space="preserve">n </w:t>
      </w:r>
      <w:r w:rsidR="007F36FF" w:rsidRPr="007F36FF">
        <w:rPr>
          <w:sz w:val="28"/>
          <w:szCs w:val="28"/>
          <w:highlight w:val="yellow"/>
        </w:rPr>
        <w:t xml:space="preserve">jakaa ajatuksia ja kokemuksia siitä, </w:t>
      </w:r>
      <w:r w:rsidR="00EA1235">
        <w:rPr>
          <w:sz w:val="28"/>
          <w:szCs w:val="28"/>
          <w:highlight w:val="yellow"/>
        </w:rPr>
        <w:t>millaisin tavoin voimme tukea lapsen esiopetukseen kiinnittymistä</w:t>
      </w:r>
      <w:r w:rsidR="009928F9">
        <w:rPr>
          <w:sz w:val="28"/>
          <w:szCs w:val="28"/>
          <w:highlight w:val="yellow"/>
        </w:rPr>
        <w:t xml:space="preserve">. Mitkä asiat </w:t>
      </w:r>
      <w:r w:rsidR="00704EB7">
        <w:rPr>
          <w:sz w:val="28"/>
          <w:szCs w:val="28"/>
          <w:highlight w:val="yellow"/>
        </w:rPr>
        <w:t xml:space="preserve">vahvistavat lapsen kiinnittymistä esiopetukseen ja mitä tekijöitä on, jotka </w:t>
      </w:r>
      <w:r w:rsidR="00102348">
        <w:rPr>
          <w:sz w:val="28"/>
          <w:szCs w:val="28"/>
          <w:highlight w:val="yellow"/>
        </w:rPr>
        <w:t>estävät tai vaikeuttava</w:t>
      </w:r>
      <w:r w:rsidR="00185FD7">
        <w:rPr>
          <w:sz w:val="28"/>
          <w:szCs w:val="28"/>
          <w:highlight w:val="yellow"/>
        </w:rPr>
        <w:t>t</w:t>
      </w:r>
      <w:r w:rsidR="00102348">
        <w:rPr>
          <w:sz w:val="28"/>
          <w:szCs w:val="28"/>
          <w:highlight w:val="yellow"/>
        </w:rPr>
        <w:t xml:space="preserve"> esiopetukseen kiinnittymistä.</w:t>
      </w:r>
      <w:r w:rsidR="00704EB7">
        <w:rPr>
          <w:sz w:val="28"/>
          <w:szCs w:val="28"/>
          <w:highlight w:val="yellow"/>
        </w:rPr>
        <w:t xml:space="preserve"> </w:t>
      </w:r>
      <w:r w:rsidR="00EA1235">
        <w:rPr>
          <w:sz w:val="28"/>
          <w:szCs w:val="28"/>
          <w:highlight w:val="yellow"/>
        </w:rPr>
        <w:t>”</w:t>
      </w:r>
    </w:p>
    <w:p w14:paraId="6F01C3E0" w14:textId="7932BA73" w:rsidR="3A9F63B9" w:rsidRPr="00231A90" w:rsidRDefault="0037393A" w:rsidP="73C9B025">
      <w:pPr>
        <w:rPr>
          <w:sz w:val="28"/>
          <w:szCs w:val="28"/>
        </w:rPr>
      </w:pPr>
      <w:r w:rsidRPr="00231A90">
        <w:rPr>
          <w:sz w:val="28"/>
          <w:szCs w:val="28"/>
        </w:rPr>
        <w:t>”</w:t>
      </w:r>
      <w:r w:rsidR="3A9F63B9" w:rsidRPr="00231A90">
        <w:rPr>
          <w:sz w:val="28"/>
          <w:szCs w:val="28"/>
        </w:rPr>
        <w:t>Pysähdymme kuuntelemaan toistemme ajatuksia ja kokemuksia</w:t>
      </w:r>
      <w:r w:rsidR="000E4925">
        <w:rPr>
          <w:sz w:val="28"/>
          <w:szCs w:val="28"/>
        </w:rPr>
        <w:t xml:space="preserve"> aiheesta</w:t>
      </w:r>
      <w:r w:rsidR="3A9F63B9" w:rsidRPr="00231A90">
        <w:rPr>
          <w:sz w:val="28"/>
          <w:szCs w:val="28"/>
        </w:rPr>
        <w:t xml:space="preserve"> ja sitä kautta opimme ymmärtämään toisiamme paremmin.</w:t>
      </w:r>
      <w:r w:rsidRPr="00231A90">
        <w:rPr>
          <w:sz w:val="28"/>
          <w:szCs w:val="28"/>
        </w:rPr>
        <w:t>”</w:t>
      </w:r>
      <w:r w:rsidR="3A9F63B9" w:rsidRPr="00231A90">
        <w:rPr>
          <w:sz w:val="28"/>
          <w:szCs w:val="28"/>
        </w:rPr>
        <w:t xml:space="preserve"> </w:t>
      </w:r>
    </w:p>
    <w:p w14:paraId="0613C7B2" w14:textId="7B38745E" w:rsidR="00C26B30" w:rsidRPr="00231A90" w:rsidRDefault="3A9F63B9" w:rsidP="00C26B30">
      <w:pPr>
        <w:rPr>
          <w:sz w:val="28"/>
          <w:szCs w:val="28"/>
        </w:rPr>
      </w:pPr>
      <w:r w:rsidRPr="00231A90">
        <w:rPr>
          <w:sz w:val="28"/>
          <w:szCs w:val="28"/>
        </w:rPr>
        <w:t xml:space="preserve"> </w:t>
      </w:r>
      <w:r w:rsidR="0037393A" w:rsidRPr="00231A90">
        <w:rPr>
          <w:sz w:val="28"/>
          <w:szCs w:val="28"/>
        </w:rPr>
        <w:t>”</w:t>
      </w:r>
      <w:r w:rsidR="00C26B30" w:rsidRPr="00231A90">
        <w:rPr>
          <w:sz w:val="28"/>
          <w:szCs w:val="28"/>
        </w:rPr>
        <w:t>Tässä keskustelussa noudatamme rakentavan keskustelun pelisääntöjä</w:t>
      </w:r>
      <w:r w:rsidR="006D3CEE">
        <w:rPr>
          <w:sz w:val="28"/>
          <w:szCs w:val="28"/>
        </w:rPr>
        <w:t>”:</w:t>
      </w:r>
    </w:p>
    <w:p w14:paraId="336483A3" w14:textId="77777777" w:rsidR="00691D83" w:rsidRPr="00231A90" w:rsidRDefault="00691D83" w:rsidP="00691D83">
      <w:pPr>
        <w:pStyle w:val="Luettelokappale"/>
        <w:numPr>
          <w:ilvl w:val="0"/>
          <w:numId w:val="6"/>
        </w:numPr>
        <w:ind w:left="426"/>
        <w:rPr>
          <w:sz w:val="28"/>
          <w:szCs w:val="28"/>
        </w:rPr>
      </w:pPr>
      <w:r w:rsidRPr="00231A90">
        <w:rPr>
          <w:b/>
          <w:bCs/>
          <w:sz w:val="28"/>
          <w:szCs w:val="28"/>
        </w:rPr>
        <w:lastRenderedPageBreak/>
        <w:t>Kuuntele</w:t>
      </w:r>
      <w:r>
        <w:rPr>
          <w:b/>
          <w:bCs/>
          <w:sz w:val="28"/>
          <w:szCs w:val="28"/>
        </w:rPr>
        <w:t>n toisia, en keskeytä tai käynnistä sivukeskusteluja</w:t>
      </w:r>
      <w:r w:rsidRPr="00231A90">
        <w:rPr>
          <w:b/>
          <w:bCs/>
          <w:sz w:val="28"/>
          <w:szCs w:val="28"/>
        </w:rPr>
        <w:t>.</w:t>
      </w:r>
      <w:r w:rsidRPr="00231A90">
        <w:rPr>
          <w:sz w:val="28"/>
          <w:szCs w:val="28"/>
        </w:rPr>
        <w:t xml:space="preserve"> </w:t>
      </w:r>
    </w:p>
    <w:p w14:paraId="321AC601" w14:textId="77777777" w:rsidR="00691D83" w:rsidRPr="00231A90" w:rsidRDefault="00691D83" w:rsidP="00691D83">
      <w:pPr>
        <w:ind w:left="66"/>
        <w:rPr>
          <w:sz w:val="28"/>
          <w:szCs w:val="28"/>
        </w:rPr>
      </w:pPr>
      <w:r w:rsidRPr="00231A90">
        <w:rPr>
          <w:sz w:val="28"/>
          <w:szCs w:val="28"/>
        </w:rPr>
        <w:t xml:space="preserve">”Puhutaan yksi kerrallaan ja annetaan toisen puhua rauhassa loppuun ilman että keskeytämme tai puhumme päälle.” </w:t>
      </w:r>
    </w:p>
    <w:p w14:paraId="482ADA45" w14:textId="77777777" w:rsidR="00691D83" w:rsidRPr="00231A90" w:rsidRDefault="00691D83" w:rsidP="00691D83">
      <w:pPr>
        <w:pStyle w:val="Luettelokappale"/>
        <w:numPr>
          <w:ilvl w:val="0"/>
          <w:numId w:val="6"/>
        </w:numPr>
        <w:ind w:left="426"/>
        <w:rPr>
          <w:sz w:val="28"/>
          <w:szCs w:val="28"/>
        </w:rPr>
      </w:pPr>
      <w:r w:rsidRPr="00231A90">
        <w:rPr>
          <w:b/>
          <w:bCs/>
          <w:sz w:val="28"/>
          <w:szCs w:val="28"/>
        </w:rPr>
        <w:t>K</w:t>
      </w:r>
      <w:r>
        <w:rPr>
          <w:b/>
          <w:bCs/>
          <w:sz w:val="28"/>
          <w:szCs w:val="28"/>
        </w:rPr>
        <w:t>erron omia kokemuksiani ja ajatuksiani</w:t>
      </w:r>
      <w:r w:rsidRPr="00231A90">
        <w:rPr>
          <w:sz w:val="28"/>
          <w:szCs w:val="28"/>
        </w:rPr>
        <w:t xml:space="preserve">. Ole utelias ja kommentoi kuulemaasi. </w:t>
      </w:r>
    </w:p>
    <w:p w14:paraId="2F0474F7" w14:textId="77777777" w:rsidR="00691D83" w:rsidRPr="0019354A" w:rsidRDefault="00691D83" w:rsidP="00691D83">
      <w:pPr>
        <w:ind w:left="66"/>
        <w:rPr>
          <w:sz w:val="28"/>
          <w:szCs w:val="28"/>
        </w:rPr>
      </w:pPr>
      <w:r w:rsidRPr="0019354A">
        <w:rPr>
          <w:sz w:val="28"/>
          <w:szCs w:val="28"/>
        </w:rPr>
        <w:t>“Jotta voi</w:t>
      </w:r>
      <w:r>
        <w:rPr>
          <w:sz w:val="28"/>
          <w:szCs w:val="28"/>
        </w:rPr>
        <w:t xml:space="preserve">daan </w:t>
      </w:r>
      <w:r w:rsidRPr="0019354A">
        <w:rPr>
          <w:sz w:val="28"/>
          <w:szCs w:val="28"/>
        </w:rPr>
        <w:t>ymmärtää käsiteltävää asiaa ja toisiamme paremmin, on hyvä kertoa omia ajatuksia sekä omista kokemuksista aiheeseen liittyen. Tämä tarkoittaa, että kerrotaan toisille esimerkiksi siitä, mitkä asiat, tapahtumat ja tilanteet ovat vaikuttaneet omiin näkemyksiin</w:t>
      </w:r>
      <w:r>
        <w:rPr>
          <w:sz w:val="28"/>
          <w:szCs w:val="28"/>
        </w:rPr>
        <w:t xml:space="preserve"> aiheesta</w:t>
      </w:r>
      <w:r w:rsidRPr="0019354A">
        <w:rPr>
          <w:sz w:val="28"/>
          <w:szCs w:val="28"/>
        </w:rPr>
        <w:t>. Voit jatkaa juttua siitä, mihin edellinen jäi.”</w:t>
      </w:r>
    </w:p>
    <w:p w14:paraId="5907F0C9" w14:textId="77777777" w:rsidR="00691D83" w:rsidRPr="00231A90" w:rsidRDefault="00691D83" w:rsidP="00691D83">
      <w:pPr>
        <w:ind w:left="66"/>
        <w:rPr>
          <w:sz w:val="28"/>
          <w:szCs w:val="28"/>
        </w:rPr>
      </w:pPr>
      <w:r w:rsidRPr="00231A90">
        <w:rPr>
          <w:sz w:val="28"/>
          <w:szCs w:val="28"/>
        </w:rPr>
        <w:t>”Yritetään päästää tässä keskustelussa irti tavanomaisesta tavasta keskustella, jossa keskitymme siihen, mitä haluamme seuraavaksi itse sanoa. Keskitytään sen sijaan kuuntelemaan, mitä toiset sanovat. Jos emme ymmärtäneet jotain, voimme esittää lisäkysymyksiä.”</w:t>
      </w:r>
    </w:p>
    <w:p w14:paraId="20AD2CAF" w14:textId="77777777" w:rsidR="00691D83" w:rsidRPr="00231A90" w:rsidRDefault="00691D83" w:rsidP="00691D83">
      <w:pPr>
        <w:pStyle w:val="Luettelokappale"/>
        <w:ind w:left="426"/>
        <w:rPr>
          <w:sz w:val="28"/>
          <w:szCs w:val="28"/>
        </w:rPr>
      </w:pPr>
    </w:p>
    <w:p w14:paraId="2E97EB00" w14:textId="77777777" w:rsidR="00691D83" w:rsidRPr="00231A90" w:rsidRDefault="00691D83" w:rsidP="00691D83">
      <w:pPr>
        <w:pStyle w:val="Luettelokappale"/>
        <w:numPr>
          <w:ilvl w:val="0"/>
          <w:numId w:val="6"/>
        </w:numPr>
        <w:ind w:left="426"/>
        <w:rPr>
          <w:sz w:val="28"/>
          <w:szCs w:val="28"/>
        </w:rPr>
      </w:pPr>
      <w:r>
        <w:rPr>
          <w:b/>
          <w:bCs/>
          <w:sz w:val="28"/>
          <w:szCs w:val="28"/>
        </w:rPr>
        <w:t>Annan tilaa keskeneräisyydelle ja eri näkökulmille</w:t>
      </w:r>
      <w:r w:rsidRPr="00231A90">
        <w:rPr>
          <w:b/>
          <w:bCs/>
          <w:sz w:val="28"/>
          <w:szCs w:val="28"/>
        </w:rPr>
        <w:t>.</w:t>
      </w:r>
      <w:r w:rsidRPr="00231A90">
        <w:rPr>
          <w:sz w:val="28"/>
          <w:szCs w:val="28"/>
        </w:rPr>
        <w:t xml:space="preserve"> Tuo keskusteluun omia kokemuksia ja ajatuksia. </w:t>
      </w:r>
    </w:p>
    <w:p w14:paraId="151F2609" w14:textId="60D4F281" w:rsidR="00691D83" w:rsidRDefault="00691D83" w:rsidP="00691D83">
      <w:pPr>
        <w:ind w:left="66"/>
        <w:rPr>
          <w:sz w:val="28"/>
          <w:szCs w:val="28"/>
        </w:rPr>
      </w:pPr>
      <w:r w:rsidRPr="005C0A59">
        <w:rPr>
          <w:sz w:val="28"/>
          <w:szCs w:val="28"/>
        </w:rPr>
        <w:t>“</w:t>
      </w:r>
      <w:r>
        <w:rPr>
          <w:sz w:val="28"/>
          <w:szCs w:val="28"/>
        </w:rPr>
        <w:t>Ei ole olemassa</w:t>
      </w:r>
      <w:r w:rsidRPr="005C0A59">
        <w:rPr>
          <w:sz w:val="28"/>
          <w:szCs w:val="28"/>
        </w:rPr>
        <w:t xml:space="preserve"> </w:t>
      </w:r>
      <w:r>
        <w:rPr>
          <w:sz w:val="28"/>
          <w:szCs w:val="28"/>
        </w:rPr>
        <w:t xml:space="preserve">mitään tiettyjä </w:t>
      </w:r>
      <w:r w:rsidRPr="005C0A59">
        <w:rPr>
          <w:sz w:val="28"/>
          <w:szCs w:val="28"/>
        </w:rPr>
        <w:t>oikeita vastauksia</w:t>
      </w:r>
      <w:r>
        <w:rPr>
          <w:sz w:val="28"/>
          <w:szCs w:val="28"/>
        </w:rPr>
        <w:t>, vaan j</w:t>
      </w:r>
      <w:r w:rsidRPr="00231A90">
        <w:rPr>
          <w:sz w:val="28"/>
          <w:szCs w:val="28"/>
        </w:rPr>
        <w:t>okaisen kokemus on oikea, arvokas ja tärkeä. Toivoisinkin että tuotte rohkeasti esiin omia ajatuksianne ja kokemuksianne</w:t>
      </w:r>
      <w:r>
        <w:rPr>
          <w:sz w:val="28"/>
          <w:szCs w:val="28"/>
        </w:rPr>
        <w:t xml:space="preserve">. Meidän ei </w:t>
      </w:r>
      <w:r w:rsidRPr="005C0A59">
        <w:rPr>
          <w:sz w:val="28"/>
          <w:szCs w:val="28"/>
        </w:rPr>
        <w:t>tarvitse olla samaa mieltä</w:t>
      </w:r>
      <w:r>
        <w:rPr>
          <w:sz w:val="28"/>
          <w:szCs w:val="28"/>
        </w:rPr>
        <w:t xml:space="preserve"> asioista</w:t>
      </w:r>
      <w:r w:rsidRPr="005C0A59">
        <w:rPr>
          <w:sz w:val="28"/>
          <w:szCs w:val="28"/>
        </w:rPr>
        <w:t>. Voit nostaa esiin asioita, jotka syystä tai toisesta ovat jääneet huomaamatta sekä kysyä suoraan toisten näkemyksiä.”</w:t>
      </w:r>
    </w:p>
    <w:p w14:paraId="410700CC" w14:textId="77777777" w:rsidR="00310089" w:rsidRPr="005C0A59" w:rsidRDefault="00310089" w:rsidP="00691D83">
      <w:pPr>
        <w:ind w:left="66"/>
        <w:rPr>
          <w:sz w:val="28"/>
          <w:szCs w:val="28"/>
        </w:rPr>
      </w:pPr>
    </w:p>
    <w:p w14:paraId="74AE1620" w14:textId="77777777" w:rsidR="00691D83" w:rsidRDefault="00691D83" w:rsidP="00691D83">
      <w:pPr>
        <w:pStyle w:val="Luettelokappale"/>
        <w:numPr>
          <w:ilvl w:val="0"/>
          <w:numId w:val="6"/>
        </w:numPr>
        <w:ind w:left="426"/>
        <w:rPr>
          <w:sz w:val="28"/>
          <w:szCs w:val="28"/>
        </w:rPr>
      </w:pPr>
      <w:r w:rsidRPr="00D47501">
        <w:rPr>
          <w:b/>
          <w:bCs/>
          <w:sz w:val="28"/>
          <w:szCs w:val="28"/>
        </w:rPr>
        <w:t>Kunnioitan toisia ja keskustelun luottamuksellisuutta.</w:t>
      </w:r>
      <w:r w:rsidRPr="00231A90">
        <w:rPr>
          <w:sz w:val="28"/>
          <w:szCs w:val="28"/>
        </w:rPr>
        <w:t xml:space="preserve"> Kaikkien kokemukset ja ajatukset ovat yhtä arvokkaita! </w:t>
      </w:r>
    </w:p>
    <w:p w14:paraId="2E455BDE" w14:textId="19947708" w:rsidR="006D4F47" w:rsidRPr="00231A90" w:rsidRDefault="00FA0111" w:rsidP="006D4F47">
      <w:pPr>
        <w:rPr>
          <w:sz w:val="28"/>
          <w:szCs w:val="28"/>
        </w:rPr>
      </w:pPr>
      <w:r w:rsidRPr="00231A90">
        <w:rPr>
          <w:sz w:val="28"/>
          <w:szCs w:val="28"/>
        </w:rPr>
        <w:t xml:space="preserve">”Ovatko nämä </w:t>
      </w:r>
      <w:r w:rsidR="00B31250" w:rsidRPr="00231A90">
        <w:rPr>
          <w:sz w:val="28"/>
          <w:szCs w:val="28"/>
        </w:rPr>
        <w:t>säännöt sellaisia, joihin kaikki voivat sitoutua?</w:t>
      </w:r>
    </w:p>
    <w:p w14:paraId="48F434F3" w14:textId="77777777" w:rsidR="00D93A00" w:rsidRPr="00231A90" w:rsidRDefault="00D93A00" w:rsidP="006D4F47">
      <w:pPr>
        <w:rPr>
          <w:sz w:val="28"/>
          <w:szCs w:val="28"/>
        </w:rPr>
      </w:pPr>
    </w:p>
    <w:p w14:paraId="19F15D13" w14:textId="59CF5E30" w:rsidR="00D1405D" w:rsidRPr="00231A90" w:rsidRDefault="00000400" w:rsidP="009C5D7D">
      <w:pPr>
        <w:rPr>
          <w:color w:val="4472C4" w:themeColor="accent1"/>
          <w:sz w:val="28"/>
          <w:szCs w:val="28"/>
        </w:rPr>
      </w:pPr>
      <w:r w:rsidRPr="00231A90">
        <w:rPr>
          <w:color w:val="4472C4" w:themeColor="accent1"/>
          <w:sz w:val="28"/>
          <w:szCs w:val="28"/>
        </w:rPr>
        <w:t>Tunnelma</w:t>
      </w:r>
      <w:r w:rsidR="00761515" w:rsidRPr="00231A90">
        <w:rPr>
          <w:color w:val="4472C4" w:themeColor="accent1"/>
          <w:sz w:val="28"/>
          <w:szCs w:val="28"/>
        </w:rPr>
        <w:t>kierros</w:t>
      </w:r>
      <w:r w:rsidR="00264F25">
        <w:rPr>
          <w:color w:val="4472C4" w:themeColor="accent1"/>
          <w:sz w:val="28"/>
          <w:szCs w:val="28"/>
        </w:rPr>
        <w:t xml:space="preserve"> ja alustus</w:t>
      </w:r>
      <w:r w:rsidR="00136D8E" w:rsidRPr="00231A90">
        <w:rPr>
          <w:color w:val="4472C4" w:themeColor="accent1"/>
          <w:sz w:val="28"/>
          <w:szCs w:val="28"/>
        </w:rPr>
        <w:t xml:space="preserve"> (5 min)</w:t>
      </w:r>
    </w:p>
    <w:p w14:paraId="255A42AA" w14:textId="0231F793" w:rsidR="007D5A33" w:rsidRPr="00231A90" w:rsidRDefault="002473B0" w:rsidP="007D5A33">
      <w:pPr>
        <w:rPr>
          <w:sz w:val="28"/>
          <w:szCs w:val="28"/>
        </w:rPr>
      </w:pPr>
      <w:r w:rsidRPr="00231A90">
        <w:rPr>
          <w:rFonts w:eastAsia="Times New Roman" w:cstheme="minorHAnsi"/>
          <w:iCs/>
          <w:sz w:val="28"/>
          <w:szCs w:val="28"/>
          <w:lang w:eastAsia="fi-FI"/>
        </w:rPr>
        <w:t xml:space="preserve">”Nyt olette kuulleet pelisäännöt ja </w:t>
      </w:r>
      <w:r w:rsidR="00C478DE" w:rsidRPr="00231A90">
        <w:rPr>
          <w:rFonts w:eastAsia="Times New Roman" w:cstheme="minorHAnsi"/>
          <w:iCs/>
          <w:sz w:val="28"/>
          <w:szCs w:val="28"/>
          <w:lang w:eastAsia="fi-FI"/>
        </w:rPr>
        <w:t xml:space="preserve">keskustelumme </w:t>
      </w:r>
      <w:r w:rsidRPr="00231A90">
        <w:rPr>
          <w:rFonts w:eastAsia="Times New Roman" w:cstheme="minorHAnsi"/>
          <w:iCs/>
          <w:sz w:val="28"/>
          <w:szCs w:val="28"/>
          <w:lang w:eastAsia="fi-FI"/>
        </w:rPr>
        <w:t>aiheen</w:t>
      </w:r>
      <w:r w:rsidR="000324B5" w:rsidRPr="00231A90">
        <w:rPr>
          <w:rFonts w:eastAsia="Times New Roman" w:cstheme="minorHAnsi"/>
          <w:iCs/>
          <w:sz w:val="28"/>
          <w:szCs w:val="28"/>
          <w:lang w:eastAsia="fi-FI"/>
        </w:rPr>
        <w:t>a</w:t>
      </w:r>
      <w:r w:rsidRPr="00231A90">
        <w:rPr>
          <w:rFonts w:eastAsia="Times New Roman" w:cstheme="minorHAnsi"/>
          <w:iCs/>
          <w:sz w:val="28"/>
          <w:szCs w:val="28"/>
          <w:lang w:eastAsia="fi-FI"/>
        </w:rPr>
        <w:t xml:space="preserve"> </w:t>
      </w:r>
      <w:r w:rsidR="00E82548">
        <w:rPr>
          <w:rFonts w:eastAsia="Times New Roman" w:cstheme="minorHAnsi"/>
          <w:iCs/>
          <w:sz w:val="28"/>
          <w:szCs w:val="28"/>
          <w:lang w:eastAsia="fi-FI"/>
        </w:rPr>
        <w:t xml:space="preserve">on </w:t>
      </w:r>
      <w:r w:rsidR="00810A72">
        <w:rPr>
          <w:rFonts w:eastAsia="Times New Roman" w:cstheme="minorHAnsi"/>
          <w:iCs/>
          <w:sz w:val="28"/>
          <w:szCs w:val="28"/>
          <w:lang w:eastAsia="fi-FI"/>
        </w:rPr>
        <w:t>esiopetukseen kiinnittymisen tukeminen</w:t>
      </w:r>
      <w:r w:rsidR="007D5A33" w:rsidRPr="007D5A33">
        <w:rPr>
          <w:sz w:val="28"/>
          <w:szCs w:val="28"/>
        </w:rPr>
        <w:t>.”</w:t>
      </w:r>
      <w:r w:rsidR="007D5A33" w:rsidRPr="00231A90">
        <w:rPr>
          <w:sz w:val="28"/>
          <w:szCs w:val="28"/>
        </w:rPr>
        <w:t xml:space="preserve"> </w:t>
      </w:r>
    </w:p>
    <w:p w14:paraId="3A91FFED" w14:textId="5BB26ED1" w:rsidR="002473B0" w:rsidRPr="00231A90" w:rsidRDefault="007D5A33" w:rsidP="002473B0">
      <w:pPr>
        <w:spacing w:after="240" w:line="240" w:lineRule="auto"/>
        <w:textAlignment w:val="center"/>
        <w:rPr>
          <w:rFonts w:eastAsia="Times New Roman" w:cstheme="minorHAnsi"/>
          <w:iCs/>
          <w:sz w:val="28"/>
          <w:szCs w:val="28"/>
          <w:lang w:eastAsia="fi-FI"/>
        </w:rPr>
      </w:pPr>
      <w:r>
        <w:rPr>
          <w:rFonts w:eastAsia="Times New Roman" w:cstheme="minorHAnsi"/>
          <w:iCs/>
          <w:sz w:val="28"/>
          <w:szCs w:val="28"/>
          <w:lang w:eastAsia="fi-FI"/>
        </w:rPr>
        <w:t>”K</w:t>
      </w:r>
      <w:r w:rsidR="00C478DE" w:rsidRPr="00231A90">
        <w:rPr>
          <w:rFonts w:eastAsia="Times New Roman" w:cstheme="minorHAnsi"/>
          <w:iCs/>
          <w:sz w:val="28"/>
          <w:szCs w:val="28"/>
          <w:lang w:eastAsia="fi-FI"/>
        </w:rPr>
        <w:t>erro</w:t>
      </w:r>
      <w:r w:rsidR="001A46A0">
        <w:rPr>
          <w:rFonts w:eastAsia="Times New Roman" w:cstheme="minorHAnsi"/>
          <w:iCs/>
          <w:sz w:val="28"/>
          <w:szCs w:val="28"/>
          <w:lang w:eastAsia="fi-FI"/>
        </w:rPr>
        <w:t xml:space="preserve"> nimesi ja</w:t>
      </w:r>
      <w:r w:rsidR="00C478DE" w:rsidRPr="00231A90">
        <w:rPr>
          <w:rFonts w:eastAsia="Times New Roman" w:cstheme="minorHAnsi"/>
          <w:iCs/>
          <w:sz w:val="28"/>
          <w:szCs w:val="28"/>
          <w:lang w:eastAsia="fi-FI"/>
        </w:rPr>
        <w:t xml:space="preserve"> </w:t>
      </w:r>
      <w:r w:rsidR="002473B0" w:rsidRPr="00231A90">
        <w:rPr>
          <w:rFonts w:eastAsia="Times New Roman" w:cstheme="minorHAnsi"/>
          <w:iCs/>
          <w:sz w:val="28"/>
          <w:szCs w:val="28"/>
          <w:lang w:eastAsia="fi-FI"/>
        </w:rPr>
        <w:t>yhdellä sanalla tunne, miltä sinusta tuntuu puhua tästä asiasta, näillä säännöillä”</w:t>
      </w:r>
      <w:r w:rsidR="00C478DE" w:rsidRPr="00231A90">
        <w:rPr>
          <w:rFonts w:eastAsia="Times New Roman" w:cstheme="minorHAnsi"/>
          <w:iCs/>
          <w:sz w:val="28"/>
          <w:szCs w:val="28"/>
          <w:lang w:eastAsia="fi-FI"/>
        </w:rPr>
        <w:t>.</w:t>
      </w:r>
    </w:p>
    <w:p w14:paraId="72D634B0" w14:textId="2F655281" w:rsidR="00D25F0E" w:rsidRDefault="00DF36F2" w:rsidP="00C365FC">
      <w:pPr>
        <w:rPr>
          <w:color w:val="4472C4" w:themeColor="accent1"/>
          <w:sz w:val="28"/>
          <w:szCs w:val="28"/>
        </w:rPr>
      </w:pPr>
      <w:r w:rsidRPr="00231A90">
        <w:rPr>
          <w:color w:val="4472C4" w:themeColor="accent1"/>
          <w:sz w:val="28"/>
          <w:szCs w:val="28"/>
        </w:rPr>
        <w:lastRenderedPageBreak/>
        <w:t>Aiheeseen virittävä al</w:t>
      </w:r>
      <w:r w:rsidR="0042377D">
        <w:rPr>
          <w:color w:val="4472C4" w:themeColor="accent1"/>
          <w:sz w:val="28"/>
          <w:szCs w:val="28"/>
        </w:rPr>
        <w:t>ustus</w:t>
      </w:r>
      <w:r w:rsidR="00D25F0E">
        <w:rPr>
          <w:color w:val="4472C4" w:themeColor="accent1"/>
          <w:sz w:val="28"/>
          <w:szCs w:val="28"/>
        </w:rPr>
        <w:t>:</w:t>
      </w:r>
    </w:p>
    <w:p w14:paraId="7CC7AE59" w14:textId="5D612506" w:rsidR="007A1FF1" w:rsidRPr="00D25F0E" w:rsidRDefault="007775DA" w:rsidP="00C365FC">
      <w:pPr>
        <w:rPr>
          <w:color w:val="4472C4" w:themeColor="accent1"/>
          <w:sz w:val="28"/>
          <w:szCs w:val="28"/>
        </w:rPr>
      </w:pPr>
      <w:r>
        <w:rPr>
          <w:sz w:val="28"/>
          <w:szCs w:val="28"/>
        </w:rPr>
        <w:t>E</w:t>
      </w:r>
      <w:r w:rsidR="00736FC2">
        <w:rPr>
          <w:sz w:val="28"/>
          <w:szCs w:val="28"/>
        </w:rPr>
        <w:t xml:space="preserve">siopetus ei Suomessa kuulu oppivelvollisuuden piiriin, mutta </w:t>
      </w:r>
      <w:r w:rsidR="00C73DE7">
        <w:rPr>
          <w:sz w:val="28"/>
          <w:szCs w:val="28"/>
        </w:rPr>
        <w:t xml:space="preserve">esiopetuksen osallistuminen on velvoittavaa. </w:t>
      </w:r>
      <w:r w:rsidR="00012FBC">
        <w:rPr>
          <w:sz w:val="28"/>
          <w:szCs w:val="28"/>
        </w:rPr>
        <w:t xml:space="preserve">Peruopetuslain mukaisesti </w:t>
      </w:r>
      <w:r w:rsidR="00012FBC" w:rsidRPr="00901AFB">
        <w:rPr>
          <w:sz w:val="28"/>
          <w:szCs w:val="28"/>
        </w:rPr>
        <w:t>lapsen on oppivelvollisuuden alkamista edeltävänä vuotena lapsen osallistuttava vuoden kestävään esiopetukseen tai muuhun esiopetuksen tavoitteet saavuttavaan toimintaan.</w:t>
      </w:r>
      <w:r w:rsidR="00901AFB">
        <w:rPr>
          <w:sz w:val="28"/>
          <w:szCs w:val="28"/>
        </w:rPr>
        <w:t xml:space="preserve"> Esiopetukseen osallistuminen</w:t>
      </w:r>
      <w:r w:rsidR="005D2D98">
        <w:rPr>
          <w:sz w:val="28"/>
          <w:szCs w:val="28"/>
        </w:rPr>
        <w:t xml:space="preserve"> </w:t>
      </w:r>
      <w:r w:rsidR="007A1FF1">
        <w:rPr>
          <w:sz w:val="28"/>
          <w:szCs w:val="28"/>
        </w:rPr>
        <w:t>on</w:t>
      </w:r>
      <w:r w:rsidR="00901AFB">
        <w:rPr>
          <w:sz w:val="28"/>
          <w:szCs w:val="28"/>
        </w:rPr>
        <w:t xml:space="preserve"> lapsen oikeu</w:t>
      </w:r>
      <w:r w:rsidR="007A1FF1">
        <w:rPr>
          <w:sz w:val="28"/>
          <w:szCs w:val="28"/>
        </w:rPr>
        <w:t>s</w:t>
      </w:r>
      <w:r w:rsidR="00901AFB">
        <w:rPr>
          <w:sz w:val="28"/>
          <w:szCs w:val="28"/>
        </w:rPr>
        <w:t>, jolla tuetaan hänen</w:t>
      </w:r>
      <w:r w:rsidR="00F75D8E">
        <w:rPr>
          <w:sz w:val="28"/>
          <w:szCs w:val="28"/>
        </w:rPr>
        <w:t xml:space="preserve"> kasvuaan ja kehittymistään sekä </w:t>
      </w:r>
      <w:r w:rsidR="005065A6">
        <w:rPr>
          <w:sz w:val="28"/>
          <w:szCs w:val="28"/>
        </w:rPr>
        <w:t>liittymistä vertaisryhmään.</w:t>
      </w:r>
      <w:r w:rsidR="007447F9">
        <w:rPr>
          <w:sz w:val="28"/>
          <w:szCs w:val="28"/>
        </w:rPr>
        <w:t xml:space="preserve"> </w:t>
      </w:r>
    </w:p>
    <w:p w14:paraId="1928ADF6" w14:textId="0E520CF4" w:rsidR="00C365FC" w:rsidRPr="00C365FC" w:rsidRDefault="00C365FC" w:rsidP="00C365FC">
      <w:pPr>
        <w:rPr>
          <w:sz w:val="28"/>
          <w:szCs w:val="28"/>
        </w:rPr>
      </w:pPr>
      <w:r w:rsidRPr="00C365FC">
        <w:rPr>
          <w:sz w:val="28"/>
          <w:szCs w:val="28"/>
        </w:rPr>
        <w:t>Lapsen esiopetukseen kiinnittymisellä tarkoitetaan lapsen aktiivista osallistumista ja sitoutumista esiopetuksen toimintaan ja oppimisympäristöön. Tämä käsittää lapsen sosiaalisen, emotionaalisen ja akateemisen osallistumisen, joka tukee hänen kokonaisvaltaista kehitystään ja oppimistaan.</w:t>
      </w:r>
      <w:r w:rsidR="007775DA">
        <w:rPr>
          <w:sz w:val="28"/>
          <w:szCs w:val="28"/>
        </w:rPr>
        <w:t xml:space="preserve"> K</w:t>
      </w:r>
      <w:r w:rsidRPr="00C365FC">
        <w:rPr>
          <w:sz w:val="28"/>
          <w:szCs w:val="28"/>
        </w:rPr>
        <w:t>iinnittyminen esiopetukseen auttaa lasta tuntemaan itsensä osaksi ryhmää, kehittämään positiivisia suhteita opettajiin ja muihin lapsiin sekä omaksumaan oppimisen kannalta tärkeitä taitoja ja asenteita.</w:t>
      </w:r>
    </w:p>
    <w:p w14:paraId="5607A0A5" w14:textId="48A66C8A" w:rsidR="00736FC2" w:rsidRPr="00736FC2" w:rsidRDefault="00736FC2" w:rsidP="009C5D7D">
      <w:pPr>
        <w:rPr>
          <w:sz w:val="28"/>
          <w:szCs w:val="28"/>
        </w:rPr>
      </w:pPr>
    </w:p>
    <w:p w14:paraId="3203F72D" w14:textId="120B6F64" w:rsidR="00DF36F2" w:rsidRPr="00231A90" w:rsidRDefault="00DF36F2" w:rsidP="009C5D7D">
      <w:pPr>
        <w:rPr>
          <w:color w:val="4472C4" w:themeColor="accent1"/>
          <w:sz w:val="28"/>
          <w:szCs w:val="28"/>
        </w:rPr>
      </w:pPr>
      <w:r w:rsidRPr="00231A90">
        <w:rPr>
          <w:color w:val="4472C4" w:themeColor="accent1"/>
          <w:sz w:val="28"/>
          <w:szCs w:val="28"/>
        </w:rPr>
        <w:t>Pariporina</w:t>
      </w:r>
      <w:r w:rsidR="00136D8E" w:rsidRPr="00231A90">
        <w:rPr>
          <w:color w:val="4472C4" w:themeColor="accent1"/>
          <w:sz w:val="28"/>
          <w:szCs w:val="28"/>
        </w:rPr>
        <w:t xml:space="preserve"> (5 min)</w:t>
      </w:r>
    </w:p>
    <w:p w14:paraId="3FC446B4" w14:textId="1E411DA4" w:rsidR="00736FC2" w:rsidRDefault="00061383" w:rsidP="00DF36F2">
      <w:pPr>
        <w:rPr>
          <w:sz w:val="28"/>
          <w:szCs w:val="28"/>
        </w:rPr>
      </w:pPr>
      <w:r w:rsidRPr="00231A90">
        <w:rPr>
          <w:sz w:val="28"/>
          <w:szCs w:val="28"/>
        </w:rPr>
        <w:t>”Ota itsellesi pari vierestä ja keskustelkaa</w:t>
      </w:r>
      <w:r w:rsidR="001E3B2E">
        <w:rPr>
          <w:sz w:val="28"/>
          <w:szCs w:val="28"/>
        </w:rPr>
        <w:t xml:space="preserve"> </w:t>
      </w:r>
      <w:r w:rsidR="00757655">
        <w:rPr>
          <w:sz w:val="28"/>
          <w:szCs w:val="28"/>
        </w:rPr>
        <w:t>m</w:t>
      </w:r>
      <w:r w:rsidR="00736FC2">
        <w:rPr>
          <w:sz w:val="28"/>
          <w:szCs w:val="28"/>
        </w:rPr>
        <w:t>itkä asiat kokemuksenne mukaan</w:t>
      </w:r>
      <w:r w:rsidR="00C363CA">
        <w:rPr>
          <w:sz w:val="28"/>
          <w:szCs w:val="28"/>
        </w:rPr>
        <w:t xml:space="preserve"> vahvistavat tai helpottavat</w:t>
      </w:r>
      <w:r w:rsidR="00736FC2">
        <w:rPr>
          <w:sz w:val="28"/>
          <w:szCs w:val="28"/>
        </w:rPr>
        <w:t xml:space="preserve"> la</w:t>
      </w:r>
      <w:r w:rsidR="002D7161">
        <w:rPr>
          <w:sz w:val="28"/>
          <w:szCs w:val="28"/>
        </w:rPr>
        <w:t>p</w:t>
      </w:r>
      <w:r w:rsidR="00736FC2">
        <w:rPr>
          <w:sz w:val="28"/>
          <w:szCs w:val="28"/>
        </w:rPr>
        <w:t>sen esiopetukseen kiinnittymistä?</w:t>
      </w:r>
      <w:r w:rsidR="003C5B8B">
        <w:rPr>
          <w:sz w:val="28"/>
          <w:szCs w:val="28"/>
        </w:rPr>
        <w:t xml:space="preserve"> Mitkä tekijät taas estävät tai vaikeuttavat kiinnittymistä?</w:t>
      </w:r>
    </w:p>
    <w:p w14:paraId="25C0B85E" w14:textId="2A2B686B" w:rsidR="00DF36F2" w:rsidRDefault="00DF36F2" w:rsidP="009C5D7D">
      <w:pPr>
        <w:rPr>
          <w:color w:val="4472C4" w:themeColor="accent1"/>
          <w:sz w:val="28"/>
          <w:szCs w:val="28"/>
        </w:rPr>
      </w:pPr>
      <w:r w:rsidRPr="00231A90">
        <w:rPr>
          <w:color w:val="4472C4" w:themeColor="accent1"/>
          <w:sz w:val="28"/>
          <w:szCs w:val="28"/>
        </w:rPr>
        <w:t>Yhteinen keskustelu</w:t>
      </w:r>
      <w:r w:rsidR="00136D8E" w:rsidRPr="00231A90">
        <w:rPr>
          <w:color w:val="4472C4" w:themeColor="accent1"/>
          <w:sz w:val="28"/>
          <w:szCs w:val="28"/>
        </w:rPr>
        <w:t xml:space="preserve"> (</w:t>
      </w:r>
      <w:r w:rsidR="000B1DFF">
        <w:rPr>
          <w:color w:val="4472C4" w:themeColor="accent1"/>
          <w:sz w:val="28"/>
          <w:szCs w:val="28"/>
        </w:rPr>
        <w:t>25</w:t>
      </w:r>
      <w:r w:rsidR="00136D8E" w:rsidRPr="00231A90">
        <w:rPr>
          <w:color w:val="4472C4" w:themeColor="accent1"/>
          <w:sz w:val="28"/>
          <w:szCs w:val="28"/>
        </w:rPr>
        <w:t xml:space="preserve"> min)</w:t>
      </w:r>
    </w:p>
    <w:p w14:paraId="25250F94" w14:textId="34F75E8A" w:rsidR="0042377D" w:rsidRDefault="0042377D" w:rsidP="009C5D7D">
      <w:pPr>
        <w:rPr>
          <w:sz w:val="28"/>
          <w:szCs w:val="28"/>
        </w:rPr>
      </w:pPr>
      <w:r>
        <w:rPr>
          <w:sz w:val="28"/>
          <w:szCs w:val="28"/>
        </w:rPr>
        <w:t>”Kuka haluaa alkaa kertomaan mistä keskustelitte?”</w:t>
      </w:r>
    </w:p>
    <w:p w14:paraId="2EDF0D45" w14:textId="4B49EDD1" w:rsidR="00F73887" w:rsidRPr="0042377D" w:rsidRDefault="00F73887" w:rsidP="009C5D7D">
      <w:pPr>
        <w:rPr>
          <w:sz w:val="28"/>
          <w:szCs w:val="28"/>
        </w:rPr>
      </w:pPr>
      <w:r w:rsidRPr="0005723E">
        <w:rPr>
          <w:sz w:val="28"/>
          <w:szCs w:val="28"/>
          <w:highlight w:val="yellow"/>
        </w:rPr>
        <w:t>Apukysymyksiä:</w:t>
      </w:r>
      <w:r w:rsidR="00260CB9" w:rsidRPr="0005723E">
        <w:rPr>
          <w:sz w:val="28"/>
          <w:szCs w:val="28"/>
          <w:highlight w:val="yellow"/>
        </w:rPr>
        <w:t xml:space="preserve"> Pyritään saamaan esille </w:t>
      </w:r>
      <w:r w:rsidR="0005723E" w:rsidRPr="0005723E">
        <w:rPr>
          <w:sz w:val="28"/>
          <w:szCs w:val="28"/>
          <w:highlight w:val="yellow"/>
        </w:rPr>
        <w:t>kokemuksia sekä kiinnittymistä vahvistavista</w:t>
      </w:r>
      <w:r w:rsidR="006E7495">
        <w:rPr>
          <w:sz w:val="28"/>
          <w:szCs w:val="28"/>
          <w:highlight w:val="yellow"/>
        </w:rPr>
        <w:t>,</w:t>
      </w:r>
      <w:r w:rsidR="0005723E" w:rsidRPr="0005723E">
        <w:rPr>
          <w:sz w:val="28"/>
          <w:szCs w:val="28"/>
          <w:highlight w:val="yellow"/>
        </w:rPr>
        <w:t xml:space="preserve"> että estävistä asioista.</w:t>
      </w:r>
    </w:p>
    <w:p w14:paraId="1D28D878" w14:textId="77777777" w:rsidR="00335A8C" w:rsidRDefault="00335A8C" w:rsidP="00335A8C">
      <w:pPr>
        <w:rPr>
          <w:sz w:val="28"/>
          <w:szCs w:val="28"/>
        </w:rPr>
      </w:pPr>
      <w:r w:rsidRPr="00231A90">
        <w:rPr>
          <w:sz w:val="28"/>
          <w:szCs w:val="28"/>
        </w:rPr>
        <w:t>”Onko muilla samanlaisia vai jotain ihan erilaisia kokemuksia?”</w:t>
      </w:r>
    </w:p>
    <w:p w14:paraId="1EE633B6" w14:textId="465DC102" w:rsidR="00F73887" w:rsidRDefault="00F73887" w:rsidP="00335A8C">
      <w:pPr>
        <w:rPr>
          <w:sz w:val="28"/>
          <w:szCs w:val="28"/>
        </w:rPr>
      </w:pPr>
      <w:r>
        <w:rPr>
          <w:sz w:val="28"/>
          <w:szCs w:val="28"/>
        </w:rPr>
        <w:t xml:space="preserve">”Olette tuoneet esille paljon asioita, jotka </w:t>
      </w:r>
      <w:r w:rsidR="00C363CA">
        <w:rPr>
          <w:sz w:val="28"/>
          <w:szCs w:val="28"/>
        </w:rPr>
        <w:t>vahvistavat tai helpottavat</w:t>
      </w:r>
      <w:r>
        <w:rPr>
          <w:sz w:val="28"/>
          <w:szCs w:val="28"/>
        </w:rPr>
        <w:t xml:space="preserve"> lap</w:t>
      </w:r>
      <w:r w:rsidR="002D7161">
        <w:rPr>
          <w:sz w:val="28"/>
          <w:szCs w:val="28"/>
        </w:rPr>
        <w:t xml:space="preserve">sen esiopetukseen kiinnittymistä. </w:t>
      </w:r>
      <w:r w:rsidR="00F439CA">
        <w:rPr>
          <w:sz w:val="28"/>
          <w:szCs w:val="28"/>
        </w:rPr>
        <w:t xml:space="preserve">Millaisia asioita teille tulee mieleen, jotka voivat estää tai </w:t>
      </w:r>
      <w:r w:rsidR="00260CB9">
        <w:rPr>
          <w:sz w:val="28"/>
          <w:szCs w:val="28"/>
        </w:rPr>
        <w:t>vaikeuttava</w:t>
      </w:r>
      <w:r w:rsidR="00F439CA">
        <w:rPr>
          <w:sz w:val="28"/>
          <w:szCs w:val="28"/>
        </w:rPr>
        <w:t>a</w:t>
      </w:r>
      <w:r w:rsidR="00260CB9">
        <w:rPr>
          <w:sz w:val="28"/>
          <w:szCs w:val="28"/>
        </w:rPr>
        <w:t xml:space="preserve"> </w:t>
      </w:r>
      <w:r w:rsidR="00F439CA">
        <w:rPr>
          <w:sz w:val="28"/>
          <w:szCs w:val="28"/>
        </w:rPr>
        <w:t xml:space="preserve">lapsen </w:t>
      </w:r>
      <w:r w:rsidR="00260CB9">
        <w:rPr>
          <w:sz w:val="28"/>
          <w:szCs w:val="28"/>
        </w:rPr>
        <w:t>kiinnittymistä esiopetukseen?”</w:t>
      </w:r>
    </w:p>
    <w:p w14:paraId="24F35DFB" w14:textId="0C15C276" w:rsidR="006E7495" w:rsidRDefault="006E7495" w:rsidP="006E7495">
      <w:pPr>
        <w:rPr>
          <w:sz w:val="28"/>
          <w:szCs w:val="28"/>
        </w:rPr>
      </w:pPr>
      <w:r>
        <w:rPr>
          <w:sz w:val="28"/>
          <w:szCs w:val="28"/>
        </w:rPr>
        <w:t xml:space="preserve">”Olette tuoneet esille paljon asioita, jotka vaikeuttavat lapsen esiopetukseen kiinnittymistä. </w:t>
      </w:r>
      <w:r w:rsidR="002054A9">
        <w:rPr>
          <w:sz w:val="28"/>
          <w:szCs w:val="28"/>
        </w:rPr>
        <w:t xml:space="preserve">Millaisia </w:t>
      </w:r>
      <w:r w:rsidR="00F439CA">
        <w:rPr>
          <w:sz w:val="28"/>
          <w:szCs w:val="28"/>
        </w:rPr>
        <w:t>asioita teillä tulee mieleen</w:t>
      </w:r>
      <w:r>
        <w:rPr>
          <w:sz w:val="28"/>
          <w:szCs w:val="28"/>
        </w:rPr>
        <w:t>, jotka voisivat helpottaa kiinnittymistä esiopetukseen?”</w:t>
      </w:r>
    </w:p>
    <w:p w14:paraId="506099A6" w14:textId="77777777" w:rsidR="006E7495" w:rsidRDefault="006E7495" w:rsidP="00335A8C">
      <w:pPr>
        <w:rPr>
          <w:sz w:val="28"/>
          <w:szCs w:val="28"/>
        </w:rPr>
      </w:pPr>
    </w:p>
    <w:p w14:paraId="0D651BD3" w14:textId="77777777" w:rsidR="006E7495" w:rsidRDefault="006E7495" w:rsidP="00335A8C">
      <w:pPr>
        <w:rPr>
          <w:sz w:val="28"/>
          <w:szCs w:val="28"/>
        </w:rPr>
      </w:pPr>
    </w:p>
    <w:p w14:paraId="1FC11D91" w14:textId="77BAE17C" w:rsidR="00E26B84" w:rsidRDefault="00717188" w:rsidP="001D1BF3">
      <w:pPr>
        <w:rPr>
          <w:sz w:val="28"/>
          <w:szCs w:val="28"/>
          <w:highlight w:val="yellow"/>
        </w:rPr>
      </w:pPr>
      <w:r>
        <w:rPr>
          <w:sz w:val="28"/>
          <w:szCs w:val="28"/>
          <w:highlight w:val="yellow"/>
        </w:rPr>
        <w:lastRenderedPageBreak/>
        <w:t xml:space="preserve">Nyt olemme kuulleet </w:t>
      </w:r>
      <w:r w:rsidR="001D2648">
        <w:rPr>
          <w:sz w:val="28"/>
          <w:szCs w:val="28"/>
          <w:highlight w:val="yellow"/>
        </w:rPr>
        <w:t>asioita, jotka kokemuksenne mukaan vahvistavat</w:t>
      </w:r>
      <w:r w:rsidR="006E270A">
        <w:rPr>
          <w:sz w:val="28"/>
          <w:szCs w:val="28"/>
          <w:highlight w:val="yellow"/>
        </w:rPr>
        <w:t xml:space="preserve"> tai estävät/ vaikeuttavat</w:t>
      </w:r>
      <w:r w:rsidR="001D2648">
        <w:rPr>
          <w:sz w:val="28"/>
          <w:szCs w:val="28"/>
          <w:highlight w:val="yellow"/>
        </w:rPr>
        <w:t xml:space="preserve"> lapsen esiopetukseen kiinnittymistä</w:t>
      </w:r>
      <w:r w:rsidR="00E26B84">
        <w:rPr>
          <w:sz w:val="28"/>
          <w:szCs w:val="28"/>
          <w:highlight w:val="yellow"/>
        </w:rPr>
        <w:t>. Toitte esille…</w:t>
      </w:r>
      <w:r w:rsidR="00211ABE">
        <w:rPr>
          <w:sz w:val="28"/>
          <w:szCs w:val="28"/>
          <w:highlight w:val="yellow"/>
        </w:rPr>
        <w:t xml:space="preserve"> (tässä ohjaaja </w:t>
      </w:r>
      <w:r w:rsidR="00E26B84">
        <w:rPr>
          <w:sz w:val="28"/>
          <w:szCs w:val="28"/>
          <w:highlight w:val="yellow"/>
        </w:rPr>
        <w:t>vetää yhteen tähän mennessä</w:t>
      </w:r>
      <w:r w:rsidR="00211ABE">
        <w:rPr>
          <w:sz w:val="28"/>
          <w:szCs w:val="28"/>
          <w:highlight w:val="yellow"/>
        </w:rPr>
        <w:t xml:space="preserve"> esille nousseita asioista)</w:t>
      </w:r>
      <w:r w:rsidR="001D2648">
        <w:rPr>
          <w:sz w:val="28"/>
          <w:szCs w:val="28"/>
          <w:highlight w:val="yellow"/>
        </w:rPr>
        <w:t xml:space="preserve">. </w:t>
      </w:r>
    </w:p>
    <w:p w14:paraId="68E407C0" w14:textId="269700B9" w:rsidR="00F10F0F" w:rsidRPr="00DF6A2D" w:rsidRDefault="00DF6A2D" w:rsidP="001D1BF3">
      <w:pPr>
        <w:rPr>
          <w:color w:val="4472C4" w:themeColor="accent1"/>
          <w:sz w:val="28"/>
          <w:szCs w:val="28"/>
        </w:rPr>
      </w:pPr>
      <w:r w:rsidRPr="00DF6A2D">
        <w:rPr>
          <w:color w:val="4472C4" w:themeColor="accent1"/>
          <w:sz w:val="28"/>
          <w:szCs w:val="28"/>
        </w:rPr>
        <w:t>Keskustelun syventäminen (</w:t>
      </w:r>
      <w:r w:rsidR="00D25F0E">
        <w:rPr>
          <w:color w:val="4472C4" w:themeColor="accent1"/>
          <w:sz w:val="28"/>
          <w:szCs w:val="28"/>
        </w:rPr>
        <w:t>20</w:t>
      </w:r>
      <w:r w:rsidRPr="00DF6A2D">
        <w:rPr>
          <w:color w:val="4472C4" w:themeColor="accent1"/>
          <w:sz w:val="28"/>
          <w:szCs w:val="28"/>
        </w:rPr>
        <w:t xml:space="preserve"> min)</w:t>
      </w:r>
    </w:p>
    <w:p w14:paraId="43E6A0F0" w14:textId="0EB4E7B5" w:rsidR="006E270A" w:rsidRDefault="00876055" w:rsidP="006E270A">
      <w:pPr>
        <w:rPr>
          <w:sz w:val="28"/>
          <w:szCs w:val="28"/>
        </w:rPr>
      </w:pPr>
      <w:r>
        <w:rPr>
          <w:sz w:val="28"/>
          <w:szCs w:val="28"/>
          <w:highlight w:val="yellow"/>
        </w:rPr>
        <w:t>Ota seuraavaksi pari toiselta puolelta kuin edellisessä pariporinassa. K</w:t>
      </w:r>
      <w:r w:rsidR="00B02542">
        <w:rPr>
          <w:sz w:val="28"/>
          <w:szCs w:val="28"/>
          <w:highlight w:val="yellow"/>
        </w:rPr>
        <w:t>eskustel</w:t>
      </w:r>
      <w:r>
        <w:rPr>
          <w:sz w:val="28"/>
          <w:szCs w:val="28"/>
          <w:highlight w:val="yellow"/>
        </w:rPr>
        <w:t>kaa</w:t>
      </w:r>
      <w:r w:rsidR="00B74BEC">
        <w:rPr>
          <w:sz w:val="28"/>
          <w:szCs w:val="28"/>
        </w:rPr>
        <w:t xml:space="preserve"> </w:t>
      </w:r>
      <w:r w:rsidR="00B74BEC" w:rsidRPr="00B74BEC">
        <w:rPr>
          <w:sz w:val="28"/>
          <w:szCs w:val="28"/>
          <w:highlight w:val="yellow"/>
        </w:rPr>
        <w:t>siitä</w:t>
      </w:r>
      <w:r w:rsidR="00B74BEC">
        <w:rPr>
          <w:sz w:val="28"/>
          <w:szCs w:val="28"/>
          <w:highlight w:val="yellow"/>
        </w:rPr>
        <w:t>, m</w:t>
      </w:r>
      <w:r w:rsidR="006E270A" w:rsidRPr="006E270A">
        <w:rPr>
          <w:sz w:val="28"/>
          <w:szCs w:val="28"/>
          <w:highlight w:val="yellow"/>
        </w:rPr>
        <w:t xml:space="preserve">iten henkilöstö voi auttaa lasta kiinnittymään </w:t>
      </w:r>
      <w:r w:rsidR="00AB12E9" w:rsidRPr="006E270A">
        <w:rPr>
          <w:sz w:val="28"/>
          <w:szCs w:val="28"/>
          <w:highlight w:val="yellow"/>
        </w:rPr>
        <w:t>esiopetukseen.</w:t>
      </w:r>
    </w:p>
    <w:p w14:paraId="46D6BDD5" w14:textId="2940F83F" w:rsidR="00576AEB" w:rsidRDefault="00576AEB" w:rsidP="001D1BF3">
      <w:pPr>
        <w:rPr>
          <w:sz w:val="28"/>
          <w:szCs w:val="28"/>
        </w:rPr>
      </w:pPr>
      <w:r>
        <w:rPr>
          <w:sz w:val="28"/>
          <w:szCs w:val="28"/>
        </w:rPr>
        <w:t xml:space="preserve">Purkaminen aloitetaan tuttuun tapaan: </w:t>
      </w:r>
    </w:p>
    <w:p w14:paraId="1366283E" w14:textId="77777777" w:rsidR="00576AEB" w:rsidRPr="0042377D" w:rsidRDefault="00576AEB" w:rsidP="00576AEB">
      <w:pPr>
        <w:rPr>
          <w:sz w:val="28"/>
          <w:szCs w:val="28"/>
        </w:rPr>
      </w:pPr>
      <w:r>
        <w:rPr>
          <w:sz w:val="28"/>
          <w:szCs w:val="28"/>
        </w:rPr>
        <w:t>”Kuka haluaa alkaa kertomaan mistä keskustelitte?”</w:t>
      </w:r>
    </w:p>
    <w:p w14:paraId="66C66C2C" w14:textId="17F80823" w:rsidR="00576AEB" w:rsidRDefault="00576AEB" w:rsidP="00E25040">
      <w:pPr>
        <w:rPr>
          <w:sz w:val="28"/>
          <w:szCs w:val="28"/>
        </w:rPr>
      </w:pPr>
      <w:r w:rsidRPr="00231A90">
        <w:rPr>
          <w:sz w:val="28"/>
          <w:szCs w:val="28"/>
        </w:rPr>
        <w:t>”Onko muilla samanlaisia vai jotain ihan erilaisia kokemuksia?”</w:t>
      </w:r>
    </w:p>
    <w:p w14:paraId="3E9E85AE" w14:textId="54B3E664" w:rsidR="001E7079" w:rsidRDefault="001E7079" w:rsidP="00E25040">
      <w:pPr>
        <w:rPr>
          <w:sz w:val="28"/>
          <w:szCs w:val="28"/>
        </w:rPr>
      </w:pPr>
      <w:r>
        <w:rPr>
          <w:sz w:val="28"/>
          <w:szCs w:val="28"/>
        </w:rPr>
        <w:t xml:space="preserve">Tähän kannattaa miettiä apukysymyksiä itselle: </w:t>
      </w:r>
    </w:p>
    <w:p w14:paraId="5C99A363" w14:textId="438F2D37" w:rsidR="00D43CB8" w:rsidRPr="00231A90" w:rsidRDefault="003245C1" w:rsidP="00E25040">
      <w:pPr>
        <w:rPr>
          <w:sz w:val="28"/>
          <w:szCs w:val="28"/>
        </w:rPr>
      </w:pPr>
      <w:r w:rsidRPr="00231A90">
        <w:rPr>
          <w:sz w:val="28"/>
          <w:szCs w:val="28"/>
          <w:highlight w:val="yellow"/>
        </w:rPr>
        <w:t>Yritetään aktivoida kaikki liittymään keskusteluun</w:t>
      </w:r>
      <w:r w:rsidR="00E80486">
        <w:rPr>
          <w:sz w:val="28"/>
          <w:szCs w:val="28"/>
        </w:rPr>
        <w:t xml:space="preserve">. </w:t>
      </w:r>
    </w:p>
    <w:p w14:paraId="07BFB3C6" w14:textId="071570EB" w:rsidR="003245C1" w:rsidRPr="00231A90" w:rsidRDefault="003245C1" w:rsidP="00E25040">
      <w:pPr>
        <w:rPr>
          <w:sz w:val="28"/>
          <w:szCs w:val="28"/>
        </w:rPr>
      </w:pPr>
      <w:r w:rsidRPr="00231A90">
        <w:rPr>
          <w:sz w:val="28"/>
          <w:szCs w:val="28"/>
        </w:rPr>
        <w:t>”Mitä on mielessä teillä, jotka ette ole sanoneet vielä mitään</w:t>
      </w:r>
      <w:r w:rsidR="00D43CB8" w:rsidRPr="00231A90">
        <w:rPr>
          <w:sz w:val="28"/>
          <w:szCs w:val="28"/>
        </w:rPr>
        <w:t xml:space="preserve">?” </w:t>
      </w:r>
    </w:p>
    <w:p w14:paraId="52037DCA" w14:textId="523845F0" w:rsidR="00D43CB8" w:rsidRDefault="00D43CB8" w:rsidP="00E25040">
      <w:pPr>
        <w:rPr>
          <w:sz w:val="28"/>
          <w:szCs w:val="28"/>
        </w:rPr>
      </w:pPr>
      <w:r w:rsidRPr="00231A90">
        <w:rPr>
          <w:sz w:val="28"/>
          <w:szCs w:val="28"/>
        </w:rPr>
        <w:t>”Haluaisiko joku teistä</w:t>
      </w:r>
      <w:r w:rsidR="00205008" w:rsidRPr="00231A90">
        <w:rPr>
          <w:sz w:val="28"/>
          <w:szCs w:val="28"/>
        </w:rPr>
        <w:t>,</w:t>
      </w:r>
      <w:r w:rsidRPr="00231A90">
        <w:rPr>
          <w:sz w:val="28"/>
          <w:szCs w:val="28"/>
        </w:rPr>
        <w:t xml:space="preserve"> joka ei ole vielä osallistunut keskusteluun, </w:t>
      </w:r>
      <w:r w:rsidR="006E61E4" w:rsidRPr="00231A90">
        <w:rPr>
          <w:sz w:val="28"/>
          <w:szCs w:val="28"/>
        </w:rPr>
        <w:t>sanoa jotain?”</w:t>
      </w:r>
    </w:p>
    <w:p w14:paraId="0F1CE6B3" w14:textId="057957D1" w:rsidR="0075769F" w:rsidRDefault="0075769F" w:rsidP="00E25040">
      <w:pPr>
        <w:rPr>
          <w:sz w:val="28"/>
          <w:szCs w:val="28"/>
        </w:rPr>
      </w:pPr>
      <w:r w:rsidRPr="004170C7">
        <w:rPr>
          <w:sz w:val="28"/>
          <w:szCs w:val="28"/>
          <w:highlight w:val="yellow"/>
        </w:rPr>
        <w:t>Etsitään piiloon jääneitä näkökulmia.</w:t>
      </w:r>
    </w:p>
    <w:p w14:paraId="4EF64E77" w14:textId="6A22C152" w:rsidR="0075769F" w:rsidRPr="00231A90" w:rsidRDefault="004170C7" w:rsidP="00E25040">
      <w:pPr>
        <w:rPr>
          <w:sz w:val="28"/>
          <w:szCs w:val="28"/>
        </w:rPr>
      </w:pPr>
      <w:r>
        <w:rPr>
          <w:sz w:val="28"/>
          <w:szCs w:val="28"/>
        </w:rPr>
        <w:t>”</w:t>
      </w:r>
      <w:r w:rsidR="0075769F">
        <w:rPr>
          <w:sz w:val="28"/>
          <w:szCs w:val="28"/>
        </w:rPr>
        <w:t>Onko jokin näk</w:t>
      </w:r>
      <w:r>
        <w:rPr>
          <w:sz w:val="28"/>
          <w:szCs w:val="28"/>
        </w:rPr>
        <w:t>ökulma, joka ei ole vielä tullut esiin keskustelussa?”</w:t>
      </w:r>
    </w:p>
    <w:p w14:paraId="58EC812B" w14:textId="7531014F" w:rsidR="00513C95" w:rsidRPr="00231A90" w:rsidRDefault="00513C95" w:rsidP="009C5D7D">
      <w:pPr>
        <w:rPr>
          <w:color w:val="4472C4" w:themeColor="accent1"/>
          <w:sz w:val="28"/>
          <w:szCs w:val="28"/>
        </w:rPr>
      </w:pPr>
      <w:r w:rsidRPr="00231A90">
        <w:rPr>
          <w:color w:val="4472C4" w:themeColor="accent1"/>
          <w:sz w:val="28"/>
          <w:szCs w:val="28"/>
        </w:rPr>
        <w:t>Keskustelun lopetus</w:t>
      </w:r>
      <w:r w:rsidR="00A23F3A" w:rsidRPr="00231A90">
        <w:rPr>
          <w:color w:val="4472C4" w:themeColor="accent1"/>
          <w:sz w:val="28"/>
          <w:szCs w:val="28"/>
        </w:rPr>
        <w:t xml:space="preserve"> ja oivallusten kirjaaminen </w:t>
      </w:r>
      <w:r w:rsidR="009F0F57" w:rsidRPr="00231A90">
        <w:rPr>
          <w:color w:val="4472C4" w:themeColor="accent1"/>
          <w:sz w:val="28"/>
          <w:szCs w:val="28"/>
        </w:rPr>
        <w:t>&amp; jakaminen</w:t>
      </w:r>
      <w:r w:rsidR="00136D8E" w:rsidRPr="00231A90">
        <w:rPr>
          <w:color w:val="4472C4" w:themeColor="accent1"/>
          <w:sz w:val="28"/>
          <w:szCs w:val="28"/>
        </w:rPr>
        <w:t xml:space="preserve"> (</w:t>
      </w:r>
      <w:r w:rsidR="009F0F57" w:rsidRPr="00231A90">
        <w:rPr>
          <w:color w:val="4472C4" w:themeColor="accent1"/>
          <w:sz w:val="28"/>
          <w:szCs w:val="28"/>
        </w:rPr>
        <w:t>1</w:t>
      </w:r>
      <w:r w:rsidR="00026EAA">
        <w:rPr>
          <w:color w:val="4472C4" w:themeColor="accent1"/>
          <w:sz w:val="28"/>
          <w:szCs w:val="28"/>
        </w:rPr>
        <w:t>0</w:t>
      </w:r>
      <w:r w:rsidR="00136D8E" w:rsidRPr="00231A90">
        <w:rPr>
          <w:color w:val="4472C4" w:themeColor="accent1"/>
          <w:sz w:val="28"/>
          <w:szCs w:val="28"/>
        </w:rPr>
        <w:t xml:space="preserve"> min)</w:t>
      </w:r>
    </w:p>
    <w:p w14:paraId="36966585" w14:textId="71044083" w:rsidR="00AB12E9" w:rsidRDefault="00AB12E9" w:rsidP="00513C95">
      <w:pPr>
        <w:rPr>
          <w:sz w:val="28"/>
          <w:szCs w:val="28"/>
        </w:rPr>
      </w:pPr>
      <w:r>
        <w:rPr>
          <w:sz w:val="28"/>
          <w:szCs w:val="28"/>
        </w:rPr>
        <w:t>Voit kysyä jonkin alla olevista kysymyksistä:</w:t>
      </w:r>
    </w:p>
    <w:p w14:paraId="7EA63531" w14:textId="4D29C81F" w:rsidR="00513C95" w:rsidRPr="00231A90" w:rsidRDefault="005459E1" w:rsidP="00513C95">
      <w:pPr>
        <w:rPr>
          <w:sz w:val="28"/>
          <w:szCs w:val="28"/>
        </w:rPr>
      </w:pPr>
      <w:r w:rsidRPr="00231A90">
        <w:rPr>
          <w:sz w:val="28"/>
          <w:szCs w:val="28"/>
        </w:rPr>
        <w:t xml:space="preserve">”Mikä on ollut tärkeää?” </w:t>
      </w:r>
    </w:p>
    <w:p w14:paraId="66A3470B" w14:textId="22915617" w:rsidR="00930088" w:rsidRPr="001E7079" w:rsidRDefault="00930088" w:rsidP="00513C95">
      <w:pPr>
        <w:rPr>
          <w:sz w:val="28"/>
          <w:szCs w:val="28"/>
        </w:rPr>
      </w:pPr>
      <w:r w:rsidRPr="001E7079">
        <w:rPr>
          <w:sz w:val="28"/>
          <w:szCs w:val="28"/>
        </w:rPr>
        <w:t>”Olemmeko keskustelleet oikeista asioista?”</w:t>
      </w:r>
    </w:p>
    <w:p w14:paraId="2E5EAAB1" w14:textId="23500F45" w:rsidR="00205008" w:rsidRPr="001E7079" w:rsidRDefault="005459E1" w:rsidP="00513C95">
      <w:pPr>
        <w:rPr>
          <w:sz w:val="28"/>
          <w:szCs w:val="28"/>
        </w:rPr>
      </w:pPr>
      <w:r w:rsidRPr="001E7079">
        <w:rPr>
          <w:sz w:val="28"/>
          <w:szCs w:val="28"/>
        </w:rPr>
        <w:t>”Mistä</w:t>
      </w:r>
      <w:r w:rsidR="00432374" w:rsidRPr="001E7079">
        <w:rPr>
          <w:sz w:val="28"/>
          <w:szCs w:val="28"/>
        </w:rPr>
        <w:t xml:space="preserve"> teemoista keskustelua</w:t>
      </w:r>
      <w:r w:rsidRPr="001E7079">
        <w:rPr>
          <w:sz w:val="28"/>
          <w:szCs w:val="28"/>
        </w:rPr>
        <w:t xml:space="preserve"> pitäisi jatkaa?”</w:t>
      </w:r>
    </w:p>
    <w:p w14:paraId="2AE11ED0" w14:textId="77777777" w:rsidR="00CC055C" w:rsidRPr="006C62D3" w:rsidRDefault="00CC055C" w:rsidP="00CC055C">
      <w:pPr>
        <w:rPr>
          <w:rFonts w:cstheme="minorHAnsi"/>
          <w:sz w:val="28"/>
          <w:szCs w:val="28"/>
        </w:rPr>
      </w:pPr>
      <w:r w:rsidRPr="001E7079">
        <w:rPr>
          <w:rFonts w:cstheme="minorHAnsi"/>
          <w:color w:val="242424"/>
          <w:sz w:val="28"/>
          <w:szCs w:val="28"/>
          <w:shd w:val="clear" w:color="auto" w:fill="FFFFFF"/>
        </w:rPr>
        <w:t>”Missä ja kenen pitäisi jatkaa keskustelua?”</w:t>
      </w:r>
    </w:p>
    <w:p w14:paraId="51669DB0" w14:textId="5E8256E7" w:rsidR="00432374" w:rsidRDefault="00432374" w:rsidP="00513C95">
      <w:pPr>
        <w:rPr>
          <w:sz w:val="28"/>
          <w:szCs w:val="28"/>
        </w:rPr>
      </w:pPr>
      <w:r>
        <w:rPr>
          <w:sz w:val="28"/>
          <w:szCs w:val="28"/>
        </w:rPr>
        <w:t>”Kenen kanssa aiheesta keskustelua pitäisi jatkaa?”</w:t>
      </w:r>
    </w:p>
    <w:p w14:paraId="2C91B1FA" w14:textId="5339B63B" w:rsidR="00DF36F2" w:rsidRPr="00231A90" w:rsidRDefault="00DF36F2" w:rsidP="009F0F57">
      <w:pPr>
        <w:pStyle w:val="Otsikko2"/>
        <w:rPr>
          <w:color w:val="4472C4" w:themeColor="accent1"/>
          <w:sz w:val="28"/>
          <w:szCs w:val="28"/>
        </w:rPr>
      </w:pPr>
      <w:r w:rsidRPr="00231A90">
        <w:rPr>
          <w:color w:val="4472C4" w:themeColor="accent1"/>
          <w:sz w:val="28"/>
          <w:szCs w:val="28"/>
        </w:rPr>
        <w:t>Omien oivallusten kirjaaminen</w:t>
      </w:r>
      <w:r w:rsidR="00A23F3A" w:rsidRPr="00231A90">
        <w:rPr>
          <w:color w:val="4472C4" w:themeColor="accent1"/>
          <w:sz w:val="28"/>
          <w:szCs w:val="28"/>
        </w:rPr>
        <w:t xml:space="preserve"> ja jakaminen muiden kanssa</w:t>
      </w:r>
      <w:r w:rsidR="00136D8E" w:rsidRPr="00231A90">
        <w:rPr>
          <w:color w:val="4472C4" w:themeColor="accent1"/>
          <w:sz w:val="28"/>
          <w:szCs w:val="28"/>
        </w:rPr>
        <w:t xml:space="preserve"> </w:t>
      </w:r>
    </w:p>
    <w:p w14:paraId="4ABDB852" w14:textId="76ABA768" w:rsidR="006708AB" w:rsidRPr="00231A90" w:rsidRDefault="003C5C82" w:rsidP="00857A8C">
      <w:pPr>
        <w:rPr>
          <w:sz w:val="28"/>
          <w:szCs w:val="28"/>
        </w:rPr>
      </w:pPr>
      <w:r w:rsidRPr="00231A90">
        <w:rPr>
          <w:sz w:val="28"/>
          <w:szCs w:val="28"/>
        </w:rPr>
        <w:t>”</w:t>
      </w:r>
      <w:r w:rsidR="006708AB" w:rsidRPr="00231A90">
        <w:rPr>
          <w:sz w:val="28"/>
          <w:szCs w:val="28"/>
        </w:rPr>
        <w:t>Kirjaa päällimmäinen ajatus, joka jäi mieleen</w:t>
      </w:r>
      <w:r w:rsidR="00A366BD" w:rsidRPr="00231A90">
        <w:rPr>
          <w:sz w:val="28"/>
          <w:szCs w:val="28"/>
        </w:rPr>
        <w:t>. Mitä hoksasit? Opitko tai huomasitko jotain uutta?</w:t>
      </w:r>
      <w:r w:rsidRPr="00231A90">
        <w:rPr>
          <w:sz w:val="28"/>
          <w:szCs w:val="28"/>
        </w:rPr>
        <w:t>”</w:t>
      </w:r>
    </w:p>
    <w:p w14:paraId="21C8C3AE" w14:textId="52719A82" w:rsidR="00B1048A" w:rsidRPr="00231A90" w:rsidRDefault="00B1048A" w:rsidP="00857A8C">
      <w:pPr>
        <w:rPr>
          <w:sz w:val="28"/>
          <w:szCs w:val="28"/>
        </w:rPr>
      </w:pPr>
      <w:r w:rsidRPr="00231A90">
        <w:rPr>
          <w:sz w:val="28"/>
          <w:szCs w:val="28"/>
          <w:highlight w:val="yellow"/>
        </w:rPr>
        <w:t>Tässä tärkeää muistaa sanoittaa, että oivallukset jaetaan kaikille</w:t>
      </w:r>
      <w:r w:rsidR="00B65395" w:rsidRPr="00231A90">
        <w:rPr>
          <w:sz w:val="28"/>
          <w:szCs w:val="28"/>
          <w:highlight w:val="yellow"/>
        </w:rPr>
        <w:t>!</w:t>
      </w:r>
    </w:p>
    <w:p w14:paraId="3CA8976C" w14:textId="3560CF5C" w:rsidR="00900FA4" w:rsidRPr="00231A90" w:rsidRDefault="00912F08" w:rsidP="00DF36F2">
      <w:pPr>
        <w:rPr>
          <w:sz w:val="28"/>
          <w:szCs w:val="28"/>
        </w:rPr>
      </w:pPr>
      <w:r w:rsidRPr="00231A90">
        <w:rPr>
          <w:sz w:val="28"/>
          <w:szCs w:val="28"/>
        </w:rPr>
        <w:t xml:space="preserve">Jokainen lukee oman lappunsa. </w:t>
      </w:r>
    </w:p>
    <w:p w14:paraId="48B8D82B" w14:textId="13ECC4FE" w:rsidR="005E77B8" w:rsidRPr="00231A90" w:rsidRDefault="00900FA4" w:rsidP="005E77B8">
      <w:pPr>
        <w:rPr>
          <w:color w:val="FF0000"/>
          <w:sz w:val="28"/>
          <w:szCs w:val="28"/>
        </w:rPr>
      </w:pPr>
      <w:r w:rsidRPr="00231A90">
        <w:rPr>
          <w:color w:val="4472C4" w:themeColor="accent1"/>
          <w:sz w:val="28"/>
          <w:szCs w:val="28"/>
        </w:rPr>
        <w:t>Kiitos!</w:t>
      </w:r>
      <w:r w:rsidR="005E77B8" w:rsidRPr="00231A90">
        <w:rPr>
          <w:color w:val="4472C4" w:themeColor="accent1"/>
          <w:sz w:val="28"/>
          <w:szCs w:val="28"/>
        </w:rPr>
        <w:t xml:space="preserve"> </w:t>
      </w:r>
    </w:p>
    <w:sectPr w:rsidR="005E77B8" w:rsidRPr="00231A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C3335"/>
    <w:multiLevelType w:val="hybridMultilevel"/>
    <w:tmpl w:val="5426A7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FA258BF"/>
    <w:multiLevelType w:val="hybridMultilevel"/>
    <w:tmpl w:val="4BE065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333172"/>
    <w:multiLevelType w:val="multilevel"/>
    <w:tmpl w:val="64F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CC138D"/>
    <w:multiLevelType w:val="hybridMultilevel"/>
    <w:tmpl w:val="4BA671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F63416C"/>
    <w:multiLevelType w:val="hybridMultilevel"/>
    <w:tmpl w:val="FEBACF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1651F74"/>
    <w:multiLevelType w:val="hybridMultilevel"/>
    <w:tmpl w:val="943E7F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AF92CD9"/>
    <w:multiLevelType w:val="multilevel"/>
    <w:tmpl w:val="539CE208"/>
    <w:lvl w:ilvl="0">
      <w:start w:val="12"/>
      <w:numFmt w:val="decimal"/>
      <w:lvlText w:val="%1.0"/>
      <w:lvlJc w:val="left"/>
      <w:pPr>
        <w:ind w:left="580" w:hanging="580"/>
      </w:pPr>
      <w:rPr>
        <w:rFonts w:hint="default"/>
      </w:rPr>
    </w:lvl>
    <w:lvl w:ilvl="1">
      <w:start w:val="1"/>
      <w:numFmt w:val="decimalZero"/>
      <w:lvlText w:val="%1.%2"/>
      <w:lvlJc w:val="left"/>
      <w:pPr>
        <w:ind w:left="1884" w:hanging="5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num w:numId="1" w16cid:durableId="301038732">
    <w:abstractNumId w:val="4"/>
  </w:num>
  <w:num w:numId="2" w16cid:durableId="2132285503">
    <w:abstractNumId w:val="5"/>
  </w:num>
  <w:num w:numId="3" w16cid:durableId="837112317">
    <w:abstractNumId w:val="0"/>
  </w:num>
  <w:num w:numId="4" w16cid:durableId="1816557686">
    <w:abstractNumId w:val="2"/>
  </w:num>
  <w:num w:numId="5" w16cid:durableId="1784836913">
    <w:abstractNumId w:val="3"/>
  </w:num>
  <w:num w:numId="6" w16cid:durableId="1620182213">
    <w:abstractNumId w:val="1"/>
  </w:num>
  <w:num w:numId="7" w16cid:durableId="609506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2"/>
    <w:rsid w:val="00000400"/>
    <w:rsid w:val="00012FBC"/>
    <w:rsid w:val="00016052"/>
    <w:rsid w:val="00016A6A"/>
    <w:rsid w:val="00023545"/>
    <w:rsid w:val="00024B3B"/>
    <w:rsid w:val="00025BDD"/>
    <w:rsid w:val="00025F5E"/>
    <w:rsid w:val="00026EAA"/>
    <w:rsid w:val="000324B5"/>
    <w:rsid w:val="00036BB4"/>
    <w:rsid w:val="000413D0"/>
    <w:rsid w:val="00047175"/>
    <w:rsid w:val="00057093"/>
    <w:rsid w:val="0005723E"/>
    <w:rsid w:val="00061383"/>
    <w:rsid w:val="00062465"/>
    <w:rsid w:val="000704B7"/>
    <w:rsid w:val="00080D72"/>
    <w:rsid w:val="00080D7F"/>
    <w:rsid w:val="00081007"/>
    <w:rsid w:val="0008406C"/>
    <w:rsid w:val="000841DB"/>
    <w:rsid w:val="0008576A"/>
    <w:rsid w:val="00087F66"/>
    <w:rsid w:val="000A0AE8"/>
    <w:rsid w:val="000A6FE4"/>
    <w:rsid w:val="000A7007"/>
    <w:rsid w:val="000B1DFF"/>
    <w:rsid w:val="000B3483"/>
    <w:rsid w:val="000B6D84"/>
    <w:rsid w:val="000C4D71"/>
    <w:rsid w:val="000C7142"/>
    <w:rsid w:val="000C76AC"/>
    <w:rsid w:val="000D5E17"/>
    <w:rsid w:val="000E184D"/>
    <w:rsid w:val="000E4925"/>
    <w:rsid w:val="000E74DD"/>
    <w:rsid w:val="000F2037"/>
    <w:rsid w:val="00100131"/>
    <w:rsid w:val="001005BE"/>
    <w:rsid w:val="0010089E"/>
    <w:rsid w:val="00102348"/>
    <w:rsid w:val="00104773"/>
    <w:rsid w:val="00111592"/>
    <w:rsid w:val="001150F4"/>
    <w:rsid w:val="0012033E"/>
    <w:rsid w:val="00120D2B"/>
    <w:rsid w:val="00120E97"/>
    <w:rsid w:val="001254DB"/>
    <w:rsid w:val="001305D5"/>
    <w:rsid w:val="00131930"/>
    <w:rsid w:val="00133188"/>
    <w:rsid w:val="00136D8E"/>
    <w:rsid w:val="00142A71"/>
    <w:rsid w:val="001462FC"/>
    <w:rsid w:val="00152383"/>
    <w:rsid w:val="0015417E"/>
    <w:rsid w:val="00157FE5"/>
    <w:rsid w:val="00160334"/>
    <w:rsid w:val="00161CF7"/>
    <w:rsid w:val="00164184"/>
    <w:rsid w:val="001729A0"/>
    <w:rsid w:val="0018588F"/>
    <w:rsid w:val="00185949"/>
    <w:rsid w:val="00185FD7"/>
    <w:rsid w:val="00186AB6"/>
    <w:rsid w:val="00194479"/>
    <w:rsid w:val="001A0736"/>
    <w:rsid w:val="001A21BB"/>
    <w:rsid w:val="001A3583"/>
    <w:rsid w:val="001A46A0"/>
    <w:rsid w:val="001A5263"/>
    <w:rsid w:val="001A5DE4"/>
    <w:rsid w:val="001A67CE"/>
    <w:rsid w:val="001B0A9C"/>
    <w:rsid w:val="001B30BB"/>
    <w:rsid w:val="001B3856"/>
    <w:rsid w:val="001B74B7"/>
    <w:rsid w:val="001C60DF"/>
    <w:rsid w:val="001D01B3"/>
    <w:rsid w:val="001D1BF3"/>
    <w:rsid w:val="001D2648"/>
    <w:rsid w:val="001D4CB7"/>
    <w:rsid w:val="001D54E1"/>
    <w:rsid w:val="001E0BDA"/>
    <w:rsid w:val="001E3B2E"/>
    <w:rsid w:val="001E7079"/>
    <w:rsid w:val="001F3582"/>
    <w:rsid w:val="00203CF9"/>
    <w:rsid w:val="00205008"/>
    <w:rsid w:val="002054A9"/>
    <w:rsid w:val="00205E98"/>
    <w:rsid w:val="00206348"/>
    <w:rsid w:val="002103E7"/>
    <w:rsid w:val="002113E1"/>
    <w:rsid w:val="00211ABE"/>
    <w:rsid w:val="00221497"/>
    <w:rsid w:val="00231A90"/>
    <w:rsid w:val="002333D1"/>
    <w:rsid w:val="002473B0"/>
    <w:rsid w:val="002520F1"/>
    <w:rsid w:val="00252E2E"/>
    <w:rsid w:val="00260CB9"/>
    <w:rsid w:val="00264696"/>
    <w:rsid w:val="00264F25"/>
    <w:rsid w:val="00270F93"/>
    <w:rsid w:val="00280C89"/>
    <w:rsid w:val="0028547D"/>
    <w:rsid w:val="002868A7"/>
    <w:rsid w:val="00291459"/>
    <w:rsid w:val="00296D71"/>
    <w:rsid w:val="002A1A15"/>
    <w:rsid w:val="002A5676"/>
    <w:rsid w:val="002B3DAC"/>
    <w:rsid w:val="002C5CBF"/>
    <w:rsid w:val="002C7964"/>
    <w:rsid w:val="002D380A"/>
    <w:rsid w:val="002D7161"/>
    <w:rsid w:val="002E196A"/>
    <w:rsid w:val="002E584B"/>
    <w:rsid w:val="002E6231"/>
    <w:rsid w:val="002E6707"/>
    <w:rsid w:val="002E7A52"/>
    <w:rsid w:val="002F14EE"/>
    <w:rsid w:val="002F5485"/>
    <w:rsid w:val="002F6A50"/>
    <w:rsid w:val="00307477"/>
    <w:rsid w:val="00310089"/>
    <w:rsid w:val="003245C1"/>
    <w:rsid w:val="00324993"/>
    <w:rsid w:val="00330737"/>
    <w:rsid w:val="003321F3"/>
    <w:rsid w:val="00335A8C"/>
    <w:rsid w:val="003466B2"/>
    <w:rsid w:val="003477E7"/>
    <w:rsid w:val="0035698E"/>
    <w:rsid w:val="00361CEE"/>
    <w:rsid w:val="00363760"/>
    <w:rsid w:val="00367FEC"/>
    <w:rsid w:val="0037393A"/>
    <w:rsid w:val="00383AAD"/>
    <w:rsid w:val="00383EC5"/>
    <w:rsid w:val="003868F9"/>
    <w:rsid w:val="00397332"/>
    <w:rsid w:val="003B0380"/>
    <w:rsid w:val="003B1EF9"/>
    <w:rsid w:val="003C2866"/>
    <w:rsid w:val="003C5B8B"/>
    <w:rsid w:val="003C5C82"/>
    <w:rsid w:val="003C7A43"/>
    <w:rsid w:val="003D1F07"/>
    <w:rsid w:val="003D2D3F"/>
    <w:rsid w:val="003D5387"/>
    <w:rsid w:val="003E18DF"/>
    <w:rsid w:val="003F16DB"/>
    <w:rsid w:val="003F1C14"/>
    <w:rsid w:val="003F2E63"/>
    <w:rsid w:val="00401F35"/>
    <w:rsid w:val="0041610B"/>
    <w:rsid w:val="004167BE"/>
    <w:rsid w:val="004170C7"/>
    <w:rsid w:val="0042377D"/>
    <w:rsid w:val="0042630B"/>
    <w:rsid w:val="0042696D"/>
    <w:rsid w:val="0043126D"/>
    <w:rsid w:val="0043178A"/>
    <w:rsid w:val="00432374"/>
    <w:rsid w:val="00444771"/>
    <w:rsid w:val="0045392B"/>
    <w:rsid w:val="00460439"/>
    <w:rsid w:val="0046384C"/>
    <w:rsid w:val="00473224"/>
    <w:rsid w:val="00480068"/>
    <w:rsid w:val="00491E3E"/>
    <w:rsid w:val="00497668"/>
    <w:rsid w:val="004A15A4"/>
    <w:rsid w:val="004A18E1"/>
    <w:rsid w:val="004B3108"/>
    <w:rsid w:val="004B4455"/>
    <w:rsid w:val="004C0F88"/>
    <w:rsid w:val="004C21F8"/>
    <w:rsid w:val="004C2FDB"/>
    <w:rsid w:val="004C5F9F"/>
    <w:rsid w:val="004D5188"/>
    <w:rsid w:val="004E644E"/>
    <w:rsid w:val="005032B6"/>
    <w:rsid w:val="005065A6"/>
    <w:rsid w:val="00513C95"/>
    <w:rsid w:val="00516EF7"/>
    <w:rsid w:val="005267D6"/>
    <w:rsid w:val="00536ED8"/>
    <w:rsid w:val="00540B30"/>
    <w:rsid w:val="00540ED0"/>
    <w:rsid w:val="005459E1"/>
    <w:rsid w:val="00545D3E"/>
    <w:rsid w:val="0054790A"/>
    <w:rsid w:val="00553E92"/>
    <w:rsid w:val="005545F8"/>
    <w:rsid w:val="00567B13"/>
    <w:rsid w:val="00575447"/>
    <w:rsid w:val="00576AEB"/>
    <w:rsid w:val="00591471"/>
    <w:rsid w:val="00596C0D"/>
    <w:rsid w:val="005A50DF"/>
    <w:rsid w:val="005A655E"/>
    <w:rsid w:val="005B5F7B"/>
    <w:rsid w:val="005C7253"/>
    <w:rsid w:val="005D127B"/>
    <w:rsid w:val="005D2D98"/>
    <w:rsid w:val="005D3122"/>
    <w:rsid w:val="005D3DC4"/>
    <w:rsid w:val="005E479F"/>
    <w:rsid w:val="005E77B8"/>
    <w:rsid w:val="005F5449"/>
    <w:rsid w:val="0060411C"/>
    <w:rsid w:val="00604425"/>
    <w:rsid w:val="006065B5"/>
    <w:rsid w:val="00611DC1"/>
    <w:rsid w:val="006125BA"/>
    <w:rsid w:val="00622CC3"/>
    <w:rsid w:val="006250A8"/>
    <w:rsid w:val="0063281D"/>
    <w:rsid w:val="00637A8B"/>
    <w:rsid w:val="00640082"/>
    <w:rsid w:val="0064278D"/>
    <w:rsid w:val="00654BFB"/>
    <w:rsid w:val="006708AB"/>
    <w:rsid w:val="006824EF"/>
    <w:rsid w:val="00683080"/>
    <w:rsid w:val="006832E9"/>
    <w:rsid w:val="00685DA3"/>
    <w:rsid w:val="00687573"/>
    <w:rsid w:val="00691D83"/>
    <w:rsid w:val="00692C70"/>
    <w:rsid w:val="00692E02"/>
    <w:rsid w:val="00694B09"/>
    <w:rsid w:val="006B1171"/>
    <w:rsid w:val="006B5EBC"/>
    <w:rsid w:val="006C62D3"/>
    <w:rsid w:val="006D092A"/>
    <w:rsid w:val="006D1A19"/>
    <w:rsid w:val="006D1A68"/>
    <w:rsid w:val="006D3CEE"/>
    <w:rsid w:val="006D4F47"/>
    <w:rsid w:val="006D74B6"/>
    <w:rsid w:val="006D78A0"/>
    <w:rsid w:val="006E22BC"/>
    <w:rsid w:val="006E270A"/>
    <w:rsid w:val="006E2CBD"/>
    <w:rsid w:val="006E61E4"/>
    <w:rsid w:val="006E67F5"/>
    <w:rsid w:val="006E7495"/>
    <w:rsid w:val="006F6512"/>
    <w:rsid w:val="00704EB7"/>
    <w:rsid w:val="00713040"/>
    <w:rsid w:val="00714749"/>
    <w:rsid w:val="00717188"/>
    <w:rsid w:val="00723257"/>
    <w:rsid w:val="00725946"/>
    <w:rsid w:val="00727522"/>
    <w:rsid w:val="00735382"/>
    <w:rsid w:val="00736FC2"/>
    <w:rsid w:val="00743BF9"/>
    <w:rsid w:val="007447F9"/>
    <w:rsid w:val="00753977"/>
    <w:rsid w:val="00757655"/>
    <w:rsid w:val="0075769F"/>
    <w:rsid w:val="0075793E"/>
    <w:rsid w:val="00761515"/>
    <w:rsid w:val="00766275"/>
    <w:rsid w:val="00772804"/>
    <w:rsid w:val="00775F2B"/>
    <w:rsid w:val="007765CB"/>
    <w:rsid w:val="007775DA"/>
    <w:rsid w:val="00780325"/>
    <w:rsid w:val="00785699"/>
    <w:rsid w:val="00792217"/>
    <w:rsid w:val="00792686"/>
    <w:rsid w:val="0079426C"/>
    <w:rsid w:val="007A1CDB"/>
    <w:rsid w:val="007A1FF1"/>
    <w:rsid w:val="007A55DD"/>
    <w:rsid w:val="007C7BED"/>
    <w:rsid w:val="007D4052"/>
    <w:rsid w:val="007D5068"/>
    <w:rsid w:val="007D5A33"/>
    <w:rsid w:val="007E26CF"/>
    <w:rsid w:val="007F36FF"/>
    <w:rsid w:val="007F5EF8"/>
    <w:rsid w:val="00802B19"/>
    <w:rsid w:val="00805F02"/>
    <w:rsid w:val="00806748"/>
    <w:rsid w:val="00810A72"/>
    <w:rsid w:val="00822CC8"/>
    <w:rsid w:val="00832706"/>
    <w:rsid w:val="008334E9"/>
    <w:rsid w:val="00835D0A"/>
    <w:rsid w:val="00840D02"/>
    <w:rsid w:val="00842014"/>
    <w:rsid w:val="0084295C"/>
    <w:rsid w:val="00842A76"/>
    <w:rsid w:val="00844907"/>
    <w:rsid w:val="008576BB"/>
    <w:rsid w:val="00857A3A"/>
    <w:rsid w:val="00857A8C"/>
    <w:rsid w:val="00863E95"/>
    <w:rsid w:val="0087447F"/>
    <w:rsid w:val="00876055"/>
    <w:rsid w:val="008770DC"/>
    <w:rsid w:val="008813EF"/>
    <w:rsid w:val="00887453"/>
    <w:rsid w:val="00896D69"/>
    <w:rsid w:val="008B3F46"/>
    <w:rsid w:val="008B546E"/>
    <w:rsid w:val="008C2A52"/>
    <w:rsid w:val="008C5406"/>
    <w:rsid w:val="008C6B8C"/>
    <w:rsid w:val="008C739B"/>
    <w:rsid w:val="008E343B"/>
    <w:rsid w:val="008F0B2D"/>
    <w:rsid w:val="008F52BE"/>
    <w:rsid w:val="008F7713"/>
    <w:rsid w:val="00900FA4"/>
    <w:rsid w:val="00901AFB"/>
    <w:rsid w:val="00910A10"/>
    <w:rsid w:val="0091100F"/>
    <w:rsid w:val="00911E49"/>
    <w:rsid w:val="00912F08"/>
    <w:rsid w:val="009224C0"/>
    <w:rsid w:val="0092278F"/>
    <w:rsid w:val="00930088"/>
    <w:rsid w:val="00945025"/>
    <w:rsid w:val="00946026"/>
    <w:rsid w:val="00947684"/>
    <w:rsid w:val="009531C4"/>
    <w:rsid w:val="009605B1"/>
    <w:rsid w:val="00972445"/>
    <w:rsid w:val="00985015"/>
    <w:rsid w:val="00992120"/>
    <w:rsid w:val="009928F9"/>
    <w:rsid w:val="00992C1D"/>
    <w:rsid w:val="009A1B6F"/>
    <w:rsid w:val="009A2969"/>
    <w:rsid w:val="009B4338"/>
    <w:rsid w:val="009C2799"/>
    <w:rsid w:val="009C507C"/>
    <w:rsid w:val="009C5D7D"/>
    <w:rsid w:val="009D3D88"/>
    <w:rsid w:val="009D51BF"/>
    <w:rsid w:val="009E24BC"/>
    <w:rsid w:val="009F0F57"/>
    <w:rsid w:val="009F4F70"/>
    <w:rsid w:val="00A06F2C"/>
    <w:rsid w:val="00A20434"/>
    <w:rsid w:val="00A22B2E"/>
    <w:rsid w:val="00A23664"/>
    <w:rsid w:val="00A23F3A"/>
    <w:rsid w:val="00A35836"/>
    <w:rsid w:val="00A366BD"/>
    <w:rsid w:val="00A40790"/>
    <w:rsid w:val="00A425A4"/>
    <w:rsid w:val="00A51113"/>
    <w:rsid w:val="00A516DD"/>
    <w:rsid w:val="00A536DF"/>
    <w:rsid w:val="00A57C1E"/>
    <w:rsid w:val="00A62DC3"/>
    <w:rsid w:val="00A819E6"/>
    <w:rsid w:val="00A82386"/>
    <w:rsid w:val="00A9241C"/>
    <w:rsid w:val="00A95899"/>
    <w:rsid w:val="00AA614B"/>
    <w:rsid w:val="00AB0501"/>
    <w:rsid w:val="00AB12E9"/>
    <w:rsid w:val="00AB47F2"/>
    <w:rsid w:val="00AC5AF1"/>
    <w:rsid w:val="00AC64C7"/>
    <w:rsid w:val="00AC6558"/>
    <w:rsid w:val="00AD012C"/>
    <w:rsid w:val="00AE104C"/>
    <w:rsid w:val="00AE705A"/>
    <w:rsid w:val="00B02542"/>
    <w:rsid w:val="00B0261B"/>
    <w:rsid w:val="00B05F1C"/>
    <w:rsid w:val="00B1048A"/>
    <w:rsid w:val="00B15039"/>
    <w:rsid w:val="00B163D3"/>
    <w:rsid w:val="00B248B9"/>
    <w:rsid w:val="00B31250"/>
    <w:rsid w:val="00B328BB"/>
    <w:rsid w:val="00B44137"/>
    <w:rsid w:val="00B4498A"/>
    <w:rsid w:val="00B47108"/>
    <w:rsid w:val="00B50859"/>
    <w:rsid w:val="00B5557F"/>
    <w:rsid w:val="00B55E08"/>
    <w:rsid w:val="00B56136"/>
    <w:rsid w:val="00B65395"/>
    <w:rsid w:val="00B6721E"/>
    <w:rsid w:val="00B700D8"/>
    <w:rsid w:val="00B71D15"/>
    <w:rsid w:val="00B72BDF"/>
    <w:rsid w:val="00B74BEC"/>
    <w:rsid w:val="00B82FB8"/>
    <w:rsid w:val="00B83C52"/>
    <w:rsid w:val="00B86AFE"/>
    <w:rsid w:val="00B93E91"/>
    <w:rsid w:val="00BB1E2B"/>
    <w:rsid w:val="00BB1FF0"/>
    <w:rsid w:val="00BB754A"/>
    <w:rsid w:val="00BC3052"/>
    <w:rsid w:val="00BC72CB"/>
    <w:rsid w:val="00BD2AA2"/>
    <w:rsid w:val="00BD45E6"/>
    <w:rsid w:val="00BE3247"/>
    <w:rsid w:val="00BF2FA2"/>
    <w:rsid w:val="00BF5BB8"/>
    <w:rsid w:val="00C138A3"/>
    <w:rsid w:val="00C14350"/>
    <w:rsid w:val="00C26B30"/>
    <w:rsid w:val="00C27E2A"/>
    <w:rsid w:val="00C363CA"/>
    <w:rsid w:val="00C365FC"/>
    <w:rsid w:val="00C3673B"/>
    <w:rsid w:val="00C4071F"/>
    <w:rsid w:val="00C478DE"/>
    <w:rsid w:val="00C64A90"/>
    <w:rsid w:val="00C722FD"/>
    <w:rsid w:val="00C736A0"/>
    <w:rsid w:val="00C73DE7"/>
    <w:rsid w:val="00C840C7"/>
    <w:rsid w:val="00C873C1"/>
    <w:rsid w:val="00C90B28"/>
    <w:rsid w:val="00C9100B"/>
    <w:rsid w:val="00C949D6"/>
    <w:rsid w:val="00CA24A4"/>
    <w:rsid w:val="00CA48B1"/>
    <w:rsid w:val="00CA6CBA"/>
    <w:rsid w:val="00CA79D5"/>
    <w:rsid w:val="00CB4874"/>
    <w:rsid w:val="00CB4E2C"/>
    <w:rsid w:val="00CC055C"/>
    <w:rsid w:val="00CC1C23"/>
    <w:rsid w:val="00CD3227"/>
    <w:rsid w:val="00CE2506"/>
    <w:rsid w:val="00CE4608"/>
    <w:rsid w:val="00CF39AB"/>
    <w:rsid w:val="00D07919"/>
    <w:rsid w:val="00D10AE0"/>
    <w:rsid w:val="00D1148D"/>
    <w:rsid w:val="00D1405D"/>
    <w:rsid w:val="00D147F8"/>
    <w:rsid w:val="00D1677C"/>
    <w:rsid w:val="00D17F70"/>
    <w:rsid w:val="00D2181A"/>
    <w:rsid w:val="00D25A85"/>
    <w:rsid w:val="00D25F0E"/>
    <w:rsid w:val="00D40626"/>
    <w:rsid w:val="00D43CB8"/>
    <w:rsid w:val="00D4695E"/>
    <w:rsid w:val="00D47885"/>
    <w:rsid w:val="00D51B24"/>
    <w:rsid w:val="00D61D41"/>
    <w:rsid w:val="00D64A56"/>
    <w:rsid w:val="00D74E58"/>
    <w:rsid w:val="00D7668D"/>
    <w:rsid w:val="00D869D0"/>
    <w:rsid w:val="00D86FD7"/>
    <w:rsid w:val="00D93A00"/>
    <w:rsid w:val="00DB39C7"/>
    <w:rsid w:val="00DB4E6F"/>
    <w:rsid w:val="00DB637E"/>
    <w:rsid w:val="00DC1881"/>
    <w:rsid w:val="00DC59CD"/>
    <w:rsid w:val="00DD1A6F"/>
    <w:rsid w:val="00DF06E0"/>
    <w:rsid w:val="00DF36F2"/>
    <w:rsid w:val="00DF59E0"/>
    <w:rsid w:val="00DF6A2D"/>
    <w:rsid w:val="00E03F88"/>
    <w:rsid w:val="00E1140A"/>
    <w:rsid w:val="00E136FA"/>
    <w:rsid w:val="00E1444F"/>
    <w:rsid w:val="00E24956"/>
    <w:rsid w:val="00E25040"/>
    <w:rsid w:val="00E25DC0"/>
    <w:rsid w:val="00E26B84"/>
    <w:rsid w:val="00E42DE6"/>
    <w:rsid w:val="00E45098"/>
    <w:rsid w:val="00E458DF"/>
    <w:rsid w:val="00E46CB6"/>
    <w:rsid w:val="00E5430B"/>
    <w:rsid w:val="00E67C09"/>
    <w:rsid w:val="00E71A4D"/>
    <w:rsid w:val="00E760EA"/>
    <w:rsid w:val="00E80486"/>
    <w:rsid w:val="00E818B4"/>
    <w:rsid w:val="00E82548"/>
    <w:rsid w:val="00E939AC"/>
    <w:rsid w:val="00E96C67"/>
    <w:rsid w:val="00EA108A"/>
    <w:rsid w:val="00EA1235"/>
    <w:rsid w:val="00EA5FDB"/>
    <w:rsid w:val="00EB2B7C"/>
    <w:rsid w:val="00EB619F"/>
    <w:rsid w:val="00EF5CB7"/>
    <w:rsid w:val="00F01CF4"/>
    <w:rsid w:val="00F01EC5"/>
    <w:rsid w:val="00F02A55"/>
    <w:rsid w:val="00F10F0F"/>
    <w:rsid w:val="00F151CE"/>
    <w:rsid w:val="00F1696F"/>
    <w:rsid w:val="00F20643"/>
    <w:rsid w:val="00F213B3"/>
    <w:rsid w:val="00F22350"/>
    <w:rsid w:val="00F30119"/>
    <w:rsid w:val="00F439CA"/>
    <w:rsid w:val="00F54FD4"/>
    <w:rsid w:val="00F661A2"/>
    <w:rsid w:val="00F6741C"/>
    <w:rsid w:val="00F73887"/>
    <w:rsid w:val="00F75D8E"/>
    <w:rsid w:val="00F77E15"/>
    <w:rsid w:val="00F8342B"/>
    <w:rsid w:val="00F83CD7"/>
    <w:rsid w:val="00F845F7"/>
    <w:rsid w:val="00F854BC"/>
    <w:rsid w:val="00F90CC1"/>
    <w:rsid w:val="00F957B0"/>
    <w:rsid w:val="00FA0111"/>
    <w:rsid w:val="00FA24E8"/>
    <w:rsid w:val="00FC17FC"/>
    <w:rsid w:val="00FC1F67"/>
    <w:rsid w:val="00FC25E1"/>
    <w:rsid w:val="00FC6FFE"/>
    <w:rsid w:val="00FC7306"/>
    <w:rsid w:val="00FD1E70"/>
    <w:rsid w:val="00FD3D78"/>
    <w:rsid w:val="00FD4DCC"/>
    <w:rsid w:val="00FD60DF"/>
    <w:rsid w:val="00FE189B"/>
    <w:rsid w:val="00FF3F7E"/>
    <w:rsid w:val="02F4E56D"/>
    <w:rsid w:val="33B6BA0D"/>
    <w:rsid w:val="366E4711"/>
    <w:rsid w:val="3A9F63B9"/>
    <w:rsid w:val="3D47603C"/>
    <w:rsid w:val="4BD8AE61"/>
    <w:rsid w:val="4F181CDC"/>
    <w:rsid w:val="73C9B0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66E"/>
  <w15:chartTrackingRefBased/>
  <w15:docId w15:val="{D50CAD9A-F812-4F00-BF76-EAFF876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F3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F3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6F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DF36F2"/>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E25040"/>
    <w:pPr>
      <w:ind w:left="720"/>
      <w:contextualSpacing/>
    </w:pPr>
  </w:style>
  <w:style w:type="character" w:styleId="Korostus">
    <w:name w:val="Emphasis"/>
    <w:basedOn w:val="Kappaleenoletusfontti"/>
    <w:uiPriority w:val="20"/>
    <w:qFormat/>
    <w:rsid w:val="00CA48B1"/>
    <w:rPr>
      <w:i/>
      <w:iCs/>
    </w:rPr>
  </w:style>
  <w:style w:type="character" w:styleId="Kommentinviite">
    <w:name w:val="annotation reference"/>
    <w:basedOn w:val="Kappaleenoletusfontti"/>
    <w:uiPriority w:val="99"/>
    <w:semiHidden/>
    <w:unhideWhenUsed/>
    <w:rsid w:val="00DD1A6F"/>
    <w:rPr>
      <w:sz w:val="16"/>
      <w:szCs w:val="16"/>
    </w:rPr>
  </w:style>
  <w:style w:type="paragraph" w:styleId="Kommentinteksti">
    <w:name w:val="annotation text"/>
    <w:basedOn w:val="Normaali"/>
    <w:link w:val="KommentintekstiChar"/>
    <w:uiPriority w:val="99"/>
    <w:semiHidden/>
    <w:unhideWhenUsed/>
    <w:rsid w:val="00DD1A6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1A6F"/>
    <w:rPr>
      <w:sz w:val="20"/>
      <w:szCs w:val="20"/>
    </w:rPr>
  </w:style>
  <w:style w:type="paragraph" w:styleId="Kommentinotsikko">
    <w:name w:val="annotation subject"/>
    <w:basedOn w:val="Kommentinteksti"/>
    <w:next w:val="Kommentinteksti"/>
    <w:link w:val="KommentinotsikkoChar"/>
    <w:uiPriority w:val="99"/>
    <w:semiHidden/>
    <w:unhideWhenUsed/>
    <w:rsid w:val="00DD1A6F"/>
    <w:rPr>
      <w:b/>
      <w:bCs/>
    </w:rPr>
  </w:style>
  <w:style w:type="character" w:customStyle="1" w:styleId="KommentinotsikkoChar">
    <w:name w:val="Kommentin otsikko Char"/>
    <w:basedOn w:val="KommentintekstiChar"/>
    <w:link w:val="Kommentinotsikko"/>
    <w:uiPriority w:val="99"/>
    <w:semiHidden/>
    <w:rsid w:val="00DD1A6F"/>
    <w:rPr>
      <w:b/>
      <w:bCs/>
      <w:sz w:val="20"/>
      <w:szCs w:val="20"/>
    </w:rPr>
  </w:style>
  <w:style w:type="character" w:customStyle="1" w:styleId="normaltextrun">
    <w:name w:val="normaltextrun"/>
    <w:basedOn w:val="Kappaleenoletusfontti"/>
    <w:uiPriority w:val="1"/>
    <w:rsid w:val="73C9B025"/>
  </w:style>
  <w:style w:type="paragraph" w:styleId="NormaaliWWW">
    <w:name w:val="Normal (Web)"/>
    <w:basedOn w:val="Normaali"/>
    <w:uiPriority w:val="99"/>
    <w:semiHidden/>
    <w:unhideWhenUsed/>
    <w:rsid w:val="00C365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1375">
      <w:bodyDiv w:val="1"/>
      <w:marLeft w:val="0"/>
      <w:marRight w:val="0"/>
      <w:marTop w:val="0"/>
      <w:marBottom w:val="0"/>
      <w:divBdr>
        <w:top w:val="none" w:sz="0" w:space="0" w:color="auto"/>
        <w:left w:val="none" w:sz="0" w:space="0" w:color="auto"/>
        <w:bottom w:val="none" w:sz="0" w:space="0" w:color="auto"/>
        <w:right w:val="none" w:sz="0" w:space="0" w:color="auto"/>
      </w:divBdr>
      <w:divsChild>
        <w:div w:id="1405713875">
          <w:marLeft w:val="0"/>
          <w:marRight w:val="0"/>
          <w:marTop w:val="0"/>
          <w:marBottom w:val="0"/>
          <w:divBdr>
            <w:top w:val="none" w:sz="0" w:space="0" w:color="auto"/>
            <w:left w:val="none" w:sz="0" w:space="0" w:color="auto"/>
            <w:bottom w:val="none" w:sz="0" w:space="0" w:color="auto"/>
            <w:right w:val="none" w:sz="0" w:space="0" w:color="auto"/>
          </w:divBdr>
        </w:div>
      </w:divsChild>
    </w:div>
    <w:div w:id="1907955728">
      <w:bodyDiv w:val="1"/>
      <w:marLeft w:val="0"/>
      <w:marRight w:val="0"/>
      <w:marTop w:val="0"/>
      <w:marBottom w:val="0"/>
      <w:divBdr>
        <w:top w:val="none" w:sz="0" w:space="0" w:color="auto"/>
        <w:left w:val="none" w:sz="0" w:space="0" w:color="auto"/>
        <w:bottom w:val="none" w:sz="0" w:space="0" w:color="auto"/>
        <w:right w:val="none" w:sz="0" w:space="0" w:color="auto"/>
      </w:divBdr>
      <w:divsChild>
        <w:div w:id="88568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763</Words>
  <Characters>6185</Characters>
  <Application>Microsoft Office Word</Application>
  <DocSecurity>0</DocSecurity>
  <Lines>51</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Vähäkuopus Kati</dc:creator>
  <cp:keywords/>
  <dc:description/>
  <cp:lastModifiedBy>Vähäkuopus Kati</cp:lastModifiedBy>
  <cp:revision>88</cp:revision>
  <dcterms:created xsi:type="dcterms:W3CDTF">2025-01-20T11:17:00Z</dcterms:created>
  <dcterms:modified xsi:type="dcterms:W3CDTF">2026-03-30T06:45:00Z</dcterms:modified>
</cp:coreProperties>
</file>