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5AA0" w14:textId="679F00F7" w:rsidR="00C16350" w:rsidRPr="003F3A91" w:rsidRDefault="051C956F" w:rsidP="29D47608">
      <w:pPr>
        <w:rPr>
          <w:lang w:val="fi-FI"/>
        </w:rPr>
      </w:pPr>
      <w:bookmarkStart w:id="0" w:name="_GoBack"/>
      <w:bookmarkEnd w:id="0"/>
      <w:r w:rsidRPr="051C956F">
        <w:rPr>
          <w:rFonts w:eastAsiaTheme="minorEastAsia"/>
          <w:lang w:val="fi-FI"/>
        </w:rPr>
        <w:t xml:space="preserve">Nilakan oppilashuollon ohjausryhmä </w:t>
      </w:r>
    </w:p>
    <w:p w14:paraId="05AA1243" w14:textId="65C166BD" w:rsidR="29D47608" w:rsidRPr="003F3A91" w:rsidRDefault="051C956F" w:rsidP="29D47608">
      <w:pPr>
        <w:rPr>
          <w:lang w:val="fi-FI"/>
        </w:rPr>
      </w:pPr>
      <w:r w:rsidRPr="051C956F">
        <w:rPr>
          <w:rFonts w:eastAsiaTheme="minorEastAsia"/>
          <w:lang w:val="fi-FI"/>
        </w:rPr>
        <w:t>Tervon kunnantalo 6.8.2015 klo 9.00</w:t>
      </w:r>
    </w:p>
    <w:p w14:paraId="68FB9FC7" w14:textId="744EE91F" w:rsidR="29D47608" w:rsidRPr="003F3A91" w:rsidRDefault="29D47608" w:rsidP="29D47608">
      <w:pPr>
        <w:jc w:val="center"/>
        <w:rPr>
          <w:lang w:val="fi-FI"/>
        </w:rPr>
      </w:pPr>
    </w:p>
    <w:p w14:paraId="23BB3DDB" w14:textId="1A810131" w:rsidR="29D47608" w:rsidRPr="003F3A91" w:rsidRDefault="29D47608" w:rsidP="29D47608">
      <w:pPr>
        <w:jc w:val="center"/>
        <w:rPr>
          <w:lang w:val="fi-FI"/>
        </w:rPr>
      </w:pPr>
    </w:p>
    <w:p w14:paraId="7FF8A5A1" w14:textId="0A5F4BFB" w:rsidR="29D47608" w:rsidRPr="003F3A91" w:rsidRDefault="71A72085" w:rsidP="29D47608">
      <w:pPr>
        <w:jc w:val="center"/>
        <w:rPr>
          <w:lang w:val="fi-FI"/>
        </w:rPr>
      </w:pPr>
      <w:r w:rsidRPr="71A72085">
        <w:rPr>
          <w:rFonts w:eastAsiaTheme="minorEastAsia"/>
          <w:b/>
          <w:bCs/>
          <w:sz w:val="32"/>
          <w:szCs w:val="32"/>
          <w:lang w:val="fi-FI"/>
        </w:rPr>
        <w:t>Kokousmuistio</w:t>
      </w:r>
    </w:p>
    <w:p w14:paraId="2AAD73AA" w14:textId="25DCEDDA" w:rsidR="29D47608" w:rsidRPr="003F3A91" w:rsidRDefault="29D47608" w:rsidP="29D47608">
      <w:pPr>
        <w:rPr>
          <w:lang w:val="fi-FI"/>
        </w:rPr>
      </w:pPr>
    </w:p>
    <w:p w14:paraId="24BCD68A" w14:textId="1DA6391B" w:rsidR="29D47608" w:rsidRPr="003F3A91" w:rsidRDefault="051C956F" w:rsidP="29D47608">
      <w:pPr>
        <w:rPr>
          <w:lang w:val="fi-FI"/>
        </w:rPr>
      </w:pPr>
      <w:r w:rsidRPr="051C956F">
        <w:rPr>
          <w:rFonts w:eastAsiaTheme="minorEastAsia"/>
          <w:lang w:val="fi-FI"/>
        </w:rPr>
        <w:t>Läsnä: Kaija Tarvainen, Jaana Ruuskanen, Anna-Maija Saikku, Ville Ahonen, Miika Kräkin, Mika Aikkila, Heikki Pulkkinen, Marja-Liisa Kauppinen, Jenna Tyyskä, Sanna Varis, Hanna Lappalainen, Nina Toikkanen</w:t>
      </w:r>
    </w:p>
    <w:p w14:paraId="384B35DE" w14:textId="517AFB90" w:rsidR="29D47608" w:rsidRPr="003F3A91" w:rsidRDefault="29D47608" w:rsidP="29D47608">
      <w:pPr>
        <w:rPr>
          <w:lang w:val="fi-FI"/>
        </w:rPr>
      </w:pPr>
    </w:p>
    <w:p w14:paraId="7450A7B4" w14:textId="500B3EAA" w:rsidR="29D47608" w:rsidRDefault="71A72085" w:rsidP="29D47608">
      <w:r w:rsidRPr="71A72085">
        <w:rPr>
          <w:rFonts w:eastAsiaTheme="minorEastAsia"/>
          <w:lang w:val="fi-FI"/>
        </w:rPr>
        <w:t>Käsitellyt asiat:</w:t>
      </w:r>
    </w:p>
    <w:p w14:paraId="3572AA61" w14:textId="588BB92A" w:rsidR="29D47608" w:rsidRDefault="29D47608" w:rsidP="29D47608"/>
    <w:p w14:paraId="1BF3D959" w14:textId="285CF425" w:rsidR="29D47608" w:rsidRPr="003F3A91" w:rsidRDefault="051C956F" w:rsidP="29D47608">
      <w:pPr>
        <w:numPr>
          <w:ilvl w:val="0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Opiskeluhuollon  ohjausryhmän tavoitteet  ja toimintasuunnitelma lukuvuodelle 2015-2016:</w:t>
      </w:r>
    </w:p>
    <w:p w14:paraId="32870ADA" w14:textId="5FDB9E17" w:rsidR="051C956F" w:rsidRDefault="051C956F" w:rsidP="003F3A91">
      <w:pPr>
        <w:numPr>
          <w:ilvl w:val="1"/>
          <w:numId w:val="2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kuraattoritoiminnan arviointi</w:t>
      </w:r>
    </w:p>
    <w:p w14:paraId="7FB555B0" w14:textId="4A7F4721" w:rsidR="051C956F" w:rsidRDefault="051C956F" w:rsidP="003F3A91">
      <w:pPr>
        <w:numPr>
          <w:ilvl w:val="1"/>
          <w:numId w:val="2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 xml:space="preserve">kuntien yhteisen psykologitoiminnan arviointi: Kysterillä virka auki, odotetaan ratkaisua. Vaihtoehtona esim. psykologin osallistuminen etäyhteydellä kokouksiin. </w:t>
      </w:r>
    </w:p>
    <w:p w14:paraId="4EF4E1CF" w14:textId="2C9D723D" w:rsidR="051C956F" w:rsidRPr="003F3A91" w:rsidRDefault="051C956F" w:rsidP="003F3A91">
      <w:pPr>
        <w:numPr>
          <w:ilvl w:val="1"/>
          <w:numId w:val="2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kuntien opiskeluhuollon ryhmien kokoonpano ja toiminnan linjat, koulukohtaiset ehdotukset ja linjanvedot, yhteisten sopimusten arviointi</w:t>
      </w:r>
    </w:p>
    <w:p w14:paraId="145FC140" w14:textId="6D886961" w:rsidR="051C956F" w:rsidRDefault="051C956F" w:rsidP="003F3A91">
      <w:pPr>
        <w:numPr>
          <w:ilvl w:val="2"/>
          <w:numId w:val="3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 xml:space="preserve">koulukohtaisen sekä yksilökohtaisen opiskeluhuollon toimintalinjat yhtenäiseksi: yhteisöllisyys, yhteistyö koulujen välillä (oppilas- ja huoltajajäsenet, oppilaskunta), lomakkeet, kirjanpito, lasten ja nuorten verkosto (Noppi, lapsi- ja nuorisopoliittinen ohjelma: Näistä tiedottaminen oppilashuoltoryhmille, OPS 2016 käsittely moniammatillisesti oppilashuoltoryhmissä, kouluterveyskyselyistä tiedottaminen. Asiakaskyselyt säännölliseksi, tiedottaminen oppilashuoltoryhmille ja kyselyn kohdehenkilöille. </w:t>
      </w:r>
    </w:p>
    <w:p w14:paraId="4820D00C" w14:textId="4E967A52" w:rsidR="051C956F" w:rsidRPr="003F3A91" w:rsidRDefault="051C956F" w:rsidP="003F3A91">
      <w:pPr>
        <w:numPr>
          <w:ilvl w:val="2"/>
          <w:numId w:val="3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oppilaskohtaisen käsittelyn kynnyksen madaltaminen, toiminnan kehittäminen</w:t>
      </w:r>
    </w:p>
    <w:p w14:paraId="56D9298F" w14:textId="79A6E9DF" w:rsidR="051C956F" w:rsidRPr="003F3A91" w:rsidRDefault="051C956F" w:rsidP="003F3A91">
      <w:pPr>
        <w:numPr>
          <w:ilvl w:val="2"/>
          <w:numId w:val="3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kunnat ottavat oppilashuoltoryhmän toiminnan esille opettajainkokouksissa</w:t>
      </w:r>
    </w:p>
    <w:p w14:paraId="51C80AD2" w14:textId="11193BFA" w:rsidR="051C956F" w:rsidRDefault="051C956F" w:rsidP="003F3A91">
      <w:pPr>
        <w:numPr>
          <w:ilvl w:val="2"/>
          <w:numId w:val="3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kriisisuunnitelmien yhtenäistämisen loppuunsaattaminen</w:t>
      </w:r>
    </w:p>
    <w:p w14:paraId="5F159B50" w14:textId="54EF0978" w:rsidR="051C956F" w:rsidRDefault="051C956F" w:rsidP="003F3A91">
      <w:pPr>
        <w:numPr>
          <w:ilvl w:val="2"/>
          <w:numId w:val="3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koulukohtaisten ryhmien tiedottaminen toisilleen</w:t>
      </w:r>
    </w:p>
    <w:p w14:paraId="23A10DA9" w14:textId="09420041" w:rsidR="29D47608" w:rsidRPr="003F3A91" w:rsidRDefault="051C956F" w:rsidP="29D47608">
      <w:pPr>
        <w:numPr>
          <w:ilvl w:val="0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Vastaavan kuraattorin toiminnan vakiinnuttaminen, kuraattorikäytänteiden kehittäminen:</w:t>
      </w:r>
    </w:p>
    <w:p w14:paraId="2F372BE1" w14:textId="0DC20921" w:rsidR="051C956F" w:rsidRPr="003F3A91" w:rsidRDefault="051C956F" w:rsidP="003F3A91">
      <w:pPr>
        <w:numPr>
          <w:ilvl w:val="1"/>
          <w:numId w:val="4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 xml:space="preserve">kuraattorien yhteistyö alkanut, yhteisen toiminnan suunnittelu. Yhteinen työnohjaus. Kuraattorit sopivat kehittämispäivän, jolloin suunnittelevat yhteistä toimintaa. VESO -päivänä 11.8.2015 kuraattorit osallistuvat aamupäivän OPS -työhön, iltapäivän suunnittelevat toimintaansa. 1.10. molemmat kuraattorit </w:t>
      </w:r>
      <w:r w:rsidRPr="051C956F">
        <w:rPr>
          <w:rFonts w:eastAsiaTheme="minorEastAsia"/>
          <w:lang w:val="fi-FI"/>
        </w:rPr>
        <w:lastRenderedPageBreak/>
        <w:t xml:space="preserve">osallistuvat koulutukseen. Kuraattorien toimenkuvaa tarkennetaan seuraavassa oppilashuollon ohjausryhmän kokouksessa. </w:t>
      </w:r>
    </w:p>
    <w:p w14:paraId="54A8E0C3" w14:textId="0FF00548" w:rsidR="051C956F" w:rsidRDefault="051C956F" w:rsidP="003F3A91">
      <w:pPr>
        <w:numPr>
          <w:ilvl w:val="1"/>
          <w:numId w:val="4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Keitele valmistelee uuden kuraattorisopimuksen</w:t>
      </w:r>
    </w:p>
    <w:p w14:paraId="31A02F32" w14:textId="1D85BB82" w:rsidR="051C956F" w:rsidRPr="003F3A91" w:rsidRDefault="051C956F" w:rsidP="003F3A91">
      <w:pPr>
        <w:numPr>
          <w:ilvl w:val="2"/>
          <w:numId w:val="5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 xml:space="preserve">kustannusten jako: Pielavesi vastaa Hannan kustannuksista, Keitele, Tervo, Vesanto Sannan kustannuksista. </w:t>
      </w:r>
    </w:p>
    <w:p w14:paraId="2C4AFFE8" w14:textId="65C55A5D" w:rsidR="051C956F" w:rsidRDefault="051C956F" w:rsidP="003F3A91">
      <w:pPr>
        <w:numPr>
          <w:ilvl w:val="2"/>
          <w:numId w:val="5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työaika</w:t>
      </w:r>
    </w:p>
    <w:p w14:paraId="11D289B0" w14:textId="462F0B74" w:rsidR="051C956F" w:rsidRDefault="051C956F" w:rsidP="051C956F">
      <w:pPr>
        <w:numPr>
          <w:ilvl w:val="1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Kuraattoripäivät kunnittain lv.2015-2016:</w:t>
      </w:r>
    </w:p>
    <w:p w14:paraId="1CE73AF8" w14:textId="01623C93" w:rsidR="29D47608" w:rsidRDefault="051C956F" w:rsidP="003F3A91">
      <w:pPr>
        <w:numPr>
          <w:ilvl w:val="2"/>
          <w:numId w:val="5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Pielavedellä vastaava kuraattori päivittäin</w:t>
      </w:r>
    </w:p>
    <w:p w14:paraId="4D471D06" w14:textId="441F0DE2" w:rsidR="29D47608" w:rsidRPr="003F3A91" w:rsidRDefault="051C956F" w:rsidP="003F3A91">
      <w:pPr>
        <w:numPr>
          <w:ilvl w:val="2"/>
          <w:numId w:val="5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Keiteleen, Tervon ja Vesannon yhteisen kuraattorin työpäivien jako seuraavasti:</w:t>
      </w:r>
    </w:p>
    <w:p w14:paraId="52D2B17D" w14:textId="67ED302B" w:rsidR="051C956F" w:rsidRDefault="051C956F" w:rsidP="003F3A91">
      <w:pPr>
        <w:numPr>
          <w:ilvl w:val="3"/>
          <w:numId w:val="6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Ma Keitele</w:t>
      </w:r>
    </w:p>
    <w:p w14:paraId="00B5E731" w14:textId="6838C32D" w:rsidR="051C956F" w:rsidRDefault="051C956F" w:rsidP="003F3A91">
      <w:pPr>
        <w:numPr>
          <w:ilvl w:val="3"/>
          <w:numId w:val="6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Ti Vesanto</w:t>
      </w:r>
    </w:p>
    <w:p w14:paraId="6713FCFA" w14:textId="4586D75D" w:rsidR="051C956F" w:rsidRDefault="051C956F" w:rsidP="003F3A91">
      <w:pPr>
        <w:numPr>
          <w:ilvl w:val="3"/>
          <w:numId w:val="6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Ke Tervo</w:t>
      </w:r>
    </w:p>
    <w:p w14:paraId="5137F5FE" w14:textId="74CC3A1E" w:rsidR="051C956F" w:rsidRDefault="051C956F" w:rsidP="003F3A91">
      <w:pPr>
        <w:numPr>
          <w:ilvl w:val="3"/>
          <w:numId w:val="6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To Keitele</w:t>
      </w:r>
    </w:p>
    <w:p w14:paraId="6FCAE05A" w14:textId="1942B226" w:rsidR="051C956F" w:rsidRDefault="051C956F" w:rsidP="003F3A91">
      <w:pPr>
        <w:numPr>
          <w:ilvl w:val="3"/>
          <w:numId w:val="6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Pe Vesanto</w:t>
      </w:r>
    </w:p>
    <w:p w14:paraId="19D3B302" w14:textId="54D99AEE" w:rsidR="051C956F" w:rsidRPr="003F3A91" w:rsidRDefault="051C956F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 xml:space="preserve">Kuraattoritoimintaa arvioidaan oppilashuollon ohjausryhmän kokouksissa. </w:t>
      </w:r>
    </w:p>
    <w:p w14:paraId="12DAE8A5" w14:textId="2B543AD9" w:rsidR="051C956F" w:rsidRDefault="051C956F" w:rsidP="051C956F">
      <w:pPr>
        <w:numPr>
          <w:ilvl w:val="0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Kuraattorin laatiman vuosiyhteenvedon 2014-2015 läpikäyminen</w:t>
      </w:r>
    </w:p>
    <w:p w14:paraId="6E5696C5" w14:textId="0BCE4CE7" w:rsidR="051C956F" w:rsidRDefault="051C956F" w:rsidP="051C956F">
      <w:pPr>
        <w:numPr>
          <w:ilvl w:val="1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kuraattoritoimintaa suunnataan yhteisölliseen toimintaan</w:t>
      </w:r>
    </w:p>
    <w:p w14:paraId="570D43D7" w14:textId="0FE87E19" w:rsidR="051C956F" w:rsidRPr="003F3A91" w:rsidRDefault="051C956F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kuraattorikäyntien lukumäärää ei ole tarkoituksenmukaista nostaa nykyisestä</w:t>
      </w:r>
    </w:p>
    <w:p w14:paraId="22D0C606" w14:textId="0879AB52" w:rsidR="051C956F" w:rsidRPr="003F3A91" w:rsidRDefault="051C956F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päällekkäisten käyntien karsiminen (sama oppilas ei käy monen toimijan vastaanotolla)</w:t>
      </w:r>
    </w:p>
    <w:p w14:paraId="24D9768C" w14:textId="1C9BDD04" w:rsidR="051C956F" w:rsidRDefault="051C956F" w:rsidP="051C956F">
      <w:pPr>
        <w:numPr>
          <w:ilvl w:val="0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>Seuraava oppilashuollon ohjausryhmän kokous:</w:t>
      </w:r>
    </w:p>
    <w:p w14:paraId="63A79846" w14:textId="4312A5DA" w:rsidR="051C956F" w:rsidRPr="003F3A91" w:rsidRDefault="051C956F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Seuraava kokous Vesannolla ti 12.1.2016 klo 9.00 alkaen</w:t>
      </w:r>
    </w:p>
    <w:p w14:paraId="44415C15" w14:textId="1EE5D444" w:rsidR="051C956F" w:rsidRPr="003F3A91" w:rsidRDefault="71A72085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71A72085">
        <w:rPr>
          <w:rFonts w:eastAsiaTheme="minorEastAsia"/>
          <w:lang w:val="fi-FI"/>
        </w:rPr>
        <w:t>terveydenhoitajan ja sosiaalityöntekijän valinta uudelle kaksivuotiskaudelle.</w:t>
      </w:r>
    </w:p>
    <w:p w14:paraId="1F4DA585" w14:textId="769B5CAD" w:rsidR="051C956F" w:rsidRDefault="051C956F" w:rsidP="051C956F">
      <w:pPr>
        <w:numPr>
          <w:ilvl w:val="0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 xml:space="preserve">Muut asiat: </w:t>
      </w:r>
    </w:p>
    <w:p w14:paraId="4F4BCF8D" w14:textId="46CC35B5" w:rsidR="051C956F" w:rsidRPr="003F3A91" w:rsidRDefault="051C956F" w:rsidP="051C956F">
      <w:pPr>
        <w:numPr>
          <w:ilvl w:val="1"/>
          <w:numId w:val="1"/>
        </w:numPr>
        <w:rPr>
          <w:rFonts w:eastAsiaTheme="minorEastAsia"/>
          <w:lang w:val="fi-FI"/>
        </w:rPr>
      </w:pPr>
      <w:r w:rsidRPr="051C956F">
        <w:rPr>
          <w:rFonts w:eastAsiaTheme="minorEastAsia"/>
          <w:lang w:val="fi-FI"/>
        </w:rPr>
        <w:t>Telaketjut –projektin aloituskokoukseen 19.8. osallistuu Pirjo Nikkinen,ja Jaana Ruuskanen.</w:t>
      </w:r>
    </w:p>
    <w:p w14:paraId="65BF621E" w14:textId="0A7FB71C" w:rsidR="051C956F" w:rsidRDefault="051C956F" w:rsidP="051C956F">
      <w:pPr>
        <w:numPr>
          <w:ilvl w:val="1"/>
          <w:numId w:val="1"/>
        </w:numPr>
        <w:rPr>
          <w:rFonts w:eastAsiaTheme="minorEastAsia"/>
        </w:rPr>
      </w:pPr>
      <w:r w:rsidRPr="051C956F">
        <w:rPr>
          <w:rFonts w:eastAsiaTheme="minorEastAsia"/>
          <w:lang w:val="fi-FI"/>
        </w:rPr>
        <w:t xml:space="preserve">Ryhmään toivotaan osallistuvan Keiteleen kouluterveydenhoitaja, vastaava kuraattori Pielavesi, sosiaalityöntekijä Vesanto (?), Anna-Maija Saikku (?) Vesanto. Ryhmän kokoonpanosta voidaan vielä keskustella. </w:t>
      </w:r>
    </w:p>
    <w:p w14:paraId="1F366B9D" w14:textId="44D634F1" w:rsidR="29D47608" w:rsidRDefault="29D47608" w:rsidP="29D47608"/>
    <w:sectPr w:rsidR="29D476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5CF"/>
    <w:multiLevelType w:val="hybridMultilevel"/>
    <w:tmpl w:val="5B72BCCC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A0C8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FE2115E">
      <w:start w:val="1"/>
      <w:numFmt w:val="decimal"/>
      <w:lvlText w:val="%4."/>
      <w:lvlJc w:val="left"/>
      <w:pPr>
        <w:ind w:left="2880" w:hanging="360"/>
      </w:p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5D28"/>
    <w:multiLevelType w:val="hybridMultilevel"/>
    <w:tmpl w:val="4636FC52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422E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982A840">
      <w:start w:val="1"/>
      <w:numFmt w:val="lowerRoman"/>
      <w:lvlText w:val="%3."/>
      <w:lvlJc w:val="right"/>
      <w:pPr>
        <w:ind w:left="2160" w:hanging="180"/>
      </w:pPr>
    </w:lvl>
    <w:lvl w:ilvl="3" w:tplc="040B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7D8"/>
    <w:multiLevelType w:val="hybridMultilevel"/>
    <w:tmpl w:val="18F4973A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422E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982A840">
      <w:start w:val="1"/>
      <w:numFmt w:val="lowerRoman"/>
      <w:lvlText w:val="%3."/>
      <w:lvlJc w:val="right"/>
      <w:pPr>
        <w:ind w:left="2160" w:hanging="180"/>
      </w:pPr>
    </w:lvl>
    <w:lvl w:ilvl="3" w:tplc="3FE2115E">
      <w:start w:val="1"/>
      <w:numFmt w:val="decimal"/>
      <w:lvlText w:val="%4."/>
      <w:lvlJc w:val="left"/>
      <w:pPr>
        <w:ind w:left="2880" w:hanging="360"/>
      </w:p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D267F"/>
    <w:multiLevelType w:val="hybridMultilevel"/>
    <w:tmpl w:val="BC74273C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422E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982A840">
      <w:start w:val="1"/>
      <w:numFmt w:val="lowerRoman"/>
      <w:lvlText w:val="%3."/>
      <w:lvlJc w:val="right"/>
      <w:pPr>
        <w:ind w:left="2160" w:hanging="180"/>
      </w:pPr>
    </w:lvl>
    <w:lvl w:ilvl="3" w:tplc="3FE2115E">
      <w:start w:val="1"/>
      <w:numFmt w:val="decimal"/>
      <w:lvlText w:val="%4."/>
      <w:lvlJc w:val="left"/>
      <w:pPr>
        <w:ind w:left="2880" w:hanging="360"/>
      </w:p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8ED"/>
    <w:multiLevelType w:val="hybridMultilevel"/>
    <w:tmpl w:val="F89038D8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A0C8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FE2115E">
      <w:start w:val="1"/>
      <w:numFmt w:val="decimal"/>
      <w:lvlText w:val="%4."/>
      <w:lvlJc w:val="left"/>
      <w:pPr>
        <w:ind w:left="2880" w:hanging="360"/>
      </w:p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5D19"/>
    <w:multiLevelType w:val="hybridMultilevel"/>
    <w:tmpl w:val="BA500816"/>
    <w:lvl w:ilvl="0" w:tplc="C3A08ACE">
      <w:start w:val="1"/>
      <w:numFmt w:val="decimal"/>
      <w:lvlText w:val="%1."/>
      <w:lvlJc w:val="left"/>
      <w:pPr>
        <w:ind w:left="720" w:hanging="360"/>
      </w:pPr>
    </w:lvl>
    <w:lvl w:ilvl="1" w:tplc="422E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982A840">
      <w:start w:val="1"/>
      <w:numFmt w:val="lowerRoman"/>
      <w:lvlText w:val="%3."/>
      <w:lvlJc w:val="right"/>
      <w:pPr>
        <w:ind w:left="2160" w:hanging="180"/>
      </w:pPr>
    </w:lvl>
    <w:lvl w:ilvl="3" w:tplc="3FE2115E">
      <w:start w:val="1"/>
      <w:numFmt w:val="decimal"/>
      <w:lvlText w:val="%4."/>
      <w:lvlJc w:val="left"/>
      <w:pPr>
        <w:ind w:left="2880" w:hanging="360"/>
      </w:pPr>
    </w:lvl>
    <w:lvl w:ilvl="4" w:tplc="B106DC56">
      <w:start w:val="1"/>
      <w:numFmt w:val="lowerLetter"/>
      <w:lvlText w:val="%5."/>
      <w:lvlJc w:val="left"/>
      <w:pPr>
        <w:ind w:left="3600" w:hanging="360"/>
      </w:pPr>
    </w:lvl>
    <w:lvl w:ilvl="5" w:tplc="66B238DE">
      <w:start w:val="1"/>
      <w:numFmt w:val="lowerRoman"/>
      <w:lvlText w:val="%6."/>
      <w:lvlJc w:val="right"/>
      <w:pPr>
        <w:ind w:left="4320" w:hanging="180"/>
      </w:pPr>
    </w:lvl>
    <w:lvl w:ilvl="6" w:tplc="E506994C">
      <w:start w:val="1"/>
      <w:numFmt w:val="decimal"/>
      <w:lvlText w:val="%7."/>
      <w:lvlJc w:val="left"/>
      <w:pPr>
        <w:ind w:left="5040" w:hanging="360"/>
      </w:pPr>
    </w:lvl>
    <w:lvl w:ilvl="7" w:tplc="9C02793E">
      <w:start w:val="1"/>
      <w:numFmt w:val="lowerLetter"/>
      <w:lvlText w:val="%8."/>
      <w:lvlJc w:val="left"/>
      <w:pPr>
        <w:ind w:left="5760" w:hanging="360"/>
      </w:pPr>
    </w:lvl>
    <w:lvl w:ilvl="8" w:tplc="9D14B1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D47608"/>
    <w:rsid w:val="003F3A91"/>
    <w:rsid w:val="00B572AF"/>
    <w:rsid w:val="00C16350"/>
    <w:rsid w:val="051C956F"/>
    <w:rsid w:val="29D47608"/>
    <w:rsid w:val="71A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D58"/>
  <w15:docId w15:val="{45156390-3B58-4783-89A6-99E3EB2C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Pulkkinen</dc:creator>
  <cp:lastModifiedBy>Heikki Pulkkinen</cp:lastModifiedBy>
  <cp:revision>2</cp:revision>
  <cp:lastPrinted>2015-08-06T11:54:00Z</cp:lastPrinted>
  <dcterms:created xsi:type="dcterms:W3CDTF">2016-01-27T08:48:00Z</dcterms:created>
  <dcterms:modified xsi:type="dcterms:W3CDTF">2016-01-27T08:48:00Z</dcterms:modified>
</cp:coreProperties>
</file>