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1909" w14:textId="5A88619E" w:rsidR="00427BFC" w:rsidRDefault="001374F2">
      <w:pPr>
        <w:rPr>
          <w:b/>
          <w:sz w:val="24"/>
          <w:szCs w:val="24"/>
          <w:u w:val="single"/>
        </w:rPr>
      </w:pPr>
      <w:r>
        <w:tab/>
      </w:r>
      <w:r w:rsidR="00955057" w:rsidRPr="00955057">
        <w:rPr>
          <w:u w:val="single"/>
        </w:rPr>
        <w:t xml:space="preserve">III </w:t>
      </w:r>
      <w:r w:rsidRPr="00955057">
        <w:rPr>
          <w:b/>
          <w:sz w:val="24"/>
          <w:szCs w:val="24"/>
          <w:u w:val="single"/>
        </w:rPr>
        <w:t>E</w:t>
      </w:r>
      <w:r w:rsidRPr="001374F2">
        <w:rPr>
          <w:b/>
          <w:sz w:val="24"/>
          <w:szCs w:val="24"/>
          <w:u w:val="single"/>
        </w:rPr>
        <w:t>U-KANSALAISUUS JA GLOBAALI VAIKUTTAMINEN</w:t>
      </w:r>
    </w:p>
    <w:p w14:paraId="7B5958F7" w14:textId="77777777" w:rsidR="0089384D" w:rsidRDefault="0089384D">
      <w:pPr>
        <w:rPr>
          <w:b/>
          <w:sz w:val="24"/>
          <w:szCs w:val="24"/>
          <w:u w:val="single"/>
        </w:rPr>
      </w:pPr>
    </w:p>
    <w:p w14:paraId="2DB6EEBF" w14:textId="77777777" w:rsidR="001374F2" w:rsidRDefault="001374F2">
      <w:pPr>
        <w:rPr>
          <w:sz w:val="24"/>
          <w:szCs w:val="24"/>
        </w:rPr>
      </w:pPr>
      <w:r>
        <w:rPr>
          <w:sz w:val="24"/>
          <w:szCs w:val="24"/>
        </w:rPr>
        <w:t>Tehkää kappaleesta yhteistoiminnallinen ryhmätyö. Muodostakaa neljän hengen ryhmiä. Jokainen ryhmän jäsen selvittää yhden tekstialueen. Tavoitteena on selvittää tekstistä keskeiset asiat ja opettaa ne ryhmän muille jäsenille. Lopuksi vastaatte yhdessä tehtäväpaperin lopussa oleviin kysymyksiin.</w:t>
      </w:r>
    </w:p>
    <w:p w14:paraId="5DF1E855" w14:textId="77777777" w:rsidR="0089384D" w:rsidRDefault="0089384D">
      <w:pPr>
        <w:rPr>
          <w:sz w:val="24"/>
          <w:szCs w:val="24"/>
        </w:rPr>
      </w:pPr>
    </w:p>
    <w:p w14:paraId="246AE1A4" w14:textId="3743B76F" w:rsidR="00032E6B" w:rsidRDefault="00955057" w:rsidP="00032E6B">
      <w:pPr>
        <w:pStyle w:val="Luettelokappale"/>
        <w:numPr>
          <w:ilvl w:val="0"/>
          <w:numId w:val="1"/>
        </w:numPr>
        <w:rPr>
          <w:sz w:val="24"/>
          <w:szCs w:val="24"/>
        </w:rPr>
      </w:pPr>
      <w:r>
        <w:rPr>
          <w:sz w:val="24"/>
          <w:szCs w:val="24"/>
        </w:rPr>
        <w:t>Luvut</w:t>
      </w:r>
      <w:r w:rsidR="00032E6B">
        <w:rPr>
          <w:sz w:val="24"/>
          <w:szCs w:val="24"/>
        </w:rPr>
        <w:t xml:space="preserve"> ”Vapaa liikkuminen ja muut perusoikeudet”, ”</w:t>
      </w:r>
      <w:r>
        <w:rPr>
          <w:sz w:val="24"/>
          <w:szCs w:val="24"/>
        </w:rPr>
        <w:t>Schengen-alueella liikkuminen on täysin vapaata”</w:t>
      </w:r>
    </w:p>
    <w:p w14:paraId="335F2579" w14:textId="55625644" w:rsidR="00032E6B" w:rsidRDefault="00955057" w:rsidP="00032E6B">
      <w:pPr>
        <w:pStyle w:val="Luettelokappale"/>
        <w:numPr>
          <w:ilvl w:val="0"/>
          <w:numId w:val="1"/>
        </w:numPr>
        <w:rPr>
          <w:sz w:val="24"/>
          <w:szCs w:val="24"/>
        </w:rPr>
      </w:pPr>
      <w:r>
        <w:rPr>
          <w:sz w:val="24"/>
          <w:szCs w:val="24"/>
        </w:rPr>
        <w:t>Luku</w:t>
      </w:r>
      <w:r w:rsidR="00032E6B">
        <w:rPr>
          <w:sz w:val="24"/>
          <w:szCs w:val="24"/>
        </w:rPr>
        <w:t xml:space="preserve"> ”Työtä Euroopasta” </w:t>
      </w:r>
    </w:p>
    <w:p w14:paraId="642D6514" w14:textId="57B99D1F" w:rsidR="00032E6B" w:rsidRDefault="00955057" w:rsidP="00032E6B">
      <w:pPr>
        <w:pStyle w:val="Luettelokappale"/>
        <w:numPr>
          <w:ilvl w:val="0"/>
          <w:numId w:val="1"/>
        </w:numPr>
        <w:rPr>
          <w:sz w:val="24"/>
          <w:szCs w:val="24"/>
        </w:rPr>
      </w:pPr>
      <w:r>
        <w:rPr>
          <w:sz w:val="24"/>
          <w:szCs w:val="24"/>
        </w:rPr>
        <w:t>Luvut</w:t>
      </w:r>
      <w:r w:rsidR="00DB2FCC">
        <w:rPr>
          <w:sz w:val="24"/>
          <w:szCs w:val="24"/>
        </w:rPr>
        <w:t xml:space="preserve"> ”EU aktivoi nuoria” ja ”Opiskelijan Eurooppa”</w:t>
      </w:r>
    </w:p>
    <w:p w14:paraId="3C8B8D1A" w14:textId="37B27533" w:rsidR="00DB2FCC" w:rsidRDefault="00955057" w:rsidP="00032E6B">
      <w:pPr>
        <w:pStyle w:val="Luettelokappale"/>
        <w:numPr>
          <w:ilvl w:val="0"/>
          <w:numId w:val="1"/>
        </w:numPr>
        <w:rPr>
          <w:sz w:val="24"/>
          <w:szCs w:val="24"/>
        </w:rPr>
      </w:pPr>
      <w:r>
        <w:rPr>
          <w:sz w:val="24"/>
          <w:szCs w:val="24"/>
        </w:rPr>
        <w:t>Luvut</w:t>
      </w:r>
      <w:r w:rsidR="00DB2FCC">
        <w:rPr>
          <w:sz w:val="24"/>
          <w:szCs w:val="24"/>
        </w:rPr>
        <w:t xml:space="preserve"> ”Maailmankansalainen – vaikuta globaalisti”</w:t>
      </w:r>
    </w:p>
    <w:p w14:paraId="50B0FA4F" w14:textId="77777777" w:rsidR="0089384D" w:rsidRDefault="0089384D" w:rsidP="0089384D">
      <w:pPr>
        <w:pStyle w:val="Luettelokappale"/>
        <w:rPr>
          <w:sz w:val="24"/>
          <w:szCs w:val="24"/>
        </w:rPr>
      </w:pPr>
    </w:p>
    <w:p w14:paraId="307F76B3" w14:textId="77777777" w:rsidR="00DB2FCC" w:rsidRDefault="00DB2FCC" w:rsidP="00DB2FCC">
      <w:pPr>
        <w:rPr>
          <w:sz w:val="24"/>
          <w:szCs w:val="24"/>
        </w:rPr>
      </w:pPr>
    </w:p>
    <w:p w14:paraId="24F98E3D" w14:textId="77777777" w:rsidR="00A07BD0" w:rsidRDefault="00A07BD0" w:rsidP="00DB2FCC">
      <w:pPr>
        <w:rPr>
          <w:sz w:val="24"/>
          <w:szCs w:val="24"/>
        </w:rPr>
      </w:pPr>
      <w:r>
        <w:rPr>
          <w:sz w:val="24"/>
          <w:szCs w:val="24"/>
        </w:rPr>
        <w:t>Vastatkaa yhdessä:</w:t>
      </w:r>
    </w:p>
    <w:p w14:paraId="14D29281" w14:textId="77777777" w:rsidR="00A07BD0" w:rsidRDefault="00A07BD0" w:rsidP="00DB2FCC">
      <w:pPr>
        <w:rPr>
          <w:sz w:val="24"/>
          <w:szCs w:val="24"/>
        </w:rPr>
      </w:pPr>
      <w:r>
        <w:rPr>
          <w:sz w:val="24"/>
          <w:szCs w:val="24"/>
        </w:rPr>
        <w:t>Mitkä ovat EU-kansalaisen oikeudet?</w:t>
      </w:r>
    </w:p>
    <w:p w14:paraId="6D4B1842" w14:textId="77777777" w:rsidR="00A53C55" w:rsidRDefault="00A53C55" w:rsidP="00DB2FCC">
      <w:pPr>
        <w:rPr>
          <w:sz w:val="24"/>
          <w:szCs w:val="24"/>
        </w:rPr>
      </w:pPr>
      <w:r>
        <w:rPr>
          <w:sz w:val="24"/>
          <w:szCs w:val="24"/>
        </w:rPr>
        <w:t>Mitkä ovat EU-kansalaisen vaikutusmahdollisuudet Euroopan unionissa?</w:t>
      </w:r>
    </w:p>
    <w:p w14:paraId="74EE7B0F" w14:textId="77777777" w:rsidR="00A07BD0" w:rsidRDefault="00A07BD0" w:rsidP="00DB2FCC">
      <w:pPr>
        <w:rPr>
          <w:sz w:val="24"/>
          <w:szCs w:val="24"/>
        </w:rPr>
      </w:pPr>
      <w:r>
        <w:rPr>
          <w:sz w:val="24"/>
          <w:szCs w:val="24"/>
        </w:rPr>
        <w:t>Miten Euroopan unioni tukee kansalaistensa työllistymistä ja työntekoa unionin sisällä?</w:t>
      </w:r>
    </w:p>
    <w:p w14:paraId="7BF3DB9E" w14:textId="77777777" w:rsidR="00A07BD0" w:rsidRDefault="00A07BD0" w:rsidP="00DB2FCC">
      <w:pPr>
        <w:rPr>
          <w:sz w:val="24"/>
          <w:szCs w:val="24"/>
        </w:rPr>
      </w:pPr>
      <w:r>
        <w:rPr>
          <w:sz w:val="24"/>
          <w:szCs w:val="24"/>
        </w:rPr>
        <w:t>Mikä on Schengen-sopimus ja miten sen purkautuminen vaikuttaisi eurooppalaisten arkeen?</w:t>
      </w:r>
    </w:p>
    <w:p w14:paraId="553D2F43" w14:textId="77777777" w:rsidR="00A07BD0" w:rsidRDefault="00A53C55" w:rsidP="00DB2FCC">
      <w:pPr>
        <w:rPr>
          <w:sz w:val="24"/>
          <w:szCs w:val="24"/>
        </w:rPr>
      </w:pPr>
      <w:r>
        <w:rPr>
          <w:sz w:val="24"/>
          <w:szCs w:val="24"/>
        </w:rPr>
        <w:t>Mitä mahdollisuuksia EU tarjoaa nuorille?</w:t>
      </w:r>
    </w:p>
    <w:p w14:paraId="274B08B7" w14:textId="77777777" w:rsidR="00A53C55" w:rsidRDefault="0009158A" w:rsidP="00DB2FCC">
      <w:pPr>
        <w:rPr>
          <w:sz w:val="24"/>
          <w:szCs w:val="24"/>
        </w:rPr>
      </w:pPr>
      <w:r>
        <w:rPr>
          <w:sz w:val="24"/>
          <w:szCs w:val="24"/>
        </w:rPr>
        <w:t>Mitä tarkoittaa globaali vaikuttaminen ja mitä keinoja nykypäivän ihmisillä</w:t>
      </w:r>
      <w:r w:rsidR="009A67CE">
        <w:rPr>
          <w:sz w:val="24"/>
          <w:szCs w:val="24"/>
        </w:rPr>
        <w:t xml:space="preserve"> on siihen</w:t>
      </w:r>
      <w:r>
        <w:rPr>
          <w:sz w:val="24"/>
          <w:szCs w:val="24"/>
        </w:rPr>
        <w:t>?</w:t>
      </w:r>
    </w:p>
    <w:p w14:paraId="049A1320" w14:textId="77777777" w:rsidR="00A53C55" w:rsidRPr="00DB2FCC" w:rsidRDefault="00A53C55" w:rsidP="00DB2FCC">
      <w:pPr>
        <w:rPr>
          <w:sz w:val="24"/>
          <w:szCs w:val="24"/>
        </w:rPr>
      </w:pPr>
    </w:p>
    <w:sectPr w:rsidR="00A53C55" w:rsidRPr="00DB2F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27D6A"/>
    <w:multiLevelType w:val="hybridMultilevel"/>
    <w:tmpl w:val="C512F16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20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F2"/>
    <w:rsid w:val="00032E6B"/>
    <w:rsid w:val="0009158A"/>
    <w:rsid w:val="001374F2"/>
    <w:rsid w:val="00427BFC"/>
    <w:rsid w:val="0089384D"/>
    <w:rsid w:val="00955057"/>
    <w:rsid w:val="009A67CE"/>
    <w:rsid w:val="00A07BD0"/>
    <w:rsid w:val="00A53C55"/>
    <w:rsid w:val="00DB2F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4EF3"/>
  <w15:chartTrackingRefBased/>
  <w15:docId w15:val="{9DE2AA87-6990-42D3-9F1C-E1464336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32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110</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dc:creator>
  <cp:keywords/>
  <dc:description/>
  <cp:lastModifiedBy>Kaartinen Minna</cp:lastModifiedBy>
  <cp:revision>2</cp:revision>
  <dcterms:created xsi:type="dcterms:W3CDTF">2023-10-23T17:18:00Z</dcterms:created>
  <dcterms:modified xsi:type="dcterms:W3CDTF">2023-10-23T17:18:00Z</dcterms:modified>
</cp:coreProperties>
</file>