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DB" w:rsidRPr="002173F2" w:rsidRDefault="00DA1FDB">
      <w:pPr>
        <w:rPr>
          <w:b/>
        </w:rPr>
      </w:pPr>
      <w:r w:rsidRPr="002173F2">
        <w:rPr>
          <w:b/>
        </w:rPr>
        <w:t>Kurssi HI01</w:t>
      </w:r>
    </w:p>
    <w:p w:rsidR="00DA1FDB" w:rsidRPr="002173F2" w:rsidRDefault="00DA1FDB">
      <w:pPr>
        <w:rPr>
          <w:b/>
        </w:rPr>
      </w:pPr>
      <w:r w:rsidRPr="002173F2">
        <w:rPr>
          <w:b/>
        </w:rPr>
        <w:t xml:space="preserve">Tekstidokumenttitehtävä </w:t>
      </w:r>
      <w:proofErr w:type="spellStart"/>
      <w:r w:rsidRPr="002173F2">
        <w:rPr>
          <w:b/>
        </w:rPr>
        <w:t>oppik.s</w:t>
      </w:r>
      <w:proofErr w:type="spellEnd"/>
      <w:r w:rsidRPr="002173F2">
        <w:rPr>
          <w:b/>
        </w:rPr>
        <w:t>. 59</w:t>
      </w:r>
    </w:p>
    <w:p w:rsidR="00DA1FDB" w:rsidRDefault="00DA1FDB">
      <w:r w:rsidRPr="002173F2">
        <w:rPr>
          <w:b/>
        </w:rPr>
        <w:t xml:space="preserve"> </w:t>
      </w:r>
      <w:r w:rsidRPr="002173F2">
        <w:rPr>
          <w:b/>
        </w:rPr>
        <w:t xml:space="preserve"> a) Miten roomalaiset suhtautuivat Vesuviuksen purkaukseen?</w:t>
      </w:r>
      <w:r>
        <w:t xml:space="preserve"> (8p)</w:t>
      </w:r>
    </w:p>
    <w:p w:rsidR="00DA1FDB" w:rsidRDefault="00DA1FDB">
      <w:r>
        <w:t xml:space="preserve"> </w:t>
      </w:r>
      <w:r>
        <w:sym w:font="Symbol" w:char="F0B7"/>
      </w:r>
      <w:r>
        <w:t xml:space="preserve"> Vesuviuksen purkauksen kokeneet ihmiset suhtautuivat tilanteeseen monin eri tavoin</w:t>
      </w:r>
    </w:p>
    <w:p w:rsidR="00DA1FDB" w:rsidRDefault="00DA1FDB">
      <w:r>
        <w:t xml:space="preserve">. </w:t>
      </w:r>
      <w:r>
        <w:sym w:font="Symbol" w:char="F0B7"/>
      </w:r>
      <w:r>
        <w:t xml:space="preserve"> He yrittivät suojautua tulivuoren tuholta eri keinoin</w:t>
      </w:r>
    </w:p>
    <w:p w:rsidR="00DA1FDB" w:rsidRDefault="00DA1FDB">
      <w:r>
        <w:t xml:space="preserve">. </w:t>
      </w:r>
      <w:r>
        <w:sym w:font="Symbol" w:char="F0B7"/>
      </w:r>
      <w:r>
        <w:t xml:space="preserve"> Osa mietti pakenemista meren kautta.</w:t>
      </w:r>
    </w:p>
    <w:p w:rsidR="00DA1FDB" w:rsidRDefault="00DA1FDB">
      <w:r>
        <w:t xml:space="preserve"> </w:t>
      </w:r>
      <w:r>
        <w:sym w:font="Symbol" w:char="F0B7"/>
      </w:r>
      <w:r>
        <w:t xml:space="preserve"> Tilanne oli niin outo, etteivät ihmiset osanneet päättää pitäisikö pysytellä sisällä ja välttyä taivaalta putoavilta hohkakiviltä vai oleskella ulkona, koska talot tärisivät</w:t>
      </w:r>
    </w:p>
    <w:p w:rsidR="00DA1FDB" w:rsidRDefault="00DA1FDB">
      <w:r>
        <w:t xml:space="preserve"> </w:t>
      </w:r>
      <w:r>
        <w:sym w:font="Symbol" w:char="F0B7"/>
      </w:r>
      <w:r>
        <w:t xml:space="preserve"> Ihmisten epätietoisuus näkyy dokumentissa: Dokumentin kirjoittajan </w:t>
      </w:r>
      <w:proofErr w:type="spellStart"/>
      <w:r>
        <w:t>Plinius</w:t>
      </w:r>
      <w:proofErr w:type="spellEnd"/>
      <w:r>
        <w:t xml:space="preserve"> nuoremman eno </w:t>
      </w:r>
      <w:proofErr w:type="spellStart"/>
      <w:r>
        <w:t>Plinius</w:t>
      </w:r>
      <w:proofErr w:type="spellEnd"/>
      <w:r>
        <w:t xml:space="preserve"> vanhempi kävi tarkkailemassa, oliko tuuli tyyntynyt merellä.</w:t>
      </w:r>
    </w:p>
    <w:p w:rsidR="00DA1FDB" w:rsidRDefault="00DA1FDB">
      <w:r>
        <w:t xml:space="preserve"> </w:t>
      </w:r>
      <w:r>
        <w:sym w:font="Symbol" w:char="F0B7"/>
      </w:r>
      <w:r>
        <w:t xml:space="preserve"> Lopulta tilanne sai monet ihmiset pakenemaan.</w:t>
      </w:r>
    </w:p>
    <w:p w:rsidR="00DA1FDB" w:rsidRDefault="00DA1FDB">
      <w:r>
        <w:t xml:space="preserve"> </w:t>
      </w:r>
      <w:r w:rsidRPr="002173F2">
        <w:rPr>
          <w:b/>
        </w:rPr>
        <w:t>b) Arvioi dokumentin luotettavuutta lähteenä.</w:t>
      </w:r>
      <w:r>
        <w:t xml:space="preserve"> (6p) </w:t>
      </w:r>
    </w:p>
    <w:p w:rsidR="00DA1FDB" w:rsidRDefault="00DA1FDB">
      <w:r>
        <w:sym w:font="Symbol" w:char="F0B7"/>
      </w:r>
      <w:r>
        <w:t xml:space="preserve"> </w:t>
      </w:r>
      <w:proofErr w:type="spellStart"/>
      <w:r>
        <w:t>Plinius</w:t>
      </w:r>
      <w:proofErr w:type="spellEnd"/>
      <w:r>
        <w:t xml:space="preserve"> nuoremman kirjeet ovat </w:t>
      </w:r>
      <w:proofErr w:type="spellStart"/>
      <w:r>
        <w:t>aikalais</w:t>
      </w:r>
      <w:proofErr w:type="spellEnd"/>
      <w:r>
        <w:t>- ja silminnäkijälähde, eli kirjeet on kirjoitettu Vesuviuksen purkautumisen aikaan. Hän on ollut itse paikalla, mikä lisää lähteen luotettavuutta.</w:t>
      </w:r>
    </w:p>
    <w:p w:rsidR="00DA1FDB" w:rsidRDefault="00DA1FDB">
      <w:r>
        <w:t xml:space="preserve"> </w:t>
      </w:r>
      <w:r>
        <w:sym w:font="Symbol" w:char="F0B7"/>
      </w:r>
      <w:r>
        <w:t xml:space="preserve"> Voi olettaa, että hän kertoo totuuden kokemastaan, koska ei ole syytä, miksi hän olisi toiminut toisin. Toisaalta hän voi muistaa väärin tai jostain syystä värittää tarinaa.</w:t>
      </w:r>
    </w:p>
    <w:p w:rsidR="00DA1FDB" w:rsidRDefault="00DA1FDB">
      <w:r w:rsidRPr="002173F2">
        <w:rPr>
          <w:b/>
        </w:rPr>
        <w:t xml:space="preserve"> c) Miten luonto rajoitti tai antoi edellytyksiä ihmisen elämälle antiikin Kreikassa ja Roomassa?</w:t>
      </w:r>
      <w:r>
        <w:t xml:space="preserve"> (16p)</w:t>
      </w:r>
    </w:p>
    <w:p w:rsidR="00DA1FDB" w:rsidRDefault="00DA1FDB">
      <w:r>
        <w:t xml:space="preserve"> rajoitti:</w:t>
      </w:r>
    </w:p>
    <w:p w:rsidR="00DA1FDB" w:rsidRDefault="00DA1FDB">
      <w:r>
        <w:t xml:space="preserve"> ● Kreikan luonto oli karu ja vuoristoinen, joten kreikkalaisten oli sopeuduttava oloihin. </w:t>
      </w:r>
    </w:p>
    <w:p w:rsidR="00DA1FDB" w:rsidRDefault="00DA1FDB">
      <w:r>
        <w:t xml:space="preserve">● Kreikkalaiset pahensivat tilannetta itse, sillä puiden liika hakkaaminen ja eläinten laiduntaminen aiheuttivat eroosiota. </w:t>
      </w:r>
    </w:p>
    <w:p w:rsidR="00DA1FDB" w:rsidRDefault="00DA1FDB">
      <w:r>
        <w:t xml:space="preserve">● Kreikkalaiset sopeutuivat luonnonolosuhteisiin esimerkiksi viljelemällä oliivipuita ja viiniköynnöksiä. </w:t>
      </w:r>
    </w:p>
    <w:p w:rsidR="00DA1FDB" w:rsidRDefault="00DA1FDB">
      <w:r>
        <w:t>● Myös roomalaiset hakkasivat puunsa ja saivat aikaan eroosiota. Roomalaiset toivat laivoilla puutavaraa esimerkiksi nykyisestä Libanonista.</w:t>
      </w:r>
    </w:p>
    <w:p w:rsidR="00DA1FDB" w:rsidRDefault="00DA1FDB">
      <w:r>
        <w:t xml:space="preserve"> ● Kreikkalaiset perustivat siirtokuntia saadakseen viljaa. </w:t>
      </w:r>
    </w:p>
    <w:p w:rsidR="00DA1FDB" w:rsidRDefault="00DA1FDB">
      <w:r>
        <w:t xml:space="preserve"> ● Rooman valloitusten yhtenä syynä oli viljan saannin turvaaminen.</w:t>
      </w:r>
    </w:p>
    <w:p w:rsidR="00DA1FDB" w:rsidRDefault="00DA1FDB">
      <w:r>
        <w:t xml:space="preserve"> ● Välimeren käyttö purjehdukseen rajoitti talvimyrskyt.</w:t>
      </w:r>
    </w:p>
    <w:p w:rsidR="00DA1FDB" w:rsidRDefault="00DA1FDB">
      <w:r>
        <w:t xml:space="preserve"> antoi edellytyksiä: </w:t>
      </w:r>
    </w:p>
    <w:p w:rsidR="00DA1FDB" w:rsidRDefault="00DA1FDB">
      <w:r>
        <w:t>● Ilmasto oli suotuisa esimerkiksi oliivien ja viinirypäleiden viljelylle.</w:t>
      </w:r>
    </w:p>
    <w:p w:rsidR="00DA1FDB" w:rsidRDefault="00DA1FDB">
      <w:r>
        <w:t xml:space="preserve"> ● Välimeri oli tärkeä kulkuväylä. </w:t>
      </w:r>
    </w:p>
    <w:p w:rsidR="00DA1FDB" w:rsidRDefault="00DA1FDB">
      <w:r>
        <w:t>● Välimeren kautta Kreikka ja Rooma hankkivat välttämättömiä hyödykkeitä, kuten viljaa, puuta, metallia ja orjia.</w:t>
      </w:r>
    </w:p>
    <w:p w:rsidR="00DA1FDB" w:rsidRDefault="00DA1FDB">
      <w:r>
        <w:t xml:space="preserve"> ● Rooman sijainti keskellä Välimerta edesauttoi imperiumin rakentamista. </w:t>
      </w:r>
    </w:p>
    <w:p w:rsidR="00DA1FDB" w:rsidRDefault="00DA1FDB">
      <w:r>
        <w:lastRenderedPageBreak/>
        <w:t>● Kalastus V</w:t>
      </w:r>
      <w:r>
        <w:t>älimerellä oli tärkeä elinkein</w:t>
      </w:r>
      <w:r w:rsidR="002173F2">
        <w:t>o</w:t>
      </w:r>
    </w:p>
    <w:p w:rsidR="002173F2" w:rsidRDefault="002173F2"/>
    <w:p w:rsidR="002173F2" w:rsidRDefault="002173F2"/>
    <w:p w:rsidR="002173F2" w:rsidRDefault="002173F2"/>
    <w:p w:rsidR="009F122F" w:rsidRDefault="00B24639">
      <w:r w:rsidRPr="009F122F">
        <w:rPr>
          <w:b/>
        </w:rPr>
        <w:t>Näkökulmia taitoaukeaman tehtävään s. 137</w:t>
      </w:r>
      <w:r w:rsidR="009F122F" w:rsidRPr="009F122F">
        <w:rPr>
          <w:b/>
        </w:rPr>
        <w:t>. Kuviotehtävä</w:t>
      </w:r>
      <w:r w:rsidR="009F122F">
        <w:t>.</w:t>
      </w:r>
    </w:p>
    <w:p w:rsidR="009F122F" w:rsidRPr="009F122F" w:rsidRDefault="00B24639">
      <w:pPr>
        <w:rPr>
          <w:b/>
        </w:rPr>
      </w:pPr>
      <w:r w:rsidRPr="009F122F">
        <w:rPr>
          <w:b/>
        </w:rPr>
        <w:t xml:space="preserve"> a) Mitä muutoksia kankaan tuotannossa tapahtui Englannissa vuosina 1820–1880? (8 p)</w:t>
      </w:r>
    </w:p>
    <w:p w:rsidR="009F122F" w:rsidRDefault="00B24639">
      <w:r>
        <w:t xml:space="preserve"> </w:t>
      </w:r>
      <w:r>
        <w:sym w:font="Symbol" w:char="F0B7"/>
      </w:r>
      <w:r>
        <w:t xml:space="preserve"> Tuotannon määrä kasvoi yli kymmenkertaiseksi.</w:t>
      </w:r>
    </w:p>
    <w:p w:rsidR="009F122F" w:rsidRDefault="00B24639">
      <w:r>
        <w:t xml:space="preserve"> </w:t>
      </w:r>
      <w:r>
        <w:sym w:font="Symbol" w:char="F0B7"/>
      </w:r>
      <w:r>
        <w:t xml:space="preserve"> Vuonna 1820 lähes kaikki tuotanto tapahtui kotona, vuonna 1845 alle puolet työntekijöistä työskenteli kotona ja vuonna 1880 kaikki työskentelivät tehtaassa.</w:t>
      </w:r>
    </w:p>
    <w:p w:rsidR="009F122F" w:rsidRDefault="00B24639">
      <w:r>
        <w:t xml:space="preserve"> </w:t>
      </w:r>
      <w:r w:rsidRPr="009F122F">
        <w:rPr>
          <w:b/>
        </w:rPr>
        <w:t>b) Mikä selittää muutoksia? (8 p)</w:t>
      </w:r>
      <w:r>
        <w:t xml:space="preserve"> </w:t>
      </w:r>
    </w:p>
    <w:p w:rsidR="009F122F" w:rsidRDefault="00B24639">
      <w:r>
        <w:sym w:font="Symbol" w:char="F0B7"/>
      </w:r>
      <w:r>
        <w:t xml:space="preserve"> Tehdastyö kasvatti tuotannon määrän monikertaiseksi.</w:t>
      </w:r>
    </w:p>
    <w:p w:rsidR="009F122F" w:rsidRDefault="00B24639">
      <w:r>
        <w:t xml:space="preserve"> </w:t>
      </w:r>
      <w:r>
        <w:sym w:font="Symbol" w:char="F0B7"/>
      </w:r>
      <w:r>
        <w:t xml:space="preserve"> Tehtaassa oli koneita, joiden ansiosta yksi työntekijä tuotti huomattavasti enemmän kangasta kuin kotona ilman koneita. Esimerkiksi vuosina 1820–45 työntekijöiden määrä hieman jopa laski, mutta tuotannon määrä kasvoi yli nelinkertaiseksi.</w:t>
      </w:r>
    </w:p>
    <w:p w:rsidR="009F122F" w:rsidRDefault="00B24639">
      <w:r>
        <w:t xml:space="preserve"> </w:t>
      </w:r>
      <w:r>
        <w:sym w:font="Symbol" w:char="F0B7"/>
      </w:r>
      <w:r>
        <w:t xml:space="preserve"> Vuosina 1845–80 työntekijöiden määrä kasvoi 20 %, mutta tuotannon määrä kasvoi noin 200 %.</w:t>
      </w:r>
    </w:p>
    <w:p w:rsidR="009F122F" w:rsidRDefault="00B24639">
      <w:r>
        <w:t xml:space="preserve"> </w:t>
      </w:r>
      <w:r>
        <w:sym w:font="Symbol" w:char="F0B7"/>
      </w:r>
      <w:r>
        <w:t xml:space="preserve"> Tehokkaat koneet siis kasvattivat tuottavuutta: sama tai pienempi joukko työntekijöitä sai aikaan moninkertaisen tuotannon aikaisempaan verrattuna.</w:t>
      </w:r>
    </w:p>
    <w:p w:rsidR="009F122F" w:rsidRPr="009F122F" w:rsidRDefault="00B24639">
      <w:pPr>
        <w:rPr>
          <w:b/>
        </w:rPr>
      </w:pPr>
      <w:r>
        <w:t xml:space="preserve"> </w:t>
      </w:r>
      <w:r w:rsidRPr="009F122F">
        <w:rPr>
          <w:b/>
        </w:rPr>
        <w:t>c) Mitä vaikutuksia teollistumisella oli työläisen asemaan 1800-luvulla? (14 p)</w:t>
      </w:r>
    </w:p>
    <w:p w:rsidR="009F122F" w:rsidRDefault="00B24639">
      <w:r>
        <w:t xml:space="preserve"> </w:t>
      </w:r>
      <w:r>
        <w:sym w:font="Symbol" w:char="F0B7"/>
      </w:r>
      <w:r>
        <w:t xml:space="preserve"> 1800-luvun alkupuolella teollisuustyö oli huonosti palkattua ja työpäivät olivat todella pitkiä. </w:t>
      </w:r>
    </w:p>
    <w:p w:rsidR="009F122F" w:rsidRDefault="00B24639">
      <w:r>
        <w:sym w:font="Symbol" w:char="F0B7"/>
      </w:r>
      <w:r>
        <w:t xml:space="preserve"> Työläiset joutuivat sopeutumaan koneen työtahtiin. Jos he eivät sitä kestäneet, joku toinen otettiin tilalle. </w:t>
      </w:r>
      <w:r>
        <w:sym w:font="Symbol" w:char="F0B7"/>
      </w:r>
      <w:r>
        <w:t xml:space="preserve"> Työ oli vaarallista: erilaiset onnettomuudet olivat yleisiä ja pöly aiheutti sairauksia.</w:t>
      </w:r>
    </w:p>
    <w:p w:rsidR="009F122F" w:rsidRDefault="00B24639">
      <w:r>
        <w:t xml:space="preserve"> </w:t>
      </w:r>
      <w:r>
        <w:sym w:font="Symbol" w:char="F0B7"/>
      </w:r>
      <w:r>
        <w:t xml:space="preserve"> Työväen järjestäytyminen paransi vähitellen työläisten asemaa. Työnantajat paransivat työehtoja ja niitä helpotettiin myös lainsäädännöllä.</w:t>
      </w:r>
    </w:p>
    <w:p w:rsidR="009F122F" w:rsidRDefault="00B24639">
      <w:r>
        <w:t xml:space="preserve"> </w:t>
      </w:r>
      <w:r>
        <w:sym w:font="Symbol" w:char="F0B7"/>
      </w:r>
      <w:r>
        <w:t xml:space="preserve"> Työaika lyheni vähitellen ja kun palkkataso samaan aikaan hiljalleen nousi, työläisten elintaso parani. </w:t>
      </w:r>
    </w:p>
    <w:p w:rsidR="009F122F" w:rsidRDefault="00B24639">
      <w:r>
        <w:sym w:font="Symbol" w:char="F0B7"/>
      </w:r>
      <w:r>
        <w:t xml:space="preserve"> Teollistuminen loi ihmisille mahdollisuuksia. Moni ihminen muutti maaseudulta kaupunkiin paremman elämän toivossa. Osa työläisistä lähti siirtolaisiksi ulkomaille ja yritti siten parantaa omaa toimeentuloaan.</w:t>
      </w:r>
    </w:p>
    <w:p w:rsidR="009F122F" w:rsidRDefault="00B24639">
      <w:r>
        <w:t xml:space="preserve"> </w:t>
      </w:r>
      <w:r>
        <w:sym w:font="Symbol" w:char="F0B7"/>
      </w:r>
      <w:r>
        <w:t xml:space="preserve"> Teollistuminen muutti erityisesti naisten yhteiskunnallista asemaa.</w:t>
      </w:r>
    </w:p>
    <w:p w:rsidR="002173F2" w:rsidRDefault="00B24639">
      <w:bookmarkStart w:id="0" w:name="_GoBack"/>
      <w:bookmarkEnd w:id="0"/>
      <w:r>
        <w:t xml:space="preserve"> </w:t>
      </w:r>
      <w:r>
        <w:sym w:font="Symbol" w:char="F0B7"/>
      </w:r>
      <w:r>
        <w:t xml:space="preserve"> Myös teollisuuskaupunkien olosuhteet kohenivat. Aluksi kaupunkeja vaivasivat mm. ahtaus, savusumu, taudit ja saasteet. Vähitellen ongelmiin alettiin kiinnittää huomiota. Esimerkiksi viemäröinti, katukivet, puistot, kaavoitus ja joukkoliikenne helpottivat elämää teollisuuskaupungeissa.</w:t>
      </w:r>
    </w:p>
    <w:sectPr w:rsidR="002173F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DB"/>
    <w:rsid w:val="002173F2"/>
    <w:rsid w:val="00726F22"/>
    <w:rsid w:val="009F122F"/>
    <w:rsid w:val="00A43F11"/>
    <w:rsid w:val="00B24639"/>
    <w:rsid w:val="00D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BC4A5-49D5-4ABF-9F0F-968F31DF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3896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</dc:creator>
  <cp:keywords/>
  <dc:description/>
  <cp:lastModifiedBy>Minna</cp:lastModifiedBy>
  <cp:revision>3</cp:revision>
  <dcterms:created xsi:type="dcterms:W3CDTF">2021-02-06T14:05:00Z</dcterms:created>
  <dcterms:modified xsi:type="dcterms:W3CDTF">2021-02-06T14:11:00Z</dcterms:modified>
</cp:coreProperties>
</file>