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rPr>
          <w:rFonts w:ascii="Noteworthy Light" w:cs="Noteworthy Light" w:hAnsi="Noteworthy Light" w:eastAsia="Noteworthy Light"/>
          <w:sz w:val="26"/>
          <w:szCs w:val="26"/>
          <w:u w:val="single"/>
        </w:rPr>
      </w:pPr>
      <w:r>
        <w:rPr>
          <w:rFonts w:ascii="Noteworthy Light" w:hAnsi="Noteworthy Light"/>
          <w:sz w:val="26"/>
          <w:szCs w:val="26"/>
          <w:u w:val="single"/>
          <w:rtl w:val="0"/>
        </w:rPr>
        <w:t xml:space="preserve"> </w:t>
      </w:r>
      <w:r>
        <w:rPr>
          <w:rFonts w:ascii="Noteworthy Light" w:hAnsi="Noteworthy Light"/>
          <w:sz w:val="26"/>
          <w:szCs w:val="26"/>
          <w:u w:val="none"/>
          <w:rtl w:val="0"/>
        </w:rPr>
        <w:t xml:space="preserve">                                                      </w:t>
      </w:r>
      <w:r>
        <w:rPr>
          <w:rFonts w:ascii="Noteworthy Light" w:hAnsi="Noteworthy Light"/>
          <w:sz w:val="26"/>
          <w:szCs w:val="26"/>
          <w:u w:val="single"/>
          <w:rtl w:val="0"/>
        </w:rPr>
        <w:t xml:space="preserve">  KIELELLISET TOIMINNOT</w:t>
      </w:r>
    </w:p>
    <w:p>
      <w:pPr>
        <w:pStyle w:val="Leipäteksti"/>
        <w:rPr>
          <w:rFonts w:ascii="Noteworthy Light" w:cs="Noteworthy Light" w:hAnsi="Noteworthy Light" w:eastAsia="Noteworthy Light"/>
          <w:sz w:val="26"/>
          <w:szCs w:val="26"/>
          <w:u w:val="single"/>
        </w:rPr>
      </w:pPr>
    </w:p>
    <w:p>
      <w:pPr>
        <w:pStyle w:val="Leipäteksti"/>
        <w:rPr>
          <w:rFonts w:ascii="Noteworthy Light" w:cs="Noteworthy Light" w:hAnsi="Noteworthy Light" w:eastAsia="Noteworthy Light"/>
          <w:sz w:val="24"/>
          <w:szCs w:val="24"/>
        </w:rPr>
      </w:pPr>
    </w:p>
    <w:p>
      <w:pPr>
        <w:pStyle w:val="Leipäteksti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Ensimm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isen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kun ajattelee mit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 xml:space="preserve">sana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kielelliset toiminnot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tuo mieleen, tulee ajateltua puhumista ja kielemme toimintaa. Kielelliset toiminnot eiv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kuitenkaan tarkoita yksin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sit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se on paljon kaikkea muutakin. Yhteiskuntamme toimiminen ja yhdess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el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minen ilman kielt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sen toimintoja olisi todella vaikeaa. Monia tuhansia vuosia sitten, kun kielt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ei oltu keksitty, kommunikointi oli hankalampaa. Tuolloin ihmiset viestiv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toisilleen tunteensa ja asiansa elein, merkein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sormimerkein.</w:t>
      </w:r>
    </w:p>
    <w:p>
      <w:pPr>
        <w:pStyle w:val="Leipäteksti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Mit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kieli sitten tarkoittaa? Kieli on ylemm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tason kognitiivinen toiminto, jota jokainen meist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puhumiseen kykenev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ytt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in. Se tarkoittaa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symbolista 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rjestelm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, jonka avulla jokainen meist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muodostaa mielensis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kokemusmaailmaansa ja on vuorovaikutuksessa muiden ihmisten kanssa. Kieli on monessa kognitiivisessa toiminnossamme mukana, vaikka niin ei ehk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ajattelisi. Keskustellessamme toisten ihmisten kanssa, sujuva ja hyv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keskustelu edellytt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monia asioita, kuten esimerkiksi kielen havaitsemista,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tuottamista.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iden lis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ksi seuraavia toimintoja tarvitaan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s: muistitoimintoja, tarkkaavaisuutta, toiminnanohjausta ja vuorovaikutukseen liittyvien s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nt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jen sovellusta. Kielen ansioista pystymme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opettamaan toisillemme tietoja ja taitoja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 xml:space="preserve">n omaa kulttuuria.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Kielellisten toimintojen ytimen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kielen havaitseminen, sen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minen ja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tuottaminen. Puhe kieli ja kirjoitettu kieli eroavat toisistaan paljonkin. Puhe kielell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tarkoitetaan puhuttua kielt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taas kirjoitetulla kielell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kielen kirjoittamista. Eroavaisuudet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kyv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muun muassa siin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kuinka niit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 xml:space="preserve">tuotetaan ja otetaan vastaan.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Puhutun kielen ja kirjoitetun kielen eroja on tutkittu hyvinkin paljon. Yhdess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monista kielitutkimuksista havaittiin,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iden kahden 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liset erot tulevat ilmi oppimisen tavoissa. Jo lapsen ollessa kohdussa,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osoittaa kiinnostusta puheeseen.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varhainen kiinnostus puhetta kohtaan on merkitt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hemm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vaiheessa, kun lapsi ryhtyy opettelemaan puhumaan. Pieni lapsi kykenee oppimaan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stytt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nopeasti uusia sanoja ja muistamaan niit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Kirjoitettu kieli ei kuitenkaan ole asia, jota lapsi pystyisi opettelemaan tai tuntemaan kohdussa,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siis osaksi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takia kirjoitettu kieli opitaan vasta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hemm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i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Kaksikielisyyden 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ritelmi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muutamia. Ensimm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inen 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ritelm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tarkoittaa ik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liittyv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kaksikielisyytt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joka alkaa jo vauvana. Toisena 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ritelm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voidaan pit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aikuisi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kaksikielisyytt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Ensimm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rittelyss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lapsi oppii jo pienest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en kaksi kielt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joita puhuu 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in tuttaviensa kanssa. Usein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llaisessa tapauksessa jompi kumpi vanhempi on ulkomaalaistaustainen tai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nen 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idinkielens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toinen kuin toisella vanhemmalla. Helsingin sanomien artikkelin Kieltenopetus tulisi aloittaa nykyist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aikaisemmin (17.2.2017, Helsingin Sanomat) mukaan kieltenopetus tulisi aloittaa aikaisemmin kuin milloin se nyt aloitetaan. Artikkelissa kerrotaan,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vieras kieli on helpoin oppia varhaislapsuudessa. Tekstiss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korostetaan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sit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vaikka meid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kognitiiviset tiedonk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sittelyn taitomme paranevat. Tekstiss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puhutaan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oppimiseen liittyvist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 xml:space="preserve">kognitiivisista toiminnoista: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Vaikka kognitiiviset eli tiedonk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sittelyn taidot yleisesti paranevat huomattavasti lapsuudesta aikuisuuteen, nuoret lapset ovat murrosik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 xml:space="preserve">ja aikuisia </w:t>
      </w:r>
      <w:r>
        <w:rPr>
          <w:rFonts w:ascii="Times" w:hAnsi="Times"/>
          <w:sz w:val="24"/>
          <w:szCs w:val="24"/>
          <w:rtl w:val="0"/>
        </w:rPr>
        <w:softHyphen/>
        <w:t>parempia oppimaan kieli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lkimm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rittelyss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puhutaan aikuisesta, joka ty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n tai muun asian vuoksi 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ytt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in kahta kielt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Kielellisten toimintojen kaikkia hermostollisia mekanismeja ei viel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tunneta eik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rret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vaikka niit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onkin jo pitk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tutkittu. Aivotutkimusmenetelmill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tehdyill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testeill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kuitenkin saatu jo enemm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tietoa ja tulevaisuudessa viel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varmasti lis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. Varmaa tietoa kuitenkin on,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puhuttu kieli aktivoi aivoissa laajoja alueita, kuten esimerkiksi kuulo- ja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aivokuorta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niiden ymp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olevia kohtia ja motorisia alueita aivojen vasemmassa otsalohkossa. Aivopuoliskojen ty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njako eli lateralisaatio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kyy vahvasti kielellisiss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toiminnoissa. Puheen tuottaminen ja sen havaitseminen ovat 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heisesti kiintyneet toisiinsa ja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ten muodostavat aivoissa yhten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isen 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rjestelm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n. Puheen tunnes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vyjen prosessoinnin kannalta taas oikea aivopuolisko on hyvinkin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rke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Aivovauriopotilaiden tutkiminen oli merkitt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ennen kuin kehitettiin aivokuvantamiseen tarkoitettuja menetelmi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kuten fMRI ja EEG. Aivovauriopotilaita tutkimalla saatiin selville muun muassa kielellisten toimintojen kannalta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rke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tietoa aivoalueista. Klassisen kielen prosessoinnin malli syntyi muun muassa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iden tutkimusten pohjalta. Vuonna 1861 ranskalainen l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ri Paul Broca havaitsi vaurion vasemmassa etuotsalohkossa sellaisten henkil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iden aivoissa, joilla oli ollut ongelmia tuottaa kielt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Edell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mainittua aluetta ryhdyttiin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ten kutsua Brocan alueeksi ja sen arvioitiin olevan kielen tuottamisen keskus.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hemmin saksalainen neuropatolgi ja psykiatri Carl Wernicke havaitsi,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ihmisill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joilla oli vaurio vasemman ohimolohkon ja p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laenlohkon kohtaamispaikassa, oli heill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vaikeuksia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puhetta.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aluetta ryhdyttiin kutsumaan Wernicken alueeksi ja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pidettiin puheen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misen keskuksena. Taas kielen prosessoinnin 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ivitetyn mallin mukaa aivot eiv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ole 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rjestyneet toisistaan erotettavissa oleviin aluesiin, joilla tuotetaan ja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rret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puhetta, vaan sen sijaan puhutun kielen hermoverkko levitt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ytyy ymp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ri monille alueille aivokuorella ja sen alla olevilla alueilla. Viel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nyky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nkin tutkitaan paljonkin sit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kuinka eri aivoalueet ovat yhteydess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toisiinsa ja kuinka ne toimivat kokonaisuutena.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Usein meille on alakoulussa teetetty kuullun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misen kokeita 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idinkielen tunneilla. Testien tarkoituksena on ollut tutkia, kuinka hyvin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mme meille kerrottuja sanoja ja lauseita. Yl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koulussa ja toisen asteen koulutuksissa kuullun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harjoitetaan vieraiden kielten tunneilla.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tyyliset kokeet ja testit liittyv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siis puheen havaitsemiseen. Puheen havaitseminen eli puhutun kielen havaitseminen ja kielelliset toiminnot, joihin liittyv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prosessit, joiden m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np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ovat kuullun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minen ja kommunikoiminen. Kuulotietoa 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sitell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aivoissamme sarjallisesti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rinnakkaisesti. Puheen havaitseminen alkaa siit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, kun korviemme kuuloelinten vastaanottama 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nitieto muunnetaan sis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korvassa hermoimpulsseiksi.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 xml:space="preserve">kulkevat kuulohermon kautta aivorungon eri osia pitkin talamukseen. 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nen suunnan tunnistamisen kannalta aivokuoren alapuoliset rakenteet ovat merkitt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vi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Kuulotieto 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sitell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 xml:space="preserve">n talamuksessa.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Matkatessasi ymp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ri Suomea ja maailmaa kohtaat eri kieli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murteita. Aina kaikkia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eri kieli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murteita ei voi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. Joskus saatat yritt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vastata samalle kielell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murteella takaisin, mutta et osaa.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in puhutaan puheen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sen tuottamisesta. Puheen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minen tarkoittaa puhutun kielen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taito on 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sn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joka 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el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mme. Ilman puheen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sen tuottamista kommunikointimme olisi haasteellista. Tutkimuksissa on saatu viitteit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siit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ett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puheen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aktivoituu ohimolohkon yl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osa ja luetun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taas ohimolohkon alaosa vasemmassa aivopuoliskossa. Puheen tuottamisen hermostollinen 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rjestelm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hyvinkin monimutkainen. Kielen tuottamisen vaiheet edellytt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aivoiltamme joustamatonta koordinoimista kognitiivisen, motorisen ja kuulotiedon 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sittelyj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rjestelm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lill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Kielen tuottamiseen, lukemiseen sek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miseen liittyy monia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joita ihmisill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voi olla.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in ihminen ei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rr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puhetta, pysty lukea tai pysty tuottamaan puhetta kuin muut ihmiset.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llaisia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muun muassa lukivaikeus. Lukivaikeus tarkoittaa lukemisen ja kirjoittamiseen liittyv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>erityisvaikeutta.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in ihmisen lukeminen on hidasta ja takkuilevaa. Luetun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misess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my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 ongelmia esimerkiksi kirjaimet ja niiden paikat saattavat sekoittua tai ne j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kokonaan puuttumaan. Lukivaikeus on osin perinn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llinen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, joka saattaa periyty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vanhemmalta lapselle. Kielellinen erityisvaikeus tarkoittaa poikkeavaa kielen kehityst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jossa lapsi muuten on ik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tasonsa mukainen, mutta kielen kehitys ei.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sen syit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on tutkittu paljon ja yhdeksi syyksi on arveltu aivojen toimintah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Afasia on aivuvauriosta seurannutta kielellist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n oireita ovat muun muassa puheen tuottamisen, ymm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misen, lukemisen ja kirjoittamisen 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t. Helsingin Sanomien tekem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artikkelin Lukih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 xml:space="preserve">ö </w:t>
      </w:r>
      <w:r>
        <w:rPr>
          <w:rFonts w:ascii="Times" w:hAnsi="Times"/>
          <w:sz w:val="24"/>
          <w:szCs w:val="24"/>
          <w:rtl w:val="0"/>
        </w:rPr>
        <w:t>voi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ky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jo vastasyntyneell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(26.4.2015, Helsingin Sanomat) mukaan jo vastasyntyneill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voidaan havaita lukih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ja niit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tulisi harjoittaa jo vauvai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ss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. Jos lapsella siis havaitaan lukemiseen liittyvi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jo vastasyntyneen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, siihen liittyv</w:t>
      </w:r>
      <w:r>
        <w:rPr>
          <w:rFonts w:ascii="Times" w:hAnsi="Times" w:hint="default"/>
          <w:sz w:val="24"/>
          <w:szCs w:val="24"/>
          <w:rtl w:val="0"/>
        </w:rPr>
        <w:t xml:space="preserve">ää </w:t>
      </w:r>
      <w:r>
        <w:rPr>
          <w:rFonts w:ascii="Times" w:hAnsi="Times"/>
          <w:sz w:val="24"/>
          <w:szCs w:val="24"/>
          <w:rtl w:val="0"/>
        </w:rPr>
        <w:t xml:space="preserve">hoitoa tulisi aloittaa heti. Pienten lasten kerrotaan olevan helpommin oppivia kuin muiden motivaation takia: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da-DK"/>
        </w:rPr>
        <w:t>Mik</w:t>
      </w:r>
      <w:r>
        <w:rPr>
          <w:rFonts w:ascii="Times" w:hAnsi="Times" w:hint="default"/>
          <w:sz w:val="24"/>
          <w:szCs w:val="24"/>
          <w:rtl w:val="0"/>
        </w:rPr>
        <w:t>ää</w:t>
      </w:r>
      <w:r>
        <w:rPr>
          <w:rFonts w:ascii="Times" w:hAnsi="Times"/>
          <w:sz w:val="24"/>
          <w:szCs w:val="24"/>
          <w:rtl w:val="0"/>
        </w:rPr>
        <w:t>n ei ole viel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mennyt pieleen, ja vauvat imev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 oppia kuin sienet. Heill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ei ole motivaatio-ongelmia toisin kuin isommilla lapsilla voi olla."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Kielelliset toiminnot ovat siis eritt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in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rkeit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hyv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el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 kannalta. Ne ovat niin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rkeit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asiota, joita ilman el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nne vaikeutuisi merkitt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 xml:space="preserve">sti. 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hteet: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Sanomapro oppikirja Motivaatio 3 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t: 25.11, 2.12, 6.12</w:t>
      </w:r>
    </w:p>
    <w:p>
      <w:pPr>
        <w:pStyle w:val="Leipäteksti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Helsingin sanomat artikkeli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Kieltenopetus tulisi aloittaa nykyist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aikaisemmin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: 6.12</w:t>
      </w:r>
    </w:p>
    <w:p>
      <w:pPr>
        <w:pStyle w:val="Leipäteksti"/>
        <w:jc w:val="left"/>
      </w:pPr>
      <w:r>
        <w:rPr>
          <w:rFonts w:ascii="Times" w:hAnsi="Times"/>
          <w:sz w:val="24"/>
          <w:szCs w:val="24"/>
          <w:rtl w:val="0"/>
        </w:rPr>
        <w:t xml:space="preserve">Helsingin sanomat artikkeli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Lukih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iri</w:t>
      </w:r>
      <w:r>
        <w:rPr>
          <w:rFonts w:ascii="Times" w:hAnsi="Times" w:hint="default"/>
          <w:sz w:val="24"/>
          <w:szCs w:val="24"/>
          <w:rtl w:val="0"/>
        </w:rPr>
        <w:t xml:space="preserve">ö </w:t>
      </w:r>
      <w:r>
        <w:rPr>
          <w:rFonts w:ascii="Times" w:hAnsi="Times"/>
          <w:sz w:val="24"/>
          <w:szCs w:val="24"/>
          <w:rtl w:val="0"/>
        </w:rPr>
        <w:t>voi n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ky</w:t>
      </w:r>
      <w:r>
        <w:rPr>
          <w:rFonts w:ascii="Times" w:hAnsi="Times" w:hint="default"/>
          <w:sz w:val="24"/>
          <w:szCs w:val="24"/>
          <w:rtl w:val="0"/>
        </w:rPr>
        <w:t xml:space="preserve">ä </w:t>
      </w:r>
      <w:r>
        <w:rPr>
          <w:rFonts w:ascii="Times" w:hAnsi="Times"/>
          <w:sz w:val="24"/>
          <w:szCs w:val="24"/>
          <w:rtl w:val="0"/>
        </w:rPr>
        <w:t>jo vastasyntyneell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iv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: 6.12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