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34A33" w14:textId="030DA779" w:rsidR="00CC7C42" w:rsidRPr="00CC7C42" w:rsidRDefault="00CC7C42" w:rsidP="00CC7C42">
      <w:pPr>
        <w:pStyle w:val="paragraph"/>
        <w:spacing w:before="0" w:beforeAutospacing="0" w:after="0" w:afterAutospacing="0"/>
        <w:textAlignment w:val="baseline"/>
        <w:rPr>
          <w:rStyle w:val="eop"/>
          <w:rFonts w:ascii="Arial" w:hAnsi="Arial" w:cs="Arial"/>
        </w:rPr>
      </w:pPr>
      <w:r w:rsidRPr="00CC7C42">
        <w:rPr>
          <w:rStyle w:val="normaltextrun"/>
          <w:rFonts w:ascii="Arial" w:hAnsi="Arial" w:cs="Arial"/>
          <w:b/>
          <w:bCs/>
        </w:rPr>
        <w:t>Huoltajien kuuleminen erityisen tuen päätöksissä</w:t>
      </w:r>
      <w:r w:rsidRPr="00CC7C42">
        <w:rPr>
          <w:rStyle w:val="eop"/>
          <w:rFonts w:ascii="Arial" w:hAnsi="Arial" w:cs="Arial"/>
        </w:rPr>
        <w:t> </w:t>
      </w:r>
    </w:p>
    <w:p w14:paraId="3DDE88AD" w14:textId="77777777" w:rsidR="00CC7C42" w:rsidRPr="00CC7C42" w:rsidRDefault="00CC7C42" w:rsidP="00CC7C42">
      <w:pPr>
        <w:pStyle w:val="paragraph"/>
        <w:spacing w:before="0" w:beforeAutospacing="0" w:after="0" w:afterAutospacing="0"/>
        <w:textAlignment w:val="baseline"/>
        <w:rPr>
          <w:rFonts w:ascii="Arial" w:hAnsi="Arial" w:cs="Arial"/>
        </w:rPr>
      </w:pPr>
    </w:p>
    <w:p w14:paraId="18422A32" w14:textId="77777777" w:rsidR="00CC7C42" w:rsidRPr="00CC7C42" w:rsidRDefault="00CC7C42" w:rsidP="00CC7C42">
      <w:pPr>
        <w:pStyle w:val="paragraph"/>
        <w:spacing w:before="0" w:beforeAutospacing="0" w:after="0" w:afterAutospacing="0"/>
        <w:textAlignment w:val="baseline"/>
        <w:rPr>
          <w:rFonts w:ascii="Arial" w:hAnsi="Arial" w:cs="Arial"/>
        </w:rPr>
      </w:pPr>
      <w:r w:rsidRPr="00CC7C42">
        <w:rPr>
          <w:rStyle w:val="normaltextrun"/>
          <w:rFonts w:ascii="Arial" w:hAnsi="Arial" w:cs="Arial"/>
        </w:rPr>
        <w:t>Ennen erityisen tuen päätöksen tekemistä on kuultava oppilasta. Oppilas on asianosainen (HL 11§). On myös kuultava huoltajaa tai oppilaan muuta laillista edustajaa (HL 34§).</w:t>
      </w:r>
      <w:r w:rsidRPr="00CC7C42">
        <w:rPr>
          <w:rStyle w:val="eop"/>
          <w:rFonts w:ascii="Arial" w:hAnsi="Arial" w:cs="Arial"/>
        </w:rPr>
        <w:t> </w:t>
      </w:r>
    </w:p>
    <w:p w14:paraId="3D598553" w14:textId="77777777" w:rsidR="00CC7C42" w:rsidRPr="00CC7C42" w:rsidRDefault="00CC7C42" w:rsidP="00CC7C42">
      <w:pPr>
        <w:pStyle w:val="paragraph"/>
        <w:spacing w:before="0" w:beforeAutospacing="0" w:after="0" w:afterAutospacing="0"/>
        <w:textAlignment w:val="baseline"/>
        <w:rPr>
          <w:rFonts w:ascii="Arial" w:hAnsi="Arial" w:cs="Arial"/>
        </w:rPr>
      </w:pPr>
      <w:r w:rsidRPr="00CC7C42">
        <w:rPr>
          <w:rStyle w:val="normaltextrun"/>
          <w:rFonts w:ascii="Arial" w:hAnsi="Arial" w:cs="Arial"/>
        </w:rPr>
        <w:t>Oppilaan ja huoltajan kuuleminen edellyttää, että heille selvitetään etukäteen kuulemisen tarkoitus. Kuulemisen tarkoituksena on antaa mahdollisuus kertoa oma mielipide tehtävästä ratkaisusta ja selvittää, mitä se käytännössä tarkoittaa. Asiat selitetään oppilaalle ja huoltajalle ymmärrettävästi, ja oppilaalle hänen ikäkautensa ja edellytystensä mukaisesti. Hallintolaki 434/2003</w:t>
      </w:r>
      <w:r w:rsidRPr="00CC7C42">
        <w:rPr>
          <w:rStyle w:val="eop"/>
          <w:rFonts w:ascii="Arial" w:hAnsi="Arial" w:cs="Arial"/>
        </w:rPr>
        <w:t> </w:t>
      </w:r>
    </w:p>
    <w:p w14:paraId="2E5C8DBB" w14:textId="44F3ABDE" w:rsidR="00CC7C42" w:rsidRDefault="00CC7C42" w:rsidP="00CC7C42">
      <w:pPr>
        <w:pStyle w:val="paragraph"/>
        <w:spacing w:before="0" w:beforeAutospacing="0" w:after="0" w:afterAutospacing="0"/>
        <w:textAlignment w:val="baseline"/>
        <w:rPr>
          <w:rStyle w:val="eop"/>
          <w:rFonts w:ascii="Arial" w:hAnsi="Arial" w:cs="Arial"/>
        </w:rPr>
      </w:pPr>
      <w:r w:rsidRPr="00CC7C42">
        <w:rPr>
          <w:rStyle w:val="eop"/>
          <w:rFonts w:ascii="Arial" w:hAnsi="Arial" w:cs="Arial"/>
        </w:rPr>
        <w:t> </w:t>
      </w:r>
    </w:p>
    <w:p w14:paraId="53153864" w14:textId="77777777" w:rsidR="00CC7C42" w:rsidRPr="00CC7C42" w:rsidRDefault="00CC7C42" w:rsidP="00CC7C42">
      <w:pPr>
        <w:pStyle w:val="paragraph"/>
        <w:spacing w:before="0" w:beforeAutospacing="0" w:after="0" w:afterAutospacing="0"/>
        <w:textAlignment w:val="baseline"/>
        <w:rPr>
          <w:rFonts w:ascii="Arial" w:hAnsi="Arial" w:cs="Arial"/>
        </w:rPr>
      </w:pPr>
    </w:p>
    <w:p w14:paraId="2FB60AD6" w14:textId="70F5CCB1" w:rsidR="00CC7C42" w:rsidRDefault="00CC7C42" w:rsidP="00CC7C42">
      <w:pPr>
        <w:pStyle w:val="paragraph"/>
        <w:spacing w:before="0" w:beforeAutospacing="0" w:after="0" w:afterAutospacing="0"/>
        <w:textAlignment w:val="baseline"/>
        <w:rPr>
          <w:rStyle w:val="eop"/>
          <w:rFonts w:ascii="Arial" w:hAnsi="Arial" w:cs="Arial"/>
        </w:rPr>
      </w:pPr>
      <w:r w:rsidRPr="00CC7C42">
        <w:rPr>
          <w:rStyle w:val="normaltextrun"/>
          <w:rFonts w:ascii="Arial" w:hAnsi="Arial" w:cs="Arial"/>
          <w:b/>
          <w:bCs/>
        </w:rPr>
        <w:t>Jotta prosessi toimii laillisesti, niin:</w:t>
      </w:r>
      <w:r w:rsidRPr="00CC7C42">
        <w:rPr>
          <w:rStyle w:val="eop"/>
          <w:rFonts w:ascii="Arial" w:hAnsi="Arial" w:cs="Arial"/>
        </w:rPr>
        <w:t> </w:t>
      </w:r>
    </w:p>
    <w:p w14:paraId="20BA8D87" w14:textId="77777777" w:rsidR="00CC7C42" w:rsidRPr="00CC7C42" w:rsidRDefault="00CC7C42" w:rsidP="00CC7C42">
      <w:pPr>
        <w:pStyle w:val="paragraph"/>
        <w:spacing w:before="0" w:beforeAutospacing="0" w:after="0" w:afterAutospacing="0"/>
        <w:textAlignment w:val="baseline"/>
        <w:rPr>
          <w:rFonts w:ascii="Arial" w:hAnsi="Arial" w:cs="Arial"/>
        </w:rPr>
      </w:pPr>
    </w:p>
    <w:p w14:paraId="2C1670E0" w14:textId="527DD17E" w:rsidR="00F945E3" w:rsidRDefault="00CC7C42" w:rsidP="00F945E3">
      <w:pPr>
        <w:pStyle w:val="paragraph"/>
        <w:numPr>
          <w:ilvl w:val="0"/>
          <w:numId w:val="1"/>
        </w:numPr>
        <w:spacing w:before="0" w:beforeAutospacing="0" w:after="0" w:afterAutospacing="0"/>
        <w:textAlignment w:val="baseline"/>
        <w:rPr>
          <w:rStyle w:val="normaltextrun"/>
          <w:rFonts w:ascii="Arial" w:hAnsi="Arial" w:cs="Arial"/>
        </w:rPr>
      </w:pPr>
      <w:r w:rsidRPr="00CC7C42">
        <w:rPr>
          <w:rStyle w:val="normaltextrun"/>
          <w:rFonts w:ascii="Arial" w:hAnsi="Arial" w:cs="Arial"/>
        </w:rPr>
        <w:t xml:space="preserve">Pedagoginen selvitys valmistellaan </w:t>
      </w:r>
      <w:r w:rsidR="00F945E3">
        <w:rPr>
          <w:rStyle w:val="normaltextrun"/>
          <w:rFonts w:ascii="Arial" w:hAnsi="Arial" w:cs="Arial"/>
        </w:rPr>
        <w:t>monitoimijaisesti tulevan palaverin pohjaksi.</w:t>
      </w:r>
    </w:p>
    <w:p w14:paraId="3D014FF7" w14:textId="77777777" w:rsidR="00F945E3" w:rsidRDefault="00F945E3" w:rsidP="00CC7C42">
      <w:pPr>
        <w:pStyle w:val="paragraph"/>
        <w:numPr>
          <w:ilvl w:val="0"/>
          <w:numId w:val="1"/>
        </w:numPr>
        <w:spacing w:before="0" w:beforeAutospacing="0" w:after="0" w:afterAutospacing="0"/>
        <w:textAlignment w:val="baseline"/>
        <w:rPr>
          <w:rStyle w:val="eop"/>
          <w:rFonts w:ascii="Arial" w:hAnsi="Arial" w:cs="Arial"/>
        </w:rPr>
      </w:pPr>
      <w:r>
        <w:rPr>
          <w:rStyle w:val="normaltextrun"/>
          <w:rFonts w:ascii="Arial" w:hAnsi="Arial" w:cs="Arial"/>
        </w:rPr>
        <w:t>Selvitys</w:t>
      </w:r>
      <w:r w:rsidR="00CC7C42" w:rsidRPr="00CC7C42">
        <w:rPr>
          <w:rStyle w:val="normaltextrun"/>
          <w:rFonts w:ascii="Arial" w:hAnsi="Arial" w:cs="Arial"/>
        </w:rPr>
        <w:t xml:space="preserve"> julkaistaan huoltajalle, selvityksestä ei täytetä Huoltajien kuuleminen-kohtaa vielä tässä vaiheessa.</w:t>
      </w:r>
      <w:r w:rsidR="00CC7C42" w:rsidRPr="00CC7C42">
        <w:rPr>
          <w:rStyle w:val="eop"/>
          <w:rFonts w:ascii="Arial" w:hAnsi="Arial" w:cs="Arial"/>
        </w:rPr>
        <w:t> </w:t>
      </w:r>
    </w:p>
    <w:p w14:paraId="2F85E312" w14:textId="77777777" w:rsidR="00F945E3" w:rsidRDefault="00CC7C42" w:rsidP="00CC7C42">
      <w:pPr>
        <w:pStyle w:val="paragraph"/>
        <w:numPr>
          <w:ilvl w:val="0"/>
          <w:numId w:val="1"/>
        </w:numPr>
        <w:spacing w:before="0" w:beforeAutospacing="0" w:after="0" w:afterAutospacing="0"/>
        <w:textAlignment w:val="baseline"/>
        <w:rPr>
          <w:rStyle w:val="eop"/>
          <w:rFonts w:ascii="Arial" w:hAnsi="Arial" w:cs="Arial"/>
        </w:rPr>
      </w:pPr>
      <w:r w:rsidRPr="00F945E3">
        <w:rPr>
          <w:rStyle w:val="normaltextrun"/>
          <w:rFonts w:ascii="Arial" w:hAnsi="Arial" w:cs="Arial"/>
        </w:rPr>
        <w:t>Huoltajalle on varattava riittävä aika selvitykseen sen liitteisiin perehtymiseen. </w:t>
      </w:r>
      <w:r w:rsidRPr="00F945E3">
        <w:rPr>
          <w:rStyle w:val="eop"/>
          <w:rFonts w:ascii="Arial" w:hAnsi="Arial" w:cs="Arial"/>
        </w:rPr>
        <w:t> </w:t>
      </w:r>
    </w:p>
    <w:p w14:paraId="55D621D4" w14:textId="7EF4F2A2" w:rsidR="00CC7C42" w:rsidRPr="00F945E3" w:rsidRDefault="00CC7C42" w:rsidP="00CC7C42">
      <w:pPr>
        <w:pStyle w:val="paragraph"/>
        <w:numPr>
          <w:ilvl w:val="0"/>
          <w:numId w:val="1"/>
        </w:numPr>
        <w:spacing w:before="0" w:beforeAutospacing="0" w:after="0" w:afterAutospacing="0"/>
        <w:textAlignment w:val="baseline"/>
        <w:rPr>
          <w:rFonts w:ascii="Arial" w:hAnsi="Arial" w:cs="Arial"/>
        </w:rPr>
      </w:pPr>
      <w:r w:rsidRPr="00F945E3">
        <w:rPr>
          <w:rStyle w:val="normaltextrun"/>
          <w:rFonts w:ascii="Arial" w:hAnsi="Arial" w:cs="Arial"/>
        </w:rPr>
        <w:t>Yhteiseen palaveriin ja samalla kuulemistilaisuuteen on huoltaja kutsuttava sellaisella tavalla, että siitä jää kuittaus tiedon saamisesta. Esim. Wilma-viesti.</w:t>
      </w:r>
    </w:p>
    <w:p w14:paraId="78956FA4" w14:textId="77777777" w:rsidR="00CC7C42" w:rsidRDefault="00CC7C42" w:rsidP="00CC7C42">
      <w:pPr>
        <w:pStyle w:val="paragraph"/>
        <w:spacing w:before="0" w:beforeAutospacing="0" w:after="0" w:afterAutospacing="0"/>
        <w:textAlignment w:val="baseline"/>
        <w:rPr>
          <w:rStyle w:val="normaltextrun"/>
          <w:rFonts w:ascii="Arial" w:hAnsi="Arial" w:cs="Arial"/>
          <w:b/>
          <w:bCs/>
        </w:rPr>
      </w:pPr>
    </w:p>
    <w:p w14:paraId="5C15A1F9" w14:textId="77777777" w:rsidR="00CC7C42" w:rsidRDefault="00CC7C42" w:rsidP="00CC7C42">
      <w:pPr>
        <w:pStyle w:val="paragraph"/>
        <w:spacing w:before="0" w:beforeAutospacing="0" w:after="0" w:afterAutospacing="0"/>
        <w:textAlignment w:val="baseline"/>
        <w:rPr>
          <w:rStyle w:val="normaltextrun"/>
          <w:rFonts w:ascii="Arial" w:hAnsi="Arial" w:cs="Arial"/>
          <w:b/>
          <w:bCs/>
        </w:rPr>
      </w:pPr>
    </w:p>
    <w:p w14:paraId="12DC97A9" w14:textId="70213EE0" w:rsidR="00CC7C42" w:rsidRDefault="00CC7C42" w:rsidP="00CC7C42">
      <w:pPr>
        <w:pStyle w:val="paragraph"/>
        <w:spacing w:before="0" w:beforeAutospacing="0" w:after="0" w:afterAutospacing="0"/>
        <w:textAlignment w:val="baseline"/>
        <w:rPr>
          <w:rStyle w:val="eop"/>
          <w:rFonts w:ascii="Arial" w:hAnsi="Arial" w:cs="Arial"/>
        </w:rPr>
      </w:pPr>
      <w:r w:rsidRPr="00CC7C42">
        <w:rPr>
          <w:rStyle w:val="normaltextrun"/>
          <w:rFonts w:ascii="Arial" w:hAnsi="Arial" w:cs="Arial"/>
          <w:b/>
          <w:bCs/>
        </w:rPr>
        <w:t>Palaveri</w:t>
      </w:r>
      <w:r w:rsidRPr="00CC7C42">
        <w:rPr>
          <w:rStyle w:val="eop"/>
          <w:rFonts w:ascii="Arial" w:hAnsi="Arial" w:cs="Arial"/>
        </w:rPr>
        <w:t> </w:t>
      </w:r>
    </w:p>
    <w:p w14:paraId="4675FC74" w14:textId="77777777" w:rsidR="00CC7C42" w:rsidRPr="00CC7C42" w:rsidRDefault="00CC7C42" w:rsidP="00CC7C42">
      <w:pPr>
        <w:pStyle w:val="paragraph"/>
        <w:spacing w:before="0" w:beforeAutospacing="0" w:after="0" w:afterAutospacing="0"/>
        <w:textAlignment w:val="baseline"/>
        <w:rPr>
          <w:rFonts w:ascii="Arial" w:hAnsi="Arial" w:cs="Arial"/>
        </w:rPr>
      </w:pPr>
    </w:p>
    <w:p w14:paraId="3D21CA14" w14:textId="77777777" w:rsidR="00F945E3" w:rsidRDefault="00CC7C42" w:rsidP="00CC7C42">
      <w:pPr>
        <w:pStyle w:val="paragraph"/>
        <w:numPr>
          <w:ilvl w:val="0"/>
          <w:numId w:val="2"/>
        </w:numPr>
        <w:spacing w:before="0" w:beforeAutospacing="0" w:after="0" w:afterAutospacing="0"/>
        <w:textAlignment w:val="baseline"/>
        <w:rPr>
          <w:rStyle w:val="eop"/>
          <w:rFonts w:ascii="Arial" w:hAnsi="Arial" w:cs="Arial"/>
        </w:rPr>
      </w:pPr>
      <w:r w:rsidRPr="00CC7C42">
        <w:rPr>
          <w:rStyle w:val="normaltextrun"/>
          <w:rFonts w:ascii="Arial" w:hAnsi="Arial" w:cs="Arial"/>
        </w:rPr>
        <w:t>Palaverissa käydään pedagoginen selvitys lävitse ja tehdään tarvittavat muutokset</w:t>
      </w:r>
      <w:r w:rsidR="00F945E3">
        <w:rPr>
          <w:rStyle w:val="normaltextrun"/>
          <w:rFonts w:ascii="Arial" w:hAnsi="Arial" w:cs="Arial"/>
        </w:rPr>
        <w:t xml:space="preserve"> s</w:t>
      </w:r>
      <w:r w:rsidRPr="00CC7C42">
        <w:rPr>
          <w:rStyle w:val="normaltextrun"/>
          <w:rFonts w:ascii="Arial" w:hAnsi="Arial" w:cs="Arial"/>
        </w:rPr>
        <w:t>ekä täytetään kohta Huoltajien kuuleminen.</w:t>
      </w:r>
      <w:r w:rsidRPr="00CC7C42">
        <w:rPr>
          <w:rStyle w:val="eop"/>
          <w:rFonts w:ascii="Arial" w:hAnsi="Arial" w:cs="Arial"/>
        </w:rPr>
        <w:t> </w:t>
      </w:r>
    </w:p>
    <w:p w14:paraId="741970F1" w14:textId="2D0805BE" w:rsidR="00CC7C42" w:rsidRPr="00F945E3" w:rsidRDefault="00F945E3" w:rsidP="00CC7C42">
      <w:pPr>
        <w:pStyle w:val="paragraph"/>
        <w:numPr>
          <w:ilvl w:val="0"/>
          <w:numId w:val="2"/>
        </w:numPr>
        <w:spacing w:before="0" w:beforeAutospacing="0" w:after="0" w:afterAutospacing="0"/>
        <w:textAlignment w:val="baseline"/>
        <w:rPr>
          <w:rFonts w:ascii="Arial" w:hAnsi="Arial" w:cs="Arial"/>
        </w:rPr>
      </w:pPr>
      <w:r>
        <w:rPr>
          <w:rStyle w:val="eop"/>
          <w:rFonts w:ascii="Arial" w:hAnsi="Arial" w:cs="Arial"/>
        </w:rPr>
        <w:t>T</w:t>
      </w:r>
      <w:r w:rsidR="00CC7C42" w:rsidRPr="00F945E3">
        <w:rPr>
          <w:rStyle w:val="normaltextrun"/>
          <w:rFonts w:ascii="Arial" w:hAnsi="Arial" w:cs="Arial"/>
        </w:rPr>
        <w:t>ehdään Hakemus Erityisopetuspäätös. Samalla kysytään huoltajien suostumus sähköiseen viestintään</w:t>
      </w:r>
      <w:r>
        <w:rPr>
          <w:rStyle w:val="normaltextrun"/>
          <w:rFonts w:ascii="Arial" w:hAnsi="Arial" w:cs="Arial"/>
        </w:rPr>
        <w:t>, joka on oma kohtansa Hakemus-lomakkeella.</w:t>
      </w:r>
    </w:p>
    <w:p w14:paraId="63D27787" w14:textId="77777777" w:rsidR="00CC7C42" w:rsidRDefault="00CC7C42" w:rsidP="00CC7C42">
      <w:pPr>
        <w:pStyle w:val="paragraph"/>
        <w:spacing w:before="0" w:beforeAutospacing="0" w:after="0" w:afterAutospacing="0"/>
        <w:textAlignment w:val="baseline"/>
        <w:rPr>
          <w:rStyle w:val="normaltextrun"/>
          <w:rFonts w:ascii="Arial" w:hAnsi="Arial" w:cs="Arial"/>
          <w:b/>
          <w:bCs/>
        </w:rPr>
      </w:pPr>
    </w:p>
    <w:p w14:paraId="6A95DF26" w14:textId="77777777" w:rsidR="00CC7C42" w:rsidRDefault="00CC7C42" w:rsidP="00CC7C42">
      <w:pPr>
        <w:pStyle w:val="paragraph"/>
        <w:spacing w:before="0" w:beforeAutospacing="0" w:after="0" w:afterAutospacing="0"/>
        <w:textAlignment w:val="baseline"/>
        <w:rPr>
          <w:rStyle w:val="normaltextrun"/>
          <w:rFonts w:ascii="Arial" w:hAnsi="Arial" w:cs="Arial"/>
          <w:b/>
          <w:bCs/>
        </w:rPr>
      </w:pPr>
    </w:p>
    <w:p w14:paraId="0F0ED387" w14:textId="129EB443" w:rsidR="00CC7C42" w:rsidRDefault="00CC7C42" w:rsidP="00CC7C42">
      <w:pPr>
        <w:pStyle w:val="paragraph"/>
        <w:spacing w:before="0" w:beforeAutospacing="0" w:after="0" w:afterAutospacing="0"/>
        <w:textAlignment w:val="baseline"/>
        <w:rPr>
          <w:rStyle w:val="eop"/>
          <w:rFonts w:ascii="Arial" w:hAnsi="Arial" w:cs="Arial"/>
        </w:rPr>
      </w:pPr>
      <w:r w:rsidRPr="00CC7C42">
        <w:rPr>
          <w:rStyle w:val="normaltextrun"/>
          <w:rFonts w:ascii="Arial" w:hAnsi="Arial" w:cs="Arial"/>
          <w:b/>
          <w:bCs/>
        </w:rPr>
        <w:t>Jatkotoimenpiteet</w:t>
      </w:r>
      <w:r w:rsidRPr="00CC7C42">
        <w:rPr>
          <w:rStyle w:val="normaltextrun"/>
          <w:rFonts w:ascii="Arial" w:hAnsi="Arial" w:cs="Arial"/>
        </w:rPr>
        <w:t xml:space="preserve"> </w:t>
      </w:r>
      <w:r w:rsidRPr="00CC7C42">
        <w:rPr>
          <w:rStyle w:val="normaltextrun"/>
          <w:rFonts w:ascii="Arial" w:hAnsi="Arial" w:cs="Arial"/>
          <w:b/>
          <w:bCs/>
        </w:rPr>
        <w:t>ja ohjeet</w:t>
      </w:r>
      <w:r w:rsidRPr="00CC7C42">
        <w:rPr>
          <w:rStyle w:val="eop"/>
          <w:rFonts w:ascii="Arial" w:hAnsi="Arial" w:cs="Arial"/>
        </w:rPr>
        <w:t> </w:t>
      </w:r>
    </w:p>
    <w:p w14:paraId="6D7620B0" w14:textId="77777777" w:rsidR="00CC7C42" w:rsidRPr="00F945E3" w:rsidRDefault="00CC7C42" w:rsidP="00CC7C42">
      <w:pPr>
        <w:pStyle w:val="paragraph"/>
        <w:spacing w:before="0" w:beforeAutospacing="0" w:after="0" w:afterAutospacing="0"/>
        <w:textAlignment w:val="baseline"/>
        <w:rPr>
          <w:rFonts w:ascii="Arial" w:hAnsi="Arial" w:cs="Arial"/>
        </w:rPr>
      </w:pPr>
    </w:p>
    <w:p w14:paraId="2B7F2FC1" w14:textId="77777777" w:rsidR="00F945E3" w:rsidRPr="00F945E3" w:rsidRDefault="00CC7C42" w:rsidP="00F945E3">
      <w:pPr>
        <w:pStyle w:val="paragraph"/>
        <w:numPr>
          <w:ilvl w:val="0"/>
          <w:numId w:val="3"/>
        </w:numPr>
        <w:spacing w:before="0" w:beforeAutospacing="0" w:after="0" w:afterAutospacing="0"/>
        <w:textAlignment w:val="baseline"/>
        <w:rPr>
          <w:rStyle w:val="eop"/>
          <w:rFonts w:ascii="Arial" w:hAnsi="Arial" w:cs="Arial"/>
          <w:u w:val="single"/>
        </w:rPr>
      </w:pPr>
      <w:r w:rsidRPr="00F945E3">
        <w:rPr>
          <w:rStyle w:val="normaltextrun"/>
          <w:rFonts w:ascii="Arial" w:hAnsi="Arial" w:cs="Arial"/>
        </w:rPr>
        <w:t xml:space="preserve">Valmis pedagoginen selvitys allekirjoitetaan sähköisesti. </w:t>
      </w:r>
      <w:r w:rsidRPr="00F945E3">
        <w:rPr>
          <w:rStyle w:val="eop"/>
          <w:rFonts w:ascii="Arial" w:hAnsi="Arial" w:cs="Arial"/>
        </w:rPr>
        <w:t> </w:t>
      </w:r>
      <w:r w:rsidR="00F945E3" w:rsidRPr="00F945E3">
        <w:rPr>
          <w:rStyle w:val="eop"/>
          <w:rFonts w:ascii="Arial" w:hAnsi="Arial" w:cs="Arial"/>
        </w:rPr>
        <w:t xml:space="preserve"> </w:t>
      </w:r>
    </w:p>
    <w:p w14:paraId="0EE229D1" w14:textId="381F4A40" w:rsidR="00F945E3" w:rsidRPr="00F945E3" w:rsidRDefault="00F945E3" w:rsidP="00F945E3">
      <w:pPr>
        <w:pStyle w:val="paragraph"/>
        <w:spacing w:before="0" w:beforeAutospacing="0" w:after="0" w:afterAutospacing="0"/>
        <w:ind w:left="720"/>
        <w:textAlignment w:val="baseline"/>
        <w:rPr>
          <w:rStyle w:val="eop"/>
          <w:rFonts w:ascii="Arial" w:hAnsi="Arial" w:cs="Arial"/>
          <w:color w:val="4472C4" w:themeColor="accent1"/>
          <w:u w:val="single"/>
        </w:rPr>
      </w:pPr>
      <w:r w:rsidRPr="00F945E3">
        <w:rPr>
          <w:rStyle w:val="normaltextrun"/>
          <w:rFonts w:ascii="Arial" w:hAnsi="Arial" w:cs="Arial"/>
        </w:rPr>
        <w:t xml:space="preserve">Ohjeet: </w:t>
      </w:r>
      <w:hyperlink r:id="rId5" w:history="1">
        <w:r w:rsidRPr="00F945E3">
          <w:rPr>
            <w:rStyle w:val="Hyperlinkki"/>
            <w:rFonts w:ascii="Arial" w:hAnsi="Arial" w:cs="Arial"/>
            <w:color w:val="4472C4" w:themeColor="accent1"/>
          </w:rPr>
          <w:t>https://peda.net/id/82f3c82c6ce</w:t>
        </w:r>
      </w:hyperlink>
    </w:p>
    <w:p w14:paraId="43F6C8D6" w14:textId="6C634A1E" w:rsidR="00F945E3" w:rsidRPr="00F945E3" w:rsidRDefault="00CC7C42" w:rsidP="00F945E3">
      <w:pPr>
        <w:pStyle w:val="paragraph"/>
        <w:numPr>
          <w:ilvl w:val="0"/>
          <w:numId w:val="3"/>
        </w:numPr>
        <w:spacing w:before="0" w:beforeAutospacing="0" w:after="0" w:afterAutospacing="0"/>
        <w:textAlignment w:val="baseline"/>
        <w:rPr>
          <w:rStyle w:val="normaltextrun"/>
          <w:rFonts w:ascii="Arial" w:hAnsi="Arial" w:cs="Arial"/>
          <w:u w:val="single"/>
        </w:rPr>
      </w:pPr>
      <w:r w:rsidRPr="00F945E3">
        <w:rPr>
          <w:rStyle w:val="normaltextrun"/>
          <w:rFonts w:ascii="Arial" w:hAnsi="Arial" w:cs="Arial"/>
        </w:rPr>
        <w:t xml:space="preserve">Kun pedagoginen selvitys on sähköisesti allekirjoitettu, se lähetetään opetustoimistoon opetuksen ja kasvatuksen palvelukoordinaattorille, joka valmistelee opetus- ja kasvatusjohtajan päätöksen. </w:t>
      </w:r>
    </w:p>
    <w:p w14:paraId="523D27FB" w14:textId="6CCCE0C5" w:rsidR="00CC7C42" w:rsidRPr="00F945E3" w:rsidRDefault="00CC7C42" w:rsidP="00F945E3">
      <w:pPr>
        <w:pStyle w:val="paragraph"/>
        <w:numPr>
          <w:ilvl w:val="0"/>
          <w:numId w:val="3"/>
        </w:numPr>
        <w:spacing w:before="0" w:beforeAutospacing="0" w:after="0" w:afterAutospacing="0"/>
        <w:textAlignment w:val="baseline"/>
        <w:rPr>
          <w:rStyle w:val="eop"/>
          <w:rFonts w:ascii="Arial" w:hAnsi="Arial" w:cs="Arial"/>
          <w:u w:val="single"/>
        </w:rPr>
      </w:pPr>
      <w:r w:rsidRPr="00F945E3">
        <w:rPr>
          <w:rStyle w:val="normaltextrun"/>
          <w:rFonts w:ascii="Arial" w:hAnsi="Arial" w:cs="Arial"/>
        </w:rPr>
        <w:t>Kun päätös on valmis, se näkyy Wilmassa oppilaan Hakemukset ja päätökset-välilehden Päätökse</w:t>
      </w:r>
      <w:r w:rsidR="00F945E3" w:rsidRPr="00F945E3">
        <w:rPr>
          <w:rStyle w:val="normaltextrun"/>
          <w:rFonts w:ascii="Arial" w:hAnsi="Arial" w:cs="Arial"/>
        </w:rPr>
        <w:t>t</w:t>
      </w:r>
      <w:r w:rsidRPr="00F945E3">
        <w:rPr>
          <w:rStyle w:val="normaltextrun"/>
          <w:rFonts w:ascii="Arial" w:hAnsi="Arial" w:cs="Arial"/>
        </w:rPr>
        <w:t>-kohdassa.</w:t>
      </w:r>
      <w:r w:rsidRPr="00F945E3">
        <w:rPr>
          <w:rStyle w:val="eop"/>
          <w:rFonts w:ascii="Arial" w:hAnsi="Arial" w:cs="Arial"/>
        </w:rPr>
        <w:t> </w:t>
      </w:r>
    </w:p>
    <w:p w14:paraId="1754FEC7" w14:textId="77777777" w:rsidR="00F945E3" w:rsidRPr="00F945E3" w:rsidRDefault="00F945E3" w:rsidP="00F945E3">
      <w:pPr>
        <w:pStyle w:val="paragraph"/>
        <w:spacing w:before="0" w:beforeAutospacing="0" w:after="0" w:afterAutospacing="0"/>
        <w:ind w:left="1080"/>
        <w:textAlignment w:val="baseline"/>
        <w:rPr>
          <w:rFonts w:ascii="Arial" w:hAnsi="Arial" w:cs="Arial"/>
          <w:color w:val="0563C1" w:themeColor="hyperlink"/>
          <w:u w:val="single"/>
        </w:rPr>
      </w:pPr>
    </w:p>
    <w:p w14:paraId="3450D718" w14:textId="77777777" w:rsidR="00C02D5B" w:rsidRPr="00CC7C42" w:rsidRDefault="00C02D5B">
      <w:pPr>
        <w:rPr>
          <w:rFonts w:ascii="Arial" w:hAnsi="Arial" w:cs="Arial"/>
          <w:sz w:val="24"/>
          <w:szCs w:val="24"/>
        </w:rPr>
      </w:pPr>
    </w:p>
    <w:sectPr w:rsidR="00C02D5B" w:rsidRPr="00CC7C4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D5C79"/>
    <w:multiLevelType w:val="hybridMultilevel"/>
    <w:tmpl w:val="935CBFB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EE816E8"/>
    <w:multiLevelType w:val="hybridMultilevel"/>
    <w:tmpl w:val="10365D50"/>
    <w:lvl w:ilvl="0" w:tplc="2294F912">
      <w:start w:val="1"/>
      <w:numFmt w:val="decimal"/>
      <w:lvlText w:val="%1."/>
      <w:lvlJc w:val="left"/>
      <w:pPr>
        <w:ind w:left="720" w:hanging="360"/>
      </w:pPr>
      <w:rPr>
        <w:rFonts w:ascii="Arial" w:eastAsia="Times New Roman" w:hAnsi="Arial" w:cs="Arial"/>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3816744E"/>
    <w:multiLevelType w:val="hybridMultilevel"/>
    <w:tmpl w:val="0088A3B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50827192">
    <w:abstractNumId w:val="2"/>
  </w:num>
  <w:num w:numId="2" w16cid:durableId="567957988">
    <w:abstractNumId w:val="0"/>
  </w:num>
  <w:num w:numId="3" w16cid:durableId="2007392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C42"/>
    <w:rsid w:val="00934D06"/>
    <w:rsid w:val="00C02D5B"/>
    <w:rsid w:val="00CC7C42"/>
    <w:rsid w:val="00F945E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11302"/>
  <w15:chartTrackingRefBased/>
  <w15:docId w15:val="{8F767458-9EC9-4C5F-BF4E-52C8B4CDC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aragraph">
    <w:name w:val="paragraph"/>
    <w:basedOn w:val="Normaali"/>
    <w:rsid w:val="00CC7C42"/>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CC7C42"/>
  </w:style>
  <w:style w:type="character" w:customStyle="1" w:styleId="eop">
    <w:name w:val="eop"/>
    <w:basedOn w:val="Kappaleenoletusfontti"/>
    <w:rsid w:val="00CC7C42"/>
  </w:style>
  <w:style w:type="character" w:styleId="Hyperlinkki">
    <w:name w:val="Hyperlink"/>
    <w:basedOn w:val="Kappaleenoletusfontti"/>
    <w:uiPriority w:val="99"/>
    <w:unhideWhenUsed/>
    <w:rsid w:val="00934D06"/>
    <w:rPr>
      <w:color w:val="0563C1" w:themeColor="hyperlink"/>
      <w:u w:val="single"/>
    </w:rPr>
  </w:style>
  <w:style w:type="character" w:styleId="Ratkaisematonmaininta">
    <w:name w:val="Unresolved Mention"/>
    <w:basedOn w:val="Kappaleenoletusfontti"/>
    <w:uiPriority w:val="99"/>
    <w:semiHidden/>
    <w:unhideWhenUsed/>
    <w:rsid w:val="00934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39054">
      <w:bodyDiv w:val="1"/>
      <w:marLeft w:val="0"/>
      <w:marRight w:val="0"/>
      <w:marTop w:val="0"/>
      <w:marBottom w:val="0"/>
      <w:divBdr>
        <w:top w:val="none" w:sz="0" w:space="0" w:color="auto"/>
        <w:left w:val="none" w:sz="0" w:space="0" w:color="auto"/>
        <w:bottom w:val="none" w:sz="0" w:space="0" w:color="auto"/>
        <w:right w:val="none" w:sz="0" w:space="0" w:color="auto"/>
      </w:divBdr>
      <w:divsChild>
        <w:div w:id="2127001600">
          <w:marLeft w:val="0"/>
          <w:marRight w:val="0"/>
          <w:marTop w:val="0"/>
          <w:marBottom w:val="0"/>
          <w:divBdr>
            <w:top w:val="none" w:sz="0" w:space="0" w:color="auto"/>
            <w:left w:val="none" w:sz="0" w:space="0" w:color="auto"/>
            <w:bottom w:val="none" w:sz="0" w:space="0" w:color="auto"/>
            <w:right w:val="none" w:sz="0" w:space="0" w:color="auto"/>
          </w:divBdr>
        </w:div>
        <w:div w:id="1341540093">
          <w:marLeft w:val="0"/>
          <w:marRight w:val="0"/>
          <w:marTop w:val="0"/>
          <w:marBottom w:val="0"/>
          <w:divBdr>
            <w:top w:val="none" w:sz="0" w:space="0" w:color="auto"/>
            <w:left w:val="none" w:sz="0" w:space="0" w:color="auto"/>
            <w:bottom w:val="none" w:sz="0" w:space="0" w:color="auto"/>
            <w:right w:val="none" w:sz="0" w:space="0" w:color="auto"/>
          </w:divBdr>
        </w:div>
        <w:div w:id="2109736282">
          <w:marLeft w:val="0"/>
          <w:marRight w:val="0"/>
          <w:marTop w:val="0"/>
          <w:marBottom w:val="0"/>
          <w:divBdr>
            <w:top w:val="none" w:sz="0" w:space="0" w:color="auto"/>
            <w:left w:val="none" w:sz="0" w:space="0" w:color="auto"/>
            <w:bottom w:val="none" w:sz="0" w:space="0" w:color="auto"/>
            <w:right w:val="none" w:sz="0" w:space="0" w:color="auto"/>
          </w:divBdr>
        </w:div>
        <w:div w:id="1666934591">
          <w:marLeft w:val="0"/>
          <w:marRight w:val="0"/>
          <w:marTop w:val="0"/>
          <w:marBottom w:val="0"/>
          <w:divBdr>
            <w:top w:val="none" w:sz="0" w:space="0" w:color="auto"/>
            <w:left w:val="none" w:sz="0" w:space="0" w:color="auto"/>
            <w:bottom w:val="none" w:sz="0" w:space="0" w:color="auto"/>
            <w:right w:val="none" w:sz="0" w:space="0" w:color="auto"/>
          </w:divBdr>
        </w:div>
        <w:div w:id="1982929060">
          <w:marLeft w:val="0"/>
          <w:marRight w:val="0"/>
          <w:marTop w:val="0"/>
          <w:marBottom w:val="0"/>
          <w:divBdr>
            <w:top w:val="none" w:sz="0" w:space="0" w:color="auto"/>
            <w:left w:val="none" w:sz="0" w:space="0" w:color="auto"/>
            <w:bottom w:val="none" w:sz="0" w:space="0" w:color="auto"/>
            <w:right w:val="none" w:sz="0" w:space="0" w:color="auto"/>
          </w:divBdr>
        </w:div>
        <w:div w:id="1431004780">
          <w:marLeft w:val="0"/>
          <w:marRight w:val="0"/>
          <w:marTop w:val="0"/>
          <w:marBottom w:val="0"/>
          <w:divBdr>
            <w:top w:val="none" w:sz="0" w:space="0" w:color="auto"/>
            <w:left w:val="none" w:sz="0" w:space="0" w:color="auto"/>
            <w:bottom w:val="none" w:sz="0" w:space="0" w:color="auto"/>
            <w:right w:val="none" w:sz="0" w:space="0" w:color="auto"/>
          </w:divBdr>
        </w:div>
        <w:div w:id="1834954138">
          <w:marLeft w:val="0"/>
          <w:marRight w:val="0"/>
          <w:marTop w:val="0"/>
          <w:marBottom w:val="0"/>
          <w:divBdr>
            <w:top w:val="none" w:sz="0" w:space="0" w:color="auto"/>
            <w:left w:val="none" w:sz="0" w:space="0" w:color="auto"/>
            <w:bottom w:val="none" w:sz="0" w:space="0" w:color="auto"/>
            <w:right w:val="none" w:sz="0" w:space="0" w:color="auto"/>
          </w:divBdr>
        </w:div>
        <w:div w:id="2084638559">
          <w:marLeft w:val="0"/>
          <w:marRight w:val="0"/>
          <w:marTop w:val="0"/>
          <w:marBottom w:val="0"/>
          <w:divBdr>
            <w:top w:val="none" w:sz="0" w:space="0" w:color="auto"/>
            <w:left w:val="none" w:sz="0" w:space="0" w:color="auto"/>
            <w:bottom w:val="none" w:sz="0" w:space="0" w:color="auto"/>
            <w:right w:val="none" w:sz="0" w:space="0" w:color="auto"/>
          </w:divBdr>
        </w:div>
        <w:div w:id="950629861">
          <w:marLeft w:val="0"/>
          <w:marRight w:val="0"/>
          <w:marTop w:val="0"/>
          <w:marBottom w:val="0"/>
          <w:divBdr>
            <w:top w:val="none" w:sz="0" w:space="0" w:color="auto"/>
            <w:left w:val="none" w:sz="0" w:space="0" w:color="auto"/>
            <w:bottom w:val="none" w:sz="0" w:space="0" w:color="auto"/>
            <w:right w:val="none" w:sz="0" w:space="0" w:color="auto"/>
          </w:divBdr>
        </w:div>
        <w:div w:id="145168063">
          <w:marLeft w:val="0"/>
          <w:marRight w:val="0"/>
          <w:marTop w:val="0"/>
          <w:marBottom w:val="0"/>
          <w:divBdr>
            <w:top w:val="none" w:sz="0" w:space="0" w:color="auto"/>
            <w:left w:val="none" w:sz="0" w:space="0" w:color="auto"/>
            <w:bottom w:val="none" w:sz="0" w:space="0" w:color="auto"/>
            <w:right w:val="none" w:sz="0" w:space="0" w:color="auto"/>
          </w:divBdr>
        </w:div>
        <w:div w:id="604459546">
          <w:marLeft w:val="0"/>
          <w:marRight w:val="0"/>
          <w:marTop w:val="0"/>
          <w:marBottom w:val="0"/>
          <w:divBdr>
            <w:top w:val="none" w:sz="0" w:space="0" w:color="auto"/>
            <w:left w:val="none" w:sz="0" w:space="0" w:color="auto"/>
            <w:bottom w:val="none" w:sz="0" w:space="0" w:color="auto"/>
            <w:right w:val="none" w:sz="0" w:space="0" w:color="auto"/>
          </w:divBdr>
        </w:div>
        <w:div w:id="1121607129">
          <w:marLeft w:val="0"/>
          <w:marRight w:val="0"/>
          <w:marTop w:val="0"/>
          <w:marBottom w:val="0"/>
          <w:divBdr>
            <w:top w:val="none" w:sz="0" w:space="0" w:color="auto"/>
            <w:left w:val="none" w:sz="0" w:space="0" w:color="auto"/>
            <w:bottom w:val="none" w:sz="0" w:space="0" w:color="auto"/>
            <w:right w:val="none" w:sz="0" w:space="0" w:color="auto"/>
          </w:divBdr>
        </w:div>
        <w:div w:id="49039809">
          <w:marLeft w:val="0"/>
          <w:marRight w:val="0"/>
          <w:marTop w:val="0"/>
          <w:marBottom w:val="0"/>
          <w:divBdr>
            <w:top w:val="none" w:sz="0" w:space="0" w:color="auto"/>
            <w:left w:val="none" w:sz="0" w:space="0" w:color="auto"/>
            <w:bottom w:val="none" w:sz="0" w:space="0" w:color="auto"/>
            <w:right w:val="none" w:sz="0" w:space="0" w:color="auto"/>
          </w:divBdr>
        </w:div>
        <w:div w:id="506361604">
          <w:marLeft w:val="0"/>
          <w:marRight w:val="0"/>
          <w:marTop w:val="0"/>
          <w:marBottom w:val="0"/>
          <w:divBdr>
            <w:top w:val="none" w:sz="0" w:space="0" w:color="auto"/>
            <w:left w:val="none" w:sz="0" w:space="0" w:color="auto"/>
            <w:bottom w:val="none" w:sz="0" w:space="0" w:color="auto"/>
            <w:right w:val="none" w:sz="0" w:space="0" w:color="auto"/>
          </w:divBdr>
        </w:div>
        <w:div w:id="213005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eda.net/id/82f3c82c6ce"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204</Words>
  <Characters>1653</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Satu Tarvainen</dc:creator>
  <cp:keywords/>
  <dc:description/>
  <cp:lastModifiedBy>Satu Tarvainen</cp:lastModifiedBy>
  <cp:revision>3</cp:revision>
  <dcterms:created xsi:type="dcterms:W3CDTF">2023-01-10T12:16:00Z</dcterms:created>
  <dcterms:modified xsi:type="dcterms:W3CDTF">2023-01-11T13:06:00Z</dcterms:modified>
</cp:coreProperties>
</file>