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7ACB" w14:textId="52EB3814" w:rsidR="00447ED3" w:rsidRDefault="00447ED3" w:rsidP="00447ED3">
      <w:r>
        <w:t>Päättöarvioinnin kriteerit arvosanalle 5</w:t>
      </w:r>
    </w:p>
    <w:p w14:paraId="7D15E433" w14:textId="77777777" w:rsidR="00E55F0A" w:rsidRDefault="00E55F0A" w:rsidP="00447ED3">
      <w:r>
        <w:t>Oppilas tunnistaa ja nimeää joitakin työprosessiin kuuluvia työtehtäviä.</w:t>
      </w:r>
    </w:p>
    <w:p w14:paraId="24D34A0F" w14:textId="4BE08012" w:rsidR="00E55F0A" w:rsidRDefault="00E55F0A" w:rsidP="00447ED3">
      <w:r>
        <w:t xml:space="preserve"> Oppilas tarvitsee paljon ohjausta ja apua työn suunnittelemisessa ja toteuttamisessa.</w:t>
      </w:r>
    </w:p>
    <w:p w14:paraId="7E9E2301" w14:textId="08C7B463" w:rsidR="00E55F0A" w:rsidRDefault="00E55F0A" w:rsidP="00447ED3">
      <w:r>
        <w:t>Oppilas suoriutuu ohjatusti kädentaitoja edellyttävistä yksittäisistä työtehtävistä.</w:t>
      </w:r>
    </w:p>
    <w:p w14:paraId="705FEE56" w14:textId="6DC5651C" w:rsidR="00E55F0A" w:rsidRDefault="00E55F0A" w:rsidP="00447ED3">
      <w:r>
        <w:t>Oppilas harjoittelee valitsemaan ja käyttämään annettuja materiaaleja tai työvälineitä yksilöllisesti ohjattuna.</w:t>
      </w:r>
    </w:p>
    <w:p w14:paraId="48C4D237" w14:textId="3762F7D6" w:rsidR="00E55F0A" w:rsidRDefault="00E55F0A" w:rsidP="00447ED3">
      <w:r>
        <w:t>Oppilas toimii aikataulussa ja ylläpitää tehtävien sekä työympäristön järjestystä ohjattuna.</w:t>
      </w:r>
    </w:p>
    <w:p w14:paraId="6ACA8D8E" w14:textId="080AB2A4" w:rsidR="00E55F0A" w:rsidRDefault="00E55F0A" w:rsidP="00447ED3">
      <w:r>
        <w:t>Oppilas toimii hygieenisesti ja turvallisesti ohjattuna</w:t>
      </w:r>
    </w:p>
    <w:p w14:paraId="1D73FCAC" w14:textId="0E173F45" w:rsidR="00E55F0A" w:rsidRDefault="00E55F0A" w:rsidP="00447ED3">
      <w:r>
        <w:t>Oppilas osallistuu satunnaisesti tai kysymysten tukemana keskusteluun yhteisissä suunnittelu- ja työtilanteissa.</w:t>
      </w:r>
    </w:p>
    <w:p w14:paraId="2CE2E168" w14:textId="20B9110F" w:rsidR="00E55F0A" w:rsidRDefault="00E55F0A" w:rsidP="00447ED3">
      <w:r>
        <w:t>Oppilas nimeää arkirutiineja sekä tunnistaa erilaisia kotikulttuureita.</w:t>
      </w:r>
    </w:p>
    <w:p w14:paraId="76D040BE" w14:textId="2B2ECB3E" w:rsidR="00E55F0A" w:rsidRDefault="00E55F0A" w:rsidP="00447ED3">
      <w:r>
        <w:t>Oppilas harjoittelee yksilöllisesti ohjattuna itsenäistä työskentelyä ja osallistuu ryhmän toimintaan satunnaisesti.</w:t>
      </w:r>
    </w:p>
    <w:p w14:paraId="22F7E585" w14:textId="70C0537E" w:rsidR="00E55F0A" w:rsidRDefault="00E55F0A" w:rsidP="00447ED3">
      <w:r>
        <w:t>Oppilas tietää, että tapakulttuuri vaikuttaa vuorovaikutustilanteisiin</w:t>
      </w:r>
    </w:p>
    <w:p w14:paraId="380FA90B" w14:textId="07D96AF5" w:rsidR="00447ED3" w:rsidRDefault="00E55F0A" w:rsidP="00447ED3">
      <w:r>
        <w:t>Oppilas hakee kotitalouteen liittyvää tietoa annetuista lähteistä yksilöllisesti ohjattuna. Tietojen hyödyntäminen ja tulkitseminen on vähäistä.</w:t>
      </w:r>
    </w:p>
    <w:p w14:paraId="3AE8DC25" w14:textId="437DCEAD" w:rsidR="00E55F0A" w:rsidRDefault="00E55F0A" w:rsidP="00447ED3">
      <w:r>
        <w:t>Oppilas nimeää joitakin kotitalouden käsitteitä, tietoja ja taitoja sekä yksittäisiä palveluita.</w:t>
      </w:r>
    </w:p>
    <w:p w14:paraId="4C6EACCC" w14:textId="19A5A504" w:rsidR="00E55F0A" w:rsidRDefault="00E55F0A" w:rsidP="00447ED3">
      <w:r>
        <w:t>Oppilas luettelee joitakin ympäristöön ja rahankäyttöön liittyviä kotitalouden toimintoja.</w:t>
      </w:r>
    </w:p>
    <w:p w14:paraId="02B853BD" w14:textId="77777777" w:rsidR="00E55F0A" w:rsidRDefault="00E55F0A" w:rsidP="00447ED3"/>
    <w:p w14:paraId="2E6C3AE9" w14:textId="77777777" w:rsidR="00E55F0A" w:rsidRDefault="00E55F0A" w:rsidP="00447ED3"/>
    <w:p w14:paraId="4BD4E908" w14:textId="77777777" w:rsidR="00447ED3" w:rsidRDefault="00447ED3" w:rsidP="00447ED3"/>
    <w:p w14:paraId="41FCB02C" w14:textId="77777777" w:rsidR="00447ED3" w:rsidRDefault="00447ED3" w:rsidP="00447ED3"/>
    <w:p w14:paraId="572F5FE3" w14:textId="77777777" w:rsidR="00110AB3" w:rsidRDefault="00110AB3" w:rsidP="00447ED3"/>
    <w:p w14:paraId="3E8A3D75" w14:textId="77777777" w:rsidR="00110AB3" w:rsidRDefault="00110AB3" w:rsidP="00447ED3"/>
    <w:p w14:paraId="2287D48F" w14:textId="77777777" w:rsidR="00110AB3" w:rsidRDefault="00110AB3" w:rsidP="00447ED3"/>
    <w:p w14:paraId="15FF60C7" w14:textId="097D05BD" w:rsidR="00447ED3" w:rsidRDefault="00E55F0A" w:rsidP="00447ED3">
      <w:r>
        <w:lastRenderedPageBreak/>
        <w:t>7</w:t>
      </w:r>
      <w:r w:rsidR="00447ED3">
        <w:t xml:space="preserve">. </w:t>
      </w:r>
      <w:proofErr w:type="spellStart"/>
      <w:r w:rsidR="00447ED3">
        <w:t>lk</w:t>
      </w:r>
      <w:proofErr w:type="spellEnd"/>
    </w:p>
    <w:p w14:paraId="1C51D856" w14:textId="0AE52952" w:rsidR="00110AB3" w:rsidRDefault="00110AB3" w:rsidP="00447ED3"/>
    <w:p w14:paraId="146EEC9C" w14:textId="77777777" w:rsidR="00110AB3" w:rsidRDefault="00110AB3" w:rsidP="00447ED3"/>
    <w:p w14:paraId="01306F24" w14:textId="77777777" w:rsidR="00447ED3" w:rsidRDefault="00447ED3" w:rsidP="00447ED3"/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50"/>
        <w:gridCol w:w="1749"/>
        <w:gridCol w:w="1749"/>
        <w:gridCol w:w="1749"/>
        <w:gridCol w:w="1750"/>
      </w:tblGrid>
      <w:tr w:rsidR="00650712" w14:paraId="6A530E9A" w14:textId="77777777" w:rsidTr="00650712">
        <w:tc>
          <w:tcPr>
            <w:tcW w:w="1749" w:type="dxa"/>
          </w:tcPr>
          <w:p w14:paraId="3139C906" w14:textId="17A1DE8D" w:rsidR="00650712" w:rsidRDefault="00650712" w:rsidP="00110AB3">
            <w:r w:rsidRPr="00E55F0A">
              <w:rPr>
                <w:b/>
                <w:bCs/>
              </w:rPr>
              <w:t>S1 Ruokaosaaminen ja ruokakulttuuri</w:t>
            </w:r>
          </w:p>
        </w:tc>
        <w:tc>
          <w:tcPr>
            <w:tcW w:w="1749" w:type="dxa"/>
          </w:tcPr>
          <w:p w14:paraId="1F5399E3" w14:textId="1BCB4BF6" w:rsidR="00650712" w:rsidRDefault="00650712" w:rsidP="00110AB3">
            <w:r>
              <w:t xml:space="preserve">Peruselintarvikkeiden tunnistamista ja </w:t>
            </w:r>
            <w:r w:rsidR="0066756D">
              <w:t xml:space="preserve">hygieenistä </w:t>
            </w:r>
            <w:r>
              <w:t>käsittelyä</w:t>
            </w:r>
          </w:p>
        </w:tc>
        <w:tc>
          <w:tcPr>
            <w:tcW w:w="1749" w:type="dxa"/>
          </w:tcPr>
          <w:p w14:paraId="1FB397FF" w14:textId="4508B662" w:rsidR="00650712" w:rsidRPr="00FD7906" w:rsidRDefault="00650712" w:rsidP="00FD7906">
            <w:r>
              <w:t>Terveellisen arkiaterian suunnittelu ja toteutus ohjatusti</w:t>
            </w:r>
          </w:p>
          <w:p w14:paraId="65435541" w14:textId="77777777" w:rsidR="00650712" w:rsidRDefault="00650712" w:rsidP="00FD7906">
            <w:pPr>
              <w:ind w:left="360"/>
            </w:pPr>
          </w:p>
        </w:tc>
        <w:tc>
          <w:tcPr>
            <w:tcW w:w="1750" w:type="dxa"/>
          </w:tcPr>
          <w:p w14:paraId="632A9CDE" w14:textId="6ACD2AE6" w:rsidR="00650712" w:rsidRDefault="00650712" w:rsidP="00110AB3">
            <w:r>
              <w:t>Tutustuminen ruuan oikeanlaiseen säilytykseen</w:t>
            </w:r>
          </w:p>
        </w:tc>
        <w:tc>
          <w:tcPr>
            <w:tcW w:w="1749" w:type="dxa"/>
          </w:tcPr>
          <w:p w14:paraId="74D0CCF5" w14:textId="5ED7291B" w:rsidR="00650712" w:rsidRDefault="00650712" w:rsidP="00110AB3">
            <w:r>
              <w:t>Ruokaohjeiden ja elintarvikepakkausten lukeminen ohjatusti</w:t>
            </w:r>
          </w:p>
        </w:tc>
        <w:tc>
          <w:tcPr>
            <w:tcW w:w="1749" w:type="dxa"/>
          </w:tcPr>
          <w:p w14:paraId="4D23A739" w14:textId="52BB6890" w:rsidR="00650712" w:rsidRDefault="00650712" w:rsidP="00110AB3">
            <w:r>
              <w:t>Pöydän kattaminen ja hyvät pöytätavat</w:t>
            </w:r>
          </w:p>
        </w:tc>
        <w:tc>
          <w:tcPr>
            <w:tcW w:w="1749" w:type="dxa"/>
          </w:tcPr>
          <w:p w14:paraId="0953CAD1" w14:textId="33EAAE0B" w:rsidR="00650712" w:rsidRDefault="00650712" w:rsidP="00110AB3">
            <w:r>
              <w:t>Työvälineiden sekä y</w:t>
            </w:r>
            <w:r>
              <w:t xml:space="preserve">leisimpien keittiökoneiden ja -laitteiden </w:t>
            </w:r>
            <w:r>
              <w:t>turvalliseen käyttöön tutustuminen</w:t>
            </w:r>
          </w:p>
        </w:tc>
        <w:tc>
          <w:tcPr>
            <w:tcW w:w="1750" w:type="dxa"/>
          </w:tcPr>
          <w:p w14:paraId="6E98787C" w14:textId="606E9279" w:rsidR="00650712" w:rsidRDefault="00650712" w:rsidP="00110AB3">
            <w:r>
              <w:t>Ruuanvalmistu</w:t>
            </w:r>
            <w:r>
              <w:t xml:space="preserve">ksen </w:t>
            </w:r>
            <w:r>
              <w:t>ja lei</w:t>
            </w:r>
            <w:r>
              <w:t>v</w:t>
            </w:r>
            <w:r>
              <w:t>o</w:t>
            </w:r>
            <w:r>
              <w:t>nnan perustaitoihin tutustuminen</w:t>
            </w:r>
          </w:p>
        </w:tc>
      </w:tr>
      <w:tr w:rsidR="00650712" w14:paraId="1F7C7036" w14:textId="77777777" w:rsidTr="00650712">
        <w:tc>
          <w:tcPr>
            <w:tcW w:w="1749" w:type="dxa"/>
          </w:tcPr>
          <w:p w14:paraId="406CE132" w14:textId="37E37CDF" w:rsidR="00650712" w:rsidRDefault="00650712" w:rsidP="00110AB3">
            <w:r w:rsidRPr="00E55F0A">
              <w:rPr>
                <w:b/>
                <w:bCs/>
              </w:rPr>
              <w:t>S2 Asuminen ja yhdessä eläminen</w:t>
            </w:r>
          </w:p>
        </w:tc>
        <w:tc>
          <w:tcPr>
            <w:tcW w:w="1749" w:type="dxa"/>
          </w:tcPr>
          <w:p w14:paraId="0DD1E696" w14:textId="54AB0696" w:rsidR="00650712" w:rsidRDefault="00650712" w:rsidP="00110AB3">
            <w:r>
              <w:t>Yhteistyö- ja vuorovaikutustaitojen harjoittelu osana ryhmää</w:t>
            </w:r>
          </w:p>
        </w:tc>
        <w:tc>
          <w:tcPr>
            <w:tcW w:w="1749" w:type="dxa"/>
          </w:tcPr>
          <w:p w14:paraId="4887CEB3" w14:textId="4028936A" w:rsidR="00650712" w:rsidRDefault="00650712" w:rsidP="00110AB3">
            <w:r>
              <w:t>Tutustuminen kodin puhtaudesta huolehtimiseen (astioiden ja pintojen puhdistaminen)</w:t>
            </w:r>
          </w:p>
        </w:tc>
        <w:tc>
          <w:tcPr>
            <w:tcW w:w="1750" w:type="dxa"/>
          </w:tcPr>
          <w:p w14:paraId="1D118A70" w14:textId="3E6AC339" w:rsidR="00650712" w:rsidRDefault="00650712" w:rsidP="00110AB3">
            <w:r>
              <w:t>Tutustuminen omien vaatteiden puhtaudesta huolehtimiseen</w:t>
            </w:r>
          </w:p>
        </w:tc>
        <w:tc>
          <w:tcPr>
            <w:tcW w:w="1749" w:type="dxa"/>
          </w:tcPr>
          <w:p w14:paraId="44F8A342" w14:textId="77777777" w:rsidR="00650712" w:rsidRDefault="00650712" w:rsidP="00110AB3"/>
        </w:tc>
        <w:tc>
          <w:tcPr>
            <w:tcW w:w="1749" w:type="dxa"/>
          </w:tcPr>
          <w:p w14:paraId="1D24A738" w14:textId="77777777" w:rsidR="00650712" w:rsidRDefault="00650712" w:rsidP="00110AB3"/>
        </w:tc>
        <w:tc>
          <w:tcPr>
            <w:tcW w:w="1749" w:type="dxa"/>
          </w:tcPr>
          <w:p w14:paraId="119BFA23" w14:textId="6BD31DA1" w:rsidR="00650712" w:rsidRDefault="00650712" w:rsidP="00110AB3"/>
        </w:tc>
        <w:tc>
          <w:tcPr>
            <w:tcW w:w="1750" w:type="dxa"/>
          </w:tcPr>
          <w:p w14:paraId="27D7DE6B" w14:textId="77777777" w:rsidR="00650712" w:rsidRDefault="00650712" w:rsidP="00110AB3"/>
        </w:tc>
      </w:tr>
      <w:tr w:rsidR="00650712" w14:paraId="2F9930E3" w14:textId="77777777" w:rsidTr="00650712">
        <w:tc>
          <w:tcPr>
            <w:tcW w:w="1749" w:type="dxa"/>
          </w:tcPr>
          <w:p w14:paraId="4C9C1EBA" w14:textId="2D3A52F3" w:rsidR="00650712" w:rsidRDefault="00650712" w:rsidP="00110AB3">
            <w:r w:rsidRPr="00E55F0A">
              <w:rPr>
                <w:b/>
                <w:bCs/>
              </w:rPr>
              <w:t>S3 Kuluttaja- ja talousosaaminen kodissa</w:t>
            </w:r>
          </w:p>
        </w:tc>
        <w:tc>
          <w:tcPr>
            <w:tcW w:w="1749" w:type="dxa"/>
          </w:tcPr>
          <w:p w14:paraId="3162FF87" w14:textId="41742011" w:rsidR="00650712" w:rsidRDefault="00650712" w:rsidP="00110AB3">
            <w:r>
              <w:t>Omien kulutusvalintojen pohtiminen</w:t>
            </w:r>
          </w:p>
        </w:tc>
        <w:tc>
          <w:tcPr>
            <w:tcW w:w="1749" w:type="dxa"/>
          </w:tcPr>
          <w:p w14:paraId="3DF1A4DA" w14:textId="52C2C5D6" w:rsidR="00650712" w:rsidRDefault="00650712" w:rsidP="00110AB3">
            <w:r>
              <w:t>Tutustuminen kuluttaja</w:t>
            </w:r>
            <w:r>
              <w:t>n oi</w:t>
            </w:r>
            <w:r>
              <w:t>keuksii</w:t>
            </w:r>
            <w:r>
              <w:t xml:space="preserve">n </w:t>
            </w:r>
            <w:r>
              <w:t>ja velvollisuuksii</w:t>
            </w:r>
            <w:r>
              <w:t>n</w:t>
            </w:r>
          </w:p>
        </w:tc>
        <w:tc>
          <w:tcPr>
            <w:tcW w:w="1750" w:type="dxa"/>
          </w:tcPr>
          <w:p w14:paraId="7A4E0B9E" w14:textId="2E9E7A49" w:rsidR="00650712" w:rsidRDefault="0066756D" w:rsidP="00110AB3">
            <w:r>
              <w:t>Oman rahankäytön tunnistaminen</w:t>
            </w:r>
          </w:p>
        </w:tc>
        <w:tc>
          <w:tcPr>
            <w:tcW w:w="1749" w:type="dxa"/>
          </w:tcPr>
          <w:p w14:paraId="1F20B718" w14:textId="77777777" w:rsidR="00650712" w:rsidRDefault="00650712" w:rsidP="00110AB3"/>
        </w:tc>
        <w:tc>
          <w:tcPr>
            <w:tcW w:w="1749" w:type="dxa"/>
          </w:tcPr>
          <w:p w14:paraId="21E68F33" w14:textId="77777777" w:rsidR="00650712" w:rsidRDefault="00650712" w:rsidP="00110AB3"/>
        </w:tc>
        <w:tc>
          <w:tcPr>
            <w:tcW w:w="1749" w:type="dxa"/>
          </w:tcPr>
          <w:p w14:paraId="451CCF96" w14:textId="222FE164" w:rsidR="00650712" w:rsidRDefault="00650712" w:rsidP="00110AB3"/>
        </w:tc>
        <w:tc>
          <w:tcPr>
            <w:tcW w:w="1750" w:type="dxa"/>
          </w:tcPr>
          <w:p w14:paraId="7D548C59" w14:textId="77777777" w:rsidR="00650712" w:rsidRDefault="00650712" w:rsidP="00110AB3"/>
        </w:tc>
      </w:tr>
    </w:tbl>
    <w:p w14:paraId="7C55FD1C" w14:textId="77777777" w:rsidR="00447ED3" w:rsidRDefault="00447ED3" w:rsidP="00447ED3"/>
    <w:p w14:paraId="073EC171" w14:textId="77777777" w:rsidR="00C71D6D" w:rsidRDefault="00C71D6D"/>
    <w:sectPr w:rsidR="00C71D6D" w:rsidSect="00110AB3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B24ED"/>
    <w:multiLevelType w:val="multilevel"/>
    <w:tmpl w:val="8AEA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F3A86"/>
    <w:multiLevelType w:val="multilevel"/>
    <w:tmpl w:val="BF2C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250649">
    <w:abstractNumId w:val="1"/>
  </w:num>
  <w:num w:numId="2" w16cid:durableId="165448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D3"/>
    <w:rsid w:val="00110AB3"/>
    <w:rsid w:val="00447ED3"/>
    <w:rsid w:val="00650712"/>
    <w:rsid w:val="0066756D"/>
    <w:rsid w:val="0092340B"/>
    <w:rsid w:val="00A07EA0"/>
    <w:rsid w:val="00C71D6D"/>
    <w:rsid w:val="00E55F0A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328F"/>
  <w15:chartTrackingRefBased/>
  <w15:docId w15:val="{538E0AE1-A945-4985-9491-79521D53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47ED3"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4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FD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Summala</dc:creator>
  <cp:keywords/>
  <dc:description/>
  <cp:lastModifiedBy>Eeva Summala</cp:lastModifiedBy>
  <cp:revision>2</cp:revision>
  <dcterms:created xsi:type="dcterms:W3CDTF">2022-10-29T11:23:00Z</dcterms:created>
  <dcterms:modified xsi:type="dcterms:W3CDTF">2022-10-29T11:23:00Z</dcterms:modified>
</cp:coreProperties>
</file>