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8E" w:rsidRDefault="007C30E0">
      <w:pPr>
        <w:rPr>
          <w:b/>
          <w:sz w:val="28"/>
          <w:szCs w:val="28"/>
        </w:rPr>
      </w:pPr>
      <w:r w:rsidRPr="007C30E0">
        <w:rPr>
          <w:b/>
          <w:sz w:val="28"/>
          <w:szCs w:val="28"/>
        </w:rPr>
        <w:t>Ohjeistusta pedagogisten asiakirjojen täyttämiseen:</w:t>
      </w:r>
    </w:p>
    <w:p w:rsidR="00E529D9" w:rsidRPr="007C30E0" w:rsidRDefault="00E529D9">
      <w:pPr>
        <w:rPr>
          <w:b/>
          <w:sz w:val="28"/>
          <w:szCs w:val="28"/>
        </w:rPr>
      </w:pPr>
      <w:r>
        <w:rPr>
          <w:b/>
          <w:sz w:val="28"/>
          <w:szCs w:val="28"/>
        </w:rPr>
        <w:t>Pedagoginen arvio</w:t>
      </w:r>
    </w:p>
    <w:p w:rsidR="007C30E0" w:rsidRPr="007C30E0" w:rsidRDefault="00A66B4F" w:rsidP="007C30E0">
      <w:pPr>
        <w:spacing w:before="100" w:beforeAutospacing="1" w:after="100" w:afterAutospacing="1" w:line="240" w:lineRule="auto"/>
        <w:rPr>
          <w:rFonts w:ascii="Open Sans" w:eastAsia="Times New Roman" w:hAnsi="Open Sans" w:cs="Open Sans"/>
          <w:color w:val="000000"/>
          <w:sz w:val="24"/>
          <w:szCs w:val="24"/>
          <w:lang w:eastAsia="fi-FI"/>
        </w:rPr>
      </w:pPr>
      <w:proofErr w:type="spellStart"/>
      <w:r>
        <w:rPr>
          <w:rFonts w:ascii="Open Sans" w:eastAsia="Times New Roman" w:hAnsi="Open Sans" w:cs="Open Sans"/>
          <w:bCs/>
          <w:color w:val="000000"/>
          <w:sz w:val="24"/>
          <w:szCs w:val="24"/>
          <w:lang w:eastAsia="fi-FI"/>
        </w:rPr>
        <w:t>Ops</w:t>
      </w:r>
      <w:proofErr w:type="spellEnd"/>
      <w:r>
        <w:rPr>
          <w:rFonts w:ascii="Open Sans" w:eastAsia="Times New Roman" w:hAnsi="Open Sans" w:cs="Open Sans"/>
          <w:bCs/>
          <w:color w:val="000000"/>
          <w:sz w:val="24"/>
          <w:szCs w:val="24"/>
          <w:lang w:eastAsia="fi-FI"/>
        </w:rPr>
        <w:t>:</w:t>
      </w:r>
      <w:r w:rsidR="007C30E0" w:rsidRPr="007C30E0">
        <w:rPr>
          <w:rFonts w:ascii="Open Sans" w:eastAsia="Times New Roman" w:hAnsi="Open Sans" w:cs="Open Sans"/>
          <w:bCs/>
          <w:color w:val="000000"/>
          <w:sz w:val="24"/>
          <w:szCs w:val="24"/>
          <w:lang w:eastAsia="fi-FI"/>
        </w:rPr>
        <w:br/>
        <w:t>Jos yleinen tuki ei riitä ja oppilas tarvitsee säännöllistä tukea tai samanaikaisesti useita tukimuotoja, tehdään pedagoginen arvio monialaisesti yhdessä huoltajien kanssa. Ryhmän koostumus vaihtelee oppilaskohtaisesti. Pedagogisessa arviossa kiteytyy kuva oppilaan toiminnasta ja tarpeista sekä siitä, miksi yleiset tukitoimet eivät ole riittäneet. Siihen kirjataan oppilaan o</w:t>
      </w:r>
      <w:r w:rsidR="00E529D9">
        <w:rPr>
          <w:rFonts w:ascii="Open Sans" w:eastAsia="Times New Roman" w:hAnsi="Open Sans" w:cs="Open Sans"/>
          <w:bCs/>
          <w:color w:val="000000"/>
          <w:sz w:val="24"/>
          <w:szCs w:val="24"/>
          <w:lang w:eastAsia="fi-FI"/>
        </w:rPr>
        <w:t xml:space="preserve">piskelua koskevat havainnot </w:t>
      </w:r>
      <w:r w:rsidR="007C30E0" w:rsidRPr="007C30E0">
        <w:rPr>
          <w:rFonts w:ascii="Open Sans" w:eastAsia="Times New Roman" w:hAnsi="Open Sans" w:cs="Open Sans"/>
          <w:bCs/>
          <w:color w:val="000000"/>
          <w:sz w:val="24"/>
          <w:szCs w:val="24"/>
          <w:lang w:eastAsia="fi-FI"/>
        </w:rPr>
        <w:t>sekä tarvittaessa muiden oppilasta opettavien ja oppilaan kanssa toimivien havainnot. Oppilaan oma näkemys tavastaan oppia otetaan huomioon.</w:t>
      </w:r>
    </w:p>
    <w:p w:rsidR="007C30E0" w:rsidRPr="007C30E0" w:rsidRDefault="007C30E0" w:rsidP="007C30E0">
      <w:pPr>
        <w:spacing w:before="100" w:beforeAutospacing="1" w:after="100" w:afterAutospacing="1" w:line="240" w:lineRule="auto"/>
        <w:rPr>
          <w:rFonts w:ascii="Open Sans" w:eastAsia="Times New Roman" w:hAnsi="Open Sans" w:cs="Open Sans"/>
          <w:bCs/>
          <w:color w:val="000000"/>
          <w:sz w:val="24"/>
          <w:szCs w:val="24"/>
          <w:lang w:eastAsia="fi-FI"/>
        </w:rPr>
      </w:pPr>
      <w:r w:rsidRPr="007C30E0">
        <w:rPr>
          <w:rFonts w:ascii="Open Sans" w:eastAsia="Times New Roman" w:hAnsi="Open Sans" w:cs="Open Sans"/>
          <w:bCs/>
          <w:color w:val="000000"/>
          <w:sz w:val="24"/>
          <w:szCs w:val="24"/>
          <w:lang w:eastAsia="fi-FI"/>
        </w:rPr>
        <w:t xml:space="preserve">Tarvittaessa työryhmä ehdottaa tehostettua tukea, jonka jälkeen rehtori vaihtaa oppilaan tuen tasoksi tehostetun tuen. </w:t>
      </w:r>
      <w:proofErr w:type="gramStart"/>
      <w:r w:rsidRPr="007C30E0">
        <w:rPr>
          <w:rFonts w:ascii="Open Sans" w:eastAsia="Times New Roman" w:hAnsi="Open Sans" w:cs="Open Sans"/>
          <w:bCs/>
          <w:color w:val="000000"/>
          <w:sz w:val="24"/>
          <w:szCs w:val="24"/>
          <w:lang w:eastAsia="fi-FI"/>
        </w:rPr>
        <w:t>Tämän jälkeen oppilaalle on laadittava oppimissuunnitelma, jossa tuki kuvataan tarkemmin.</w:t>
      </w:r>
      <w:r w:rsidRPr="007C30E0">
        <w:rPr>
          <w:rFonts w:ascii="Open Sans" w:eastAsia="Times New Roman" w:hAnsi="Open Sans" w:cs="Open Sans"/>
          <w:color w:val="000000"/>
          <w:sz w:val="24"/>
          <w:szCs w:val="24"/>
          <w:lang w:eastAsia="fi-FI"/>
        </w:rPr>
        <w:t> </w:t>
      </w:r>
      <w:r w:rsidRPr="007C30E0">
        <w:rPr>
          <w:rFonts w:ascii="Open Sans" w:eastAsia="Times New Roman" w:hAnsi="Open Sans" w:cs="Open Sans"/>
          <w:bCs/>
          <w:color w:val="000000"/>
          <w:sz w:val="24"/>
          <w:szCs w:val="24"/>
          <w:lang w:eastAsia="fi-FI"/>
        </w:rPr>
        <w:t>Tehostettua tukea saava oppilas opiskelee pääasiallisesti omassa yleisopetuksen luokassa.</w:t>
      </w:r>
      <w:proofErr w:type="gramEnd"/>
      <w:r w:rsidRPr="007C30E0">
        <w:rPr>
          <w:rFonts w:ascii="Open Sans" w:eastAsia="Times New Roman" w:hAnsi="Open Sans" w:cs="Open Sans"/>
          <w:bCs/>
          <w:color w:val="000000"/>
          <w:sz w:val="24"/>
          <w:szCs w:val="24"/>
          <w:lang w:eastAsia="fi-FI"/>
        </w:rPr>
        <w:br/>
      </w:r>
      <w:r w:rsidRPr="007C30E0">
        <w:rPr>
          <w:rFonts w:ascii="Open Sans" w:eastAsia="Times New Roman" w:hAnsi="Open Sans" w:cs="Open Sans"/>
          <w:bCs/>
          <w:color w:val="000000"/>
          <w:sz w:val="24"/>
          <w:szCs w:val="24"/>
          <w:lang w:eastAsia="fi-FI"/>
        </w:rPr>
        <w:br/>
        <w:t>Jos oppilas ei enää tarvitse tehostettua tukea, palataan yleiseen tukeen. Monialainen työryhmä tekee pedagogisen arvion, jossa todetaan, ettei oppilas enää tarvitse tehostettua tukea ja ehdottaa yleistä tukea. Rehtori vaihtaa oppilaan tuen tasoksi yleisen tuen. </w:t>
      </w:r>
    </w:p>
    <w:p w:rsidR="007C30E0" w:rsidRPr="007C30E0" w:rsidRDefault="00E529D9" w:rsidP="007C30E0">
      <w:pPr>
        <w:spacing w:before="100" w:beforeAutospacing="1" w:after="100" w:afterAutospacing="1" w:line="240" w:lineRule="auto"/>
        <w:rPr>
          <w:rFonts w:ascii="Open Sans" w:eastAsia="Times New Roman" w:hAnsi="Open Sans" w:cs="Open Sans"/>
          <w:b/>
          <w:bCs/>
          <w:color w:val="000000"/>
          <w:sz w:val="24"/>
          <w:szCs w:val="24"/>
          <w:lang w:eastAsia="fi-FI"/>
        </w:rPr>
      </w:pPr>
      <w:r>
        <w:rPr>
          <w:rFonts w:ascii="Open Sans" w:eastAsia="Times New Roman" w:hAnsi="Open Sans" w:cs="Open Sans"/>
          <w:b/>
          <w:bCs/>
          <w:color w:val="000000"/>
          <w:sz w:val="24"/>
          <w:szCs w:val="24"/>
          <w:lang w:eastAsia="fi-FI"/>
        </w:rPr>
        <w:t>K</w:t>
      </w:r>
      <w:r w:rsidR="007C30E0" w:rsidRPr="007C30E0">
        <w:rPr>
          <w:rFonts w:ascii="Open Sans" w:eastAsia="Times New Roman" w:hAnsi="Open Sans" w:cs="Open Sans"/>
          <w:b/>
          <w:bCs/>
          <w:color w:val="000000"/>
          <w:sz w:val="24"/>
          <w:szCs w:val="24"/>
          <w:lang w:eastAsia="fi-FI"/>
        </w:rPr>
        <w:t xml:space="preserve">uka </w:t>
      </w:r>
      <w:r>
        <w:rPr>
          <w:rFonts w:ascii="Open Sans" w:eastAsia="Times New Roman" w:hAnsi="Open Sans" w:cs="Open Sans"/>
          <w:b/>
          <w:bCs/>
          <w:color w:val="000000"/>
          <w:sz w:val="24"/>
          <w:szCs w:val="24"/>
          <w:lang w:eastAsia="fi-FI"/>
        </w:rPr>
        <w:t xml:space="preserve">sen </w:t>
      </w:r>
      <w:r w:rsidR="007C30E0" w:rsidRPr="007C30E0">
        <w:rPr>
          <w:rFonts w:ascii="Open Sans" w:eastAsia="Times New Roman" w:hAnsi="Open Sans" w:cs="Open Sans"/>
          <w:b/>
          <w:bCs/>
          <w:color w:val="000000"/>
          <w:sz w:val="24"/>
          <w:szCs w:val="24"/>
          <w:lang w:eastAsia="fi-FI"/>
        </w:rPr>
        <w:t>tekee?</w:t>
      </w:r>
    </w:p>
    <w:p w:rsidR="007C30E0" w:rsidRDefault="007C30E0" w:rsidP="007C30E0">
      <w:pPr>
        <w:pStyle w:val="Luettelokappale"/>
        <w:numPr>
          <w:ilvl w:val="0"/>
          <w:numId w:val="2"/>
        </w:numPr>
        <w:spacing w:before="100" w:beforeAutospacing="1" w:after="100" w:afterAutospacing="1" w:line="240" w:lineRule="auto"/>
        <w:rPr>
          <w:rFonts w:ascii="Open Sans" w:eastAsia="Times New Roman" w:hAnsi="Open Sans" w:cs="Open Sans"/>
          <w:color w:val="000000"/>
          <w:sz w:val="24"/>
          <w:szCs w:val="24"/>
          <w:lang w:eastAsia="fi-FI"/>
        </w:rPr>
      </w:pPr>
      <w:r>
        <w:rPr>
          <w:rFonts w:ascii="Open Sans" w:eastAsia="Times New Roman" w:hAnsi="Open Sans" w:cs="Open Sans"/>
          <w:color w:val="000000"/>
          <w:sz w:val="24"/>
          <w:szCs w:val="24"/>
          <w:lang w:eastAsia="fi-FI"/>
        </w:rPr>
        <w:t xml:space="preserve">aloitteen pedagogisen arvion tekemiseksi voi tehdä kuka tahansa, jolla </w:t>
      </w:r>
      <w:r w:rsidR="00E529D9">
        <w:rPr>
          <w:rFonts w:ascii="Open Sans" w:eastAsia="Times New Roman" w:hAnsi="Open Sans" w:cs="Open Sans"/>
          <w:color w:val="000000"/>
          <w:sz w:val="24"/>
          <w:szCs w:val="24"/>
          <w:lang w:eastAsia="fi-FI"/>
        </w:rPr>
        <w:t xml:space="preserve">herää </w:t>
      </w:r>
      <w:r>
        <w:rPr>
          <w:rFonts w:ascii="Open Sans" w:eastAsia="Times New Roman" w:hAnsi="Open Sans" w:cs="Open Sans"/>
          <w:color w:val="000000"/>
          <w:sz w:val="24"/>
          <w:szCs w:val="24"/>
          <w:lang w:eastAsia="fi-FI"/>
        </w:rPr>
        <w:t xml:space="preserve">huoli oppilaan tuen riittävyydestä </w:t>
      </w:r>
    </w:p>
    <w:p w:rsidR="007C30E0" w:rsidRDefault="007C30E0" w:rsidP="007C30E0">
      <w:pPr>
        <w:pStyle w:val="Luettelokappale"/>
        <w:numPr>
          <w:ilvl w:val="0"/>
          <w:numId w:val="2"/>
        </w:numPr>
        <w:spacing w:before="100" w:beforeAutospacing="1" w:after="100" w:afterAutospacing="1" w:line="240" w:lineRule="auto"/>
        <w:rPr>
          <w:rFonts w:ascii="Open Sans" w:eastAsia="Times New Roman" w:hAnsi="Open Sans" w:cs="Open Sans"/>
          <w:color w:val="000000"/>
          <w:sz w:val="24"/>
          <w:szCs w:val="24"/>
          <w:lang w:eastAsia="fi-FI"/>
        </w:rPr>
      </w:pPr>
      <w:r>
        <w:rPr>
          <w:rFonts w:ascii="Open Sans" w:eastAsia="Times New Roman" w:hAnsi="Open Sans" w:cs="Open Sans"/>
          <w:color w:val="000000"/>
          <w:sz w:val="24"/>
          <w:szCs w:val="24"/>
          <w:lang w:eastAsia="fi-FI"/>
        </w:rPr>
        <w:t>alakoulussa luokanopettaj</w:t>
      </w:r>
      <w:r w:rsidR="00E529D9">
        <w:rPr>
          <w:rFonts w:ascii="Open Sans" w:eastAsia="Times New Roman" w:hAnsi="Open Sans" w:cs="Open Sans"/>
          <w:color w:val="000000"/>
          <w:sz w:val="24"/>
          <w:szCs w:val="24"/>
          <w:lang w:eastAsia="fi-FI"/>
        </w:rPr>
        <w:t xml:space="preserve">a ja yläkoulussa luokanvalvoja </w:t>
      </w:r>
      <w:r w:rsidR="005675FB">
        <w:rPr>
          <w:rFonts w:ascii="Open Sans" w:eastAsia="Times New Roman" w:hAnsi="Open Sans" w:cs="Open Sans"/>
          <w:color w:val="000000"/>
          <w:sz w:val="24"/>
          <w:szCs w:val="24"/>
          <w:lang w:eastAsia="fi-FI"/>
        </w:rPr>
        <w:t>vast</w:t>
      </w:r>
      <w:r w:rsidR="00E529D9">
        <w:rPr>
          <w:rFonts w:ascii="Open Sans" w:eastAsia="Times New Roman" w:hAnsi="Open Sans" w:cs="Open Sans"/>
          <w:color w:val="000000"/>
          <w:sz w:val="24"/>
          <w:szCs w:val="24"/>
          <w:lang w:eastAsia="fi-FI"/>
        </w:rPr>
        <w:t>aa</w:t>
      </w:r>
      <w:r>
        <w:rPr>
          <w:rFonts w:ascii="Open Sans" w:eastAsia="Times New Roman" w:hAnsi="Open Sans" w:cs="Open Sans"/>
          <w:color w:val="000000"/>
          <w:sz w:val="24"/>
          <w:szCs w:val="24"/>
          <w:lang w:eastAsia="fi-FI"/>
        </w:rPr>
        <w:t xml:space="preserve"> pedagogisen arvion koordinoinnista ja siitä, että tarvittavat asiat kirjataan, erityisopettaja on </w:t>
      </w:r>
      <w:proofErr w:type="spellStart"/>
      <w:r>
        <w:rPr>
          <w:rFonts w:ascii="Open Sans" w:eastAsia="Times New Roman" w:hAnsi="Open Sans" w:cs="Open Sans"/>
          <w:color w:val="000000"/>
          <w:sz w:val="24"/>
          <w:szCs w:val="24"/>
          <w:lang w:eastAsia="fi-FI"/>
        </w:rPr>
        <w:t>konsultatiivisessa</w:t>
      </w:r>
      <w:proofErr w:type="spellEnd"/>
      <w:r>
        <w:rPr>
          <w:rFonts w:ascii="Open Sans" w:eastAsia="Times New Roman" w:hAnsi="Open Sans" w:cs="Open Sans"/>
          <w:color w:val="000000"/>
          <w:sz w:val="24"/>
          <w:szCs w:val="24"/>
          <w:lang w:eastAsia="fi-FI"/>
        </w:rPr>
        <w:t xml:space="preserve"> roolissa (ei aina ole välttämättä mukana, jos ei ole tarpeen)</w:t>
      </w:r>
    </w:p>
    <w:p w:rsidR="007C30E0" w:rsidRDefault="007C30E0" w:rsidP="007C30E0">
      <w:pPr>
        <w:pStyle w:val="Luettelokappale"/>
        <w:numPr>
          <w:ilvl w:val="0"/>
          <w:numId w:val="2"/>
        </w:numPr>
        <w:spacing w:before="100" w:beforeAutospacing="1" w:after="100" w:afterAutospacing="1" w:line="240" w:lineRule="auto"/>
        <w:rPr>
          <w:rFonts w:ascii="Open Sans" w:eastAsia="Times New Roman" w:hAnsi="Open Sans" w:cs="Open Sans"/>
          <w:color w:val="000000"/>
          <w:sz w:val="24"/>
          <w:szCs w:val="24"/>
          <w:lang w:eastAsia="fi-FI"/>
        </w:rPr>
      </w:pPr>
      <w:r>
        <w:rPr>
          <w:rFonts w:ascii="Open Sans" w:eastAsia="Times New Roman" w:hAnsi="Open Sans" w:cs="Open Sans"/>
          <w:color w:val="000000"/>
          <w:sz w:val="24"/>
          <w:szCs w:val="24"/>
          <w:lang w:eastAsia="fi-FI"/>
        </w:rPr>
        <w:t>pedagogisen arvion ja oppimissuunnitelman laatimiseen kootaan kaikki ne opettajat, joiden on syytä olla mukana pohtimassa tuen muotoja riittävän tuen takaamiseksi, kaikkien oppilasta opettavien opettajien siinä ei tarvitse olla mukana, mutta jokaisen olisi hyvä tietää, jos oppilas siirtyy tehostettuun tukeen</w:t>
      </w:r>
    </w:p>
    <w:p w:rsidR="00A00338" w:rsidRDefault="00A00338"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r>
        <w:rPr>
          <w:rFonts w:ascii="Open Sans" w:eastAsia="Times New Roman" w:hAnsi="Open Sans" w:cs="Open Sans"/>
          <w:noProof/>
          <w:color w:val="000000"/>
          <w:sz w:val="24"/>
          <w:szCs w:val="24"/>
          <w:lang w:eastAsia="fi-FI"/>
        </w:rPr>
        <mc:AlternateContent>
          <mc:Choice Requires="wps">
            <w:drawing>
              <wp:anchor distT="0" distB="0" distL="114300" distR="114300" simplePos="0" relativeHeight="251659264" behindDoc="0" locked="0" layoutInCell="1" allowOverlap="1" wp14:anchorId="550153C3" wp14:editId="2EF73B54">
                <wp:simplePos x="0" y="0"/>
                <wp:positionH relativeFrom="column">
                  <wp:posOffset>222885</wp:posOffset>
                </wp:positionH>
                <wp:positionV relativeFrom="paragraph">
                  <wp:posOffset>73025</wp:posOffset>
                </wp:positionV>
                <wp:extent cx="5153025" cy="1857375"/>
                <wp:effectExtent l="0" t="0" r="28575" b="28575"/>
                <wp:wrapNone/>
                <wp:docPr id="2" name="Tekstiruutu 2"/>
                <wp:cNvGraphicFramePr/>
                <a:graphic xmlns:a="http://schemas.openxmlformats.org/drawingml/2006/main">
                  <a:graphicData uri="http://schemas.microsoft.com/office/word/2010/wordprocessingShape">
                    <wps:wsp>
                      <wps:cNvSpPr txBox="1"/>
                      <wps:spPr>
                        <a:xfrm>
                          <a:off x="0" y="0"/>
                          <a:ext cx="5153025"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338" w:rsidRDefault="00A00338">
                            <w:r>
                              <w:t>Pedagoginen arvio</w:t>
                            </w:r>
                          </w:p>
                          <w:p w:rsidR="00A00338" w:rsidRDefault="00A00338" w:rsidP="00A00338">
                            <w:pPr>
                              <w:pStyle w:val="Luettelokappale"/>
                              <w:numPr>
                                <w:ilvl w:val="0"/>
                                <w:numId w:val="3"/>
                              </w:numPr>
                            </w:pPr>
                            <w:proofErr w:type="spellStart"/>
                            <w:r>
                              <w:t>lo</w:t>
                            </w:r>
                            <w:proofErr w:type="spellEnd"/>
                            <w:r>
                              <w:t xml:space="preserve"> ja lv koordinoi, vastaa kirjaamisesta</w:t>
                            </w:r>
                          </w:p>
                          <w:p w:rsidR="00A00338" w:rsidRDefault="00A00338" w:rsidP="00A00338">
                            <w:pPr>
                              <w:pStyle w:val="Luettelokappale"/>
                              <w:numPr>
                                <w:ilvl w:val="0"/>
                                <w:numId w:val="3"/>
                              </w:numPr>
                            </w:pPr>
                            <w:r>
                              <w:t>laadinnassa mukana oppilas ja huoltajat</w:t>
                            </w:r>
                          </w:p>
                          <w:p w:rsidR="00A00338" w:rsidRDefault="00A00338" w:rsidP="00A00338">
                            <w:pPr>
                              <w:pStyle w:val="Luettelokappale"/>
                              <w:numPr>
                                <w:ilvl w:val="0"/>
                                <w:numId w:val="3"/>
                              </w:numPr>
                            </w:pPr>
                            <w:r>
                              <w:t xml:space="preserve">mukana kaikki ne opettajat ja muut tukea antavat tahot, </w:t>
                            </w:r>
                            <w:r w:rsidR="00E529D9">
                              <w:t>joiden on syytä olla mukana, jotta</w:t>
                            </w:r>
                            <w:r>
                              <w:t xml:space="preserve"> vahvempi tuki tulee taattua</w:t>
                            </w:r>
                          </w:p>
                          <w:p w:rsidR="00A00338" w:rsidRDefault="00A00338" w:rsidP="00A00338">
                            <w:pPr>
                              <w:pStyle w:val="Luettelokappale"/>
                              <w:numPr>
                                <w:ilvl w:val="0"/>
                                <w:numId w:val="3"/>
                              </w:numPr>
                            </w:pPr>
                            <w:r>
                              <w:t xml:space="preserve">jos arjen tukitoimissa ei ole mukana muita kuin pedagogeja, on </w:t>
                            </w:r>
                            <w:proofErr w:type="gramStart"/>
                            <w:r>
                              <w:t>konsultoitava  esimerkiksi</w:t>
                            </w:r>
                            <w:proofErr w:type="gramEnd"/>
                            <w:r>
                              <w:t xml:space="preserve"> terveydenhoitajaa, koulupsykologia </w:t>
                            </w:r>
                            <w:proofErr w:type="spellStart"/>
                            <w:r>
                              <w:t>jne</w:t>
                            </w:r>
                            <w:proofErr w:type="spellEnd"/>
                          </w:p>
                          <w:p w:rsidR="00A00338" w:rsidRDefault="00A00338" w:rsidP="00A00338">
                            <w:pPr>
                              <w:pStyle w:val="Luettelokappale"/>
                              <w:numPr>
                                <w:ilvl w:val="0"/>
                                <w:numId w:val="3"/>
                              </w:numPr>
                            </w:pPr>
                            <w:r>
                              <w:t>ehdotus tuen tason muuttamiseksi</w:t>
                            </w:r>
                          </w:p>
                          <w:p w:rsidR="00A00338" w:rsidRDefault="00A00338" w:rsidP="00A00338"/>
                          <w:p w:rsidR="00A00338" w:rsidRDefault="00A00338" w:rsidP="00A00338"/>
                          <w:p w:rsidR="00A00338" w:rsidRDefault="00A00338" w:rsidP="00A00338"/>
                          <w:p w:rsidR="00A00338" w:rsidRDefault="00A00338" w:rsidP="00A00338"/>
                          <w:p w:rsidR="00A00338" w:rsidRDefault="00A00338" w:rsidP="00A00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left:0;text-align:left;margin-left:17.55pt;margin-top:5.75pt;width:405.7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" fillcolor="white [3201]" strokeweight=".5pt">
                <v:textbox>
                  <w:txbxContent>
                    <w:p w:rsidR="00A00338" w:rsidRDefault="00A00338">
                      <w:r>
                        <w:t>Pedagoginen arvio</w:t>
                      </w:r>
                    </w:p>
                    <w:p w:rsidR="00A00338" w:rsidRDefault="00A00338" w:rsidP="00A00338">
                      <w:pPr>
                        <w:pStyle w:val="Luettelokappale"/>
                        <w:numPr>
                          <w:ilvl w:val="0"/>
                          <w:numId w:val="3"/>
                        </w:numPr>
                      </w:pPr>
                      <w:proofErr w:type="spellStart"/>
                      <w:r>
                        <w:t>lo</w:t>
                      </w:r>
                      <w:proofErr w:type="spellEnd"/>
                      <w:r>
                        <w:t xml:space="preserve"> ja lv koordinoi, vastaa kirjaamisesta</w:t>
                      </w:r>
                    </w:p>
                    <w:p w:rsidR="00A00338" w:rsidRDefault="00A00338" w:rsidP="00A00338">
                      <w:pPr>
                        <w:pStyle w:val="Luettelokappale"/>
                        <w:numPr>
                          <w:ilvl w:val="0"/>
                          <w:numId w:val="3"/>
                        </w:numPr>
                      </w:pPr>
                      <w:r>
                        <w:t>laadinnassa mukana oppilas ja huoltajat</w:t>
                      </w:r>
                    </w:p>
                    <w:p w:rsidR="00A00338" w:rsidRDefault="00A00338" w:rsidP="00A00338">
                      <w:pPr>
                        <w:pStyle w:val="Luettelokappale"/>
                        <w:numPr>
                          <w:ilvl w:val="0"/>
                          <w:numId w:val="3"/>
                        </w:numPr>
                      </w:pPr>
                      <w:r>
                        <w:t xml:space="preserve">mukana kaikki ne opettajat ja muut tukea antavat tahot, </w:t>
                      </w:r>
                      <w:r w:rsidR="00E529D9">
                        <w:t>joiden on syytä olla mukana, jotta</w:t>
                      </w:r>
                      <w:r>
                        <w:t xml:space="preserve"> vahvempi tuki tulee taattua</w:t>
                      </w:r>
                    </w:p>
                    <w:p w:rsidR="00A00338" w:rsidRDefault="00A00338" w:rsidP="00A00338">
                      <w:pPr>
                        <w:pStyle w:val="Luettelokappale"/>
                        <w:numPr>
                          <w:ilvl w:val="0"/>
                          <w:numId w:val="3"/>
                        </w:numPr>
                      </w:pPr>
                      <w:r>
                        <w:t xml:space="preserve">jos arjen tukitoimissa ei ole mukana muita kuin pedagogeja, on </w:t>
                      </w:r>
                      <w:proofErr w:type="gramStart"/>
                      <w:r>
                        <w:t>konsultoitava  esimerkiksi</w:t>
                      </w:r>
                      <w:proofErr w:type="gramEnd"/>
                      <w:r>
                        <w:t xml:space="preserve"> terveydenhoitajaa, koulupsykologia </w:t>
                      </w:r>
                      <w:proofErr w:type="spellStart"/>
                      <w:r>
                        <w:t>jne</w:t>
                      </w:r>
                      <w:proofErr w:type="spellEnd"/>
                    </w:p>
                    <w:p w:rsidR="00A00338" w:rsidRDefault="00A00338" w:rsidP="00A00338">
                      <w:pPr>
                        <w:pStyle w:val="Luettelokappale"/>
                        <w:numPr>
                          <w:ilvl w:val="0"/>
                          <w:numId w:val="3"/>
                        </w:numPr>
                      </w:pPr>
                      <w:r>
                        <w:t>ehdotus tuen tason muuttamiseksi</w:t>
                      </w:r>
                    </w:p>
                    <w:p w:rsidR="00A00338" w:rsidRDefault="00A00338" w:rsidP="00A00338"/>
                    <w:p w:rsidR="00A00338" w:rsidRDefault="00A00338" w:rsidP="00A00338"/>
                    <w:p w:rsidR="00A00338" w:rsidRDefault="00A00338" w:rsidP="00A00338"/>
                    <w:p w:rsidR="00A00338" w:rsidRDefault="00A00338" w:rsidP="00A00338"/>
                    <w:p w:rsidR="00A00338" w:rsidRDefault="00A00338" w:rsidP="00A00338"/>
                  </w:txbxContent>
                </v:textbox>
              </v:shape>
            </w:pict>
          </mc:Fallback>
        </mc:AlternateContent>
      </w:r>
    </w:p>
    <w:p w:rsidR="00A00338" w:rsidRDefault="00A00338"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A00338" w:rsidRDefault="00A00338">
      <w:pPr>
        <w:rPr>
          <w:rFonts w:ascii="Open Sans" w:eastAsia="Times New Roman" w:hAnsi="Open Sans" w:cs="Open Sans"/>
          <w:color w:val="000000"/>
          <w:sz w:val="24"/>
          <w:szCs w:val="24"/>
          <w:lang w:eastAsia="fi-FI"/>
        </w:rPr>
      </w:pPr>
      <w:r>
        <w:rPr>
          <w:rFonts w:ascii="Open Sans" w:eastAsia="Times New Roman" w:hAnsi="Open Sans" w:cs="Open Sans"/>
          <w:noProof/>
          <w:color w:val="000000"/>
          <w:sz w:val="24"/>
          <w:szCs w:val="24"/>
          <w:lang w:eastAsia="fi-FI"/>
        </w:rPr>
        <mc:AlternateContent>
          <mc:Choice Requires="wps">
            <w:drawing>
              <wp:anchor distT="0" distB="0" distL="114300" distR="114300" simplePos="0" relativeHeight="251660288" behindDoc="0" locked="0" layoutInCell="1" allowOverlap="1" wp14:anchorId="38E1A203" wp14:editId="4311291A">
                <wp:simplePos x="0" y="0"/>
                <wp:positionH relativeFrom="column">
                  <wp:posOffset>2356485</wp:posOffset>
                </wp:positionH>
                <wp:positionV relativeFrom="paragraph">
                  <wp:posOffset>1269365</wp:posOffset>
                </wp:positionV>
                <wp:extent cx="19050" cy="561975"/>
                <wp:effectExtent l="76200" t="0" r="57150" b="66675"/>
                <wp:wrapNone/>
                <wp:docPr id="3" name="Suora nuoliyhdysviiva 3"/>
                <wp:cNvGraphicFramePr/>
                <a:graphic xmlns:a="http://schemas.openxmlformats.org/drawingml/2006/main">
                  <a:graphicData uri="http://schemas.microsoft.com/office/word/2010/wordprocessingShape">
                    <wps:wsp>
                      <wps:cNvCnPr/>
                      <wps:spPr>
                        <a:xfrm>
                          <a:off x="0" y="0"/>
                          <a:ext cx="1905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uora nuoliyhdysviiva 3" o:spid="_x0000_s1026" type="#_x0000_t32" style="position:absolute;margin-left:185.55pt;margin-top:99.95pt;width:1.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" strokecolor="#4579b8 [3044]">
                <v:stroke endarrow="open"/>
              </v:shape>
            </w:pict>
          </mc:Fallback>
        </mc:AlternateContent>
      </w:r>
      <w:r>
        <w:rPr>
          <w:rFonts w:ascii="Open Sans" w:eastAsia="Times New Roman" w:hAnsi="Open Sans" w:cs="Open Sans"/>
          <w:color w:val="000000"/>
          <w:sz w:val="24"/>
          <w:szCs w:val="24"/>
          <w:lang w:eastAsia="fi-FI"/>
        </w:rPr>
        <w:br w:type="page"/>
      </w: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r>
        <w:rPr>
          <w:rFonts w:ascii="Open Sans" w:eastAsia="Times New Roman" w:hAnsi="Open Sans" w:cs="Open Sans"/>
          <w:noProof/>
          <w:color w:val="000000"/>
          <w:sz w:val="24"/>
          <w:szCs w:val="24"/>
          <w:lang w:eastAsia="fi-FI"/>
        </w:rPr>
        <w:lastRenderedPageBreak/>
        <mc:AlternateContent>
          <mc:Choice Requires="wps">
            <w:drawing>
              <wp:anchor distT="0" distB="0" distL="114300" distR="114300" simplePos="0" relativeHeight="251661312" behindDoc="0" locked="0" layoutInCell="1" allowOverlap="1" wp14:anchorId="6CA1C140" wp14:editId="147FB68E">
                <wp:simplePos x="0" y="0"/>
                <wp:positionH relativeFrom="column">
                  <wp:posOffset>165735</wp:posOffset>
                </wp:positionH>
                <wp:positionV relativeFrom="paragraph">
                  <wp:posOffset>144780</wp:posOffset>
                </wp:positionV>
                <wp:extent cx="4524375" cy="1209675"/>
                <wp:effectExtent l="0" t="0" r="28575" b="28575"/>
                <wp:wrapNone/>
                <wp:docPr id="4" name="Tekstiruutu 4"/>
                <wp:cNvGraphicFramePr/>
                <a:graphic xmlns:a="http://schemas.openxmlformats.org/drawingml/2006/main">
                  <a:graphicData uri="http://schemas.microsoft.com/office/word/2010/wordprocessingShape">
                    <wps:wsp>
                      <wps:cNvSpPr txBox="1"/>
                      <wps:spPr>
                        <a:xfrm>
                          <a:off x="0" y="0"/>
                          <a:ext cx="4524375"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4902" w:rsidRDefault="00BB4902">
                            <w:r>
                              <w:t>Pedagoginen arvio toimitetaan rehtorille</w:t>
                            </w:r>
                          </w:p>
                          <w:p w:rsidR="00A00338" w:rsidRDefault="00A00338">
                            <w:r>
                              <w:t xml:space="preserve">Rehtori muuttaa oppilaan tuen tason </w:t>
                            </w:r>
                            <w:proofErr w:type="spellStart"/>
                            <w:r>
                              <w:t>Wilmassa</w:t>
                            </w:r>
                            <w:proofErr w:type="spellEnd"/>
                            <w:r>
                              <w:t xml:space="preserve"> tehostetuksi tueksi</w:t>
                            </w:r>
                          </w:p>
                          <w:p w:rsidR="00A00338" w:rsidRDefault="00A00338">
                            <w:r>
                              <w:t>(lomake oppilaan yhteenvetosivulla, Oppilaan tuen taso, rehtorit)</w:t>
                            </w:r>
                          </w:p>
                          <w:p w:rsidR="00BB4902" w:rsidRDefault="00BB4902" w:rsidP="00BB4902">
                            <w:r>
                              <w:t>Pedagoginen arvio arkistoidaan koulun lähiarkistoon</w:t>
                            </w:r>
                          </w:p>
                          <w:p w:rsidR="00BB4902" w:rsidRDefault="00BB4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iruutu 4" o:spid="_x0000_s1027" type="#_x0000_t202" style="position:absolute;left:0;text-align:left;margin-left:13.05pt;margin-top:11.4pt;width:356.25pt;height:9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" fillcolor="white [3201]" strokeweight=".5pt">
                <v:textbox>
                  <w:txbxContent>
                    <w:p w:rsidR="00BB4902" w:rsidRDefault="00BB4902">
                      <w:r>
                        <w:t>Pedagoginen arvio toimitetaan rehtorille</w:t>
                      </w:r>
                    </w:p>
                    <w:p w:rsidR="00A00338" w:rsidRDefault="00A00338">
                      <w:r>
                        <w:t xml:space="preserve">Rehtori muuttaa oppilaan tuen tason </w:t>
                      </w:r>
                      <w:proofErr w:type="spellStart"/>
                      <w:r>
                        <w:t>Wilmassa</w:t>
                      </w:r>
                      <w:proofErr w:type="spellEnd"/>
                      <w:r>
                        <w:t xml:space="preserve"> tehostetuksi tueksi</w:t>
                      </w:r>
                    </w:p>
                    <w:p w:rsidR="00A00338" w:rsidRDefault="00A00338">
                      <w:r>
                        <w:t>(lomake oppilaan yhteenvetosivulla, Oppilaan tuen taso, rehtorit)</w:t>
                      </w:r>
                    </w:p>
                    <w:p w:rsidR="00BB4902" w:rsidRDefault="00BB4902" w:rsidP="00BB4902">
                      <w:r>
                        <w:t>Pedagoginen arvio arkistoidaan koulun lähiarkistoon</w:t>
                      </w:r>
                    </w:p>
                    <w:p w:rsidR="00BB4902" w:rsidRDefault="00BB4902"/>
                  </w:txbxContent>
                </v:textbox>
              </v:shape>
            </w:pict>
          </mc:Fallback>
        </mc:AlternateContent>
      </w: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r>
        <w:rPr>
          <w:rFonts w:ascii="Open Sans" w:eastAsia="Times New Roman" w:hAnsi="Open Sans" w:cs="Open Sans"/>
          <w:noProof/>
          <w:color w:val="000000"/>
          <w:sz w:val="24"/>
          <w:szCs w:val="24"/>
          <w:lang w:eastAsia="fi-FI"/>
        </w:rPr>
        <mc:AlternateContent>
          <mc:Choice Requires="wps">
            <w:drawing>
              <wp:anchor distT="0" distB="0" distL="114300" distR="114300" simplePos="0" relativeHeight="251662336" behindDoc="0" locked="0" layoutInCell="1" allowOverlap="1" wp14:anchorId="7003C5B2" wp14:editId="5BC44129">
                <wp:simplePos x="0" y="0"/>
                <wp:positionH relativeFrom="column">
                  <wp:posOffset>2375535</wp:posOffset>
                </wp:positionH>
                <wp:positionV relativeFrom="paragraph">
                  <wp:posOffset>322580</wp:posOffset>
                </wp:positionV>
                <wp:extent cx="28575" cy="771525"/>
                <wp:effectExtent l="57150" t="0" r="66675" b="66675"/>
                <wp:wrapNone/>
                <wp:docPr id="5" name="Suora nuoliyhdysviiva 5"/>
                <wp:cNvGraphicFramePr/>
                <a:graphic xmlns:a="http://schemas.openxmlformats.org/drawingml/2006/main">
                  <a:graphicData uri="http://schemas.microsoft.com/office/word/2010/wordprocessingShape">
                    <wps:wsp>
                      <wps:cNvCnPr/>
                      <wps:spPr>
                        <a:xfrm>
                          <a:off x="0" y="0"/>
                          <a:ext cx="28575" cy="771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uora nuoliyhdysviiva 5" o:spid="_x0000_s1026" type="#_x0000_t32" style="position:absolute;margin-left:187.05pt;margin-top:25.4pt;width:2.25pt;height:60.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" strokecolor="#4579b8 [3044]">
                <v:stroke endarrow="open"/>
              </v:shape>
            </w:pict>
          </mc:Fallback>
        </mc:AlternateContent>
      </w: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r>
        <w:rPr>
          <w:rFonts w:ascii="Open Sans" w:eastAsia="Times New Roman" w:hAnsi="Open Sans" w:cs="Open Sans"/>
          <w:noProof/>
          <w:color w:val="000000"/>
          <w:sz w:val="24"/>
          <w:szCs w:val="24"/>
          <w:lang w:eastAsia="fi-FI"/>
        </w:rPr>
        <mc:AlternateContent>
          <mc:Choice Requires="wps">
            <w:drawing>
              <wp:anchor distT="0" distB="0" distL="114300" distR="114300" simplePos="0" relativeHeight="251663360" behindDoc="0" locked="0" layoutInCell="1" allowOverlap="1" wp14:anchorId="0A5B45A3" wp14:editId="6A8B3609">
                <wp:simplePos x="0" y="0"/>
                <wp:positionH relativeFrom="column">
                  <wp:posOffset>241935</wp:posOffset>
                </wp:positionH>
                <wp:positionV relativeFrom="paragraph">
                  <wp:posOffset>184150</wp:posOffset>
                </wp:positionV>
                <wp:extent cx="5029200" cy="5486400"/>
                <wp:effectExtent l="0" t="0" r="19050" b="19050"/>
                <wp:wrapNone/>
                <wp:docPr id="6" name="Tekstiruutu 6"/>
                <wp:cNvGraphicFramePr/>
                <a:graphic xmlns:a="http://schemas.openxmlformats.org/drawingml/2006/main">
                  <a:graphicData uri="http://schemas.microsoft.com/office/word/2010/wordprocessingShape">
                    <wps:wsp>
                      <wps:cNvSpPr txBox="1"/>
                      <wps:spPr>
                        <a:xfrm>
                          <a:off x="0" y="0"/>
                          <a:ext cx="5029200" cy="548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338" w:rsidRDefault="00E529D9">
                            <w:r>
                              <w:t>Tehostetun tuen o</w:t>
                            </w:r>
                            <w:r w:rsidR="00A00338">
                              <w:t>ppimissuunnitelma</w:t>
                            </w:r>
                          </w:p>
                          <w:p w:rsidR="00A00338" w:rsidRDefault="00E529D9" w:rsidP="00A00338">
                            <w:pPr>
                              <w:pStyle w:val="Luettelokappale"/>
                              <w:numPr>
                                <w:ilvl w:val="0"/>
                                <w:numId w:val="4"/>
                              </w:numPr>
                            </w:pPr>
                            <w:proofErr w:type="spellStart"/>
                            <w:r>
                              <w:t>lo</w:t>
                            </w:r>
                            <w:proofErr w:type="spellEnd"/>
                            <w:r>
                              <w:t xml:space="preserve"> tai</w:t>
                            </w:r>
                            <w:r w:rsidR="00A00338">
                              <w:t xml:space="preserve"> lv koordinoi, vastaa kirjaamisesta</w:t>
                            </w:r>
                          </w:p>
                          <w:p w:rsidR="00A00338" w:rsidRDefault="00A00338" w:rsidP="00A00338">
                            <w:pPr>
                              <w:pStyle w:val="Luettelokappale"/>
                              <w:numPr>
                                <w:ilvl w:val="0"/>
                                <w:numId w:val="4"/>
                              </w:numPr>
                            </w:pPr>
                            <w:r>
                              <w:t>laadinnassa mukana oppilas ja huoltajat</w:t>
                            </w:r>
                          </w:p>
                          <w:p w:rsidR="00A00338" w:rsidRDefault="00A00338" w:rsidP="00A00338">
                            <w:pPr>
                              <w:pStyle w:val="Luettelokappale"/>
                              <w:numPr>
                                <w:ilvl w:val="0"/>
                                <w:numId w:val="4"/>
                              </w:numPr>
                            </w:pPr>
                            <w:r>
                              <w:t xml:space="preserve">mukana kaikki ne opettajat ja muut tukea antavat tahot, </w:t>
                            </w:r>
                            <w:r w:rsidR="00E529D9">
                              <w:t>joiden on syytä olla mukana, jotta</w:t>
                            </w:r>
                            <w:r>
                              <w:t xml:space="preserve"> vahvempi tuki tulee taattua</w:t>
                            </w:r>
                          </w:p>
                          <w:p w:rsidR="00A00338" w:rsidRDefault="00A00338" w:rsidP="00A00338">
                            <w:pPr>
                              <w:pStyle w:val="Luettelokappale"/>
                              <w:numPr>
                                <w:ilvl w:val="0"/>
                                <w:numId w:val="4"/>
                              </w:numPr>
                            </w:pPr>
                            <w:r>
                              <w:t xml:space="preserve">jos arjen tukitoimissa ei ole mukana muita kuin pedagogeja, on </w:t>
                            </w:r>
                            <w:proofErr w:type="gramStart"/>
                            <w:r>
                              <w:t>konsultoitava  esimerkiksi</w:t>
                            </w:r>
                            <w:proofErr w:type="gramEnd"/>
                            <w:r>
                              <w:t xml:space="preserve"> terveydenhoitajaa, koulupsykologia </w:t>
                            </w:r>
                            <w:proofErr w:type="spellStart"/>
                            <w:r>
                              <w:t>jne</w:t>
                            </w:r>
                            <w:proofErr w:type="spellEnd"/>
                          </w:p>
                          <w:p w:rsidR="00A00338" w:rsidRDefault="00A00338" w:rsidP="00A00338">
                            <w:pPr>
                              <w:pStyle w:val="Luettelokappale"/>
                              <w:numPr>
                                <w:ilvl w:val="0"/>
                                <w:numId w:val="4"/>
                              </w:numPr>
                            </w:pPr>
                            <w:r>
                              <w:t>tarkempi kuvaus siitä, miten tuki järjestetään</w:t>
                            </w:r>
                          </w:p>
                          <w:p w:rsidR="00A00338" w:rsidRDefault="00A00338" w:rsidP="00A00338">
                            <w:pPr>
                              <w:pStyle w:val="Luettelokappale"/>
                            </w:pPr>
                            <w:r>
                              <w:t>erityisesti siinä tapauksessa, että oppiaineen yksilöllistäminen saatta</w:t>
                            </w:r>
                            <w:r w:rsidR="00E529D9">
                              <w:t>isi</w:t>
                            </w:r>
                            <w:r>
                              <w:t xml:space="preserve"> olla </w:t>
                            </w:r>
                            <w:r w:rsidR="00E529D9">
                              <w:t>myöhemmin tarpeen, tulee kokeilla</w:t>
                            </w:r>
                            <w:r>
                              <w:t>, onko riittävä tuki se, että op</w:t>
                            </w:r>
                            <w:r w:rsidR="005675FB">
                              <w:t xml:space="preserve">piaineen tavoitteita karsitaan </w:t>
                            </w:r>
                            <w:r w:rsidR="00E529D9">
                              <w:t>-&gt; karsitut tavoitteet kuvatta</w:t>
                            </w:r>
                            <w:r w:rsidR="00BB4902">
                              <w:t>a</w:t>
                            </w:r>
                            <w:r w:rsidR="00E529D9">
                              <w:t>n</w:t>
                            </w:r>
                            <w:r w:rsidR="00BB4902">
                              <w:t xml:space="preserve"> oppimissuunnitelmaan (arviointi on siis edelleen yleisopetuksen opetussuunnitelman mukainen)</w:t>
                            </w:r>
                          </w:p>
                          <w:p w:rsidR="00A00338" w:rsidRDefault="00BB4902" w:rsidP="00A00338">
                            <w:pPr>
                              <w:pStyle w:val="Luettelokappale"/>
                              <w:numPr>
                                <w:ilvl w:val="0"/>
                                <w:numId w:val="4"/>
                              </w:numPr>
                            </w:pPr>
                            <w:r>
                              <w:t xml:space="preserve">oppimissuunnitelmaa kannattaa tehdä jo samaan aikaan kuin pedagogista arviota, </w:t>
                            </w:r>
                            <w:r w:rsidR="00E529D9">
                              <w:t>mut</w:t>
                            </w:r>
                            <w:r>
                              <w:t xml:space="preserve">ta </w:t>
                            </w:r>
                            <w:proofErr w:type="gramStart"/>
                            <w:r>
                              <w:t>valmiiksi  oppimissuunnitelman</w:t>
                            </w:r>
                            <w:proofErr w:type="gramEnd"/>
                            <w:r>
                              <w:t xml:space="preserve"> saa vasta, kun rehtori on muuttanut oppilaan tuen tason</w:t>
                            </w:r>
                            <w:r w:rsidR="005675FB">
                              <w:t xml:space="preserve"> (ja jos ei sittenkään onnistu, on rehtori mahdollisesti unohtanut asian, muistuta  asiasta) </w:t>
                            </w:r>
                          </w:p>
                          <w:p w:rsidR="00BB4902" w:rsidRDefault="00BB4902" w:rsidP="00A00338">
                            <w:pPr>
                              <w:pStyle w:val="Luettelokappale"/>
                              <w:numPr>
                                <w:ilvl w:val="0"/>
                                <w:numId w:val="4"/>
                              </w:numPr>
                            </w:pPr>
                            <w:r>
                              <w:t xml:space="preserve">allekirjoitettu asiakirja arkistoidaan koulun lähiarkistoon, vanhemmille voidaan haluttaessa tulostaa oma, mutta se ei ole välttämätöntä, sillä he näkevät asiakirjan, jos </w:t>
                            </w:r>
                            <w:proofErr w:type="spellStart"/>
                            <w:r>
                              <w:t>Wilmassa</w:t>
                            </w:r>
                            <w:proofErr w:type="spellEnd"/>
                            <w:r>
                              <w:t xml:space="preserve"> on täytetty </w:t>
                            </w:r>
                            <w:r w:rsidRPr="00E529D9">
                              <w:rPr>
                                <w:i/>
                              </w:rPr>
                              <w:t>Julkaisupäivä huoltajille</w:t>
                            </w:r>
                            <w:r>
                              <w:t xml:space="preserve"> pvm-kenttä</w:t>
                            </w:r>
                            <w:proofErr w:type="gramStart"/>
                            <w:r>
                              <w:t xml:space="preserve"> (HUOM!</w:t>
                            </w:r>
                            <w:proofErr w:type="gramEnd"/>
                            <w:r>
                              <w:t xml:space="preserve"> JOS KENTÄSSÄ ON JULKAISUPÄIVÄ MERKITTY, SE NÄKYY</w:t>
                            </w:r>
                            <w:r w:rsidR="00A66B4F">
                              <w:t xml:space="preserve"> HUO</w:t>
                            </w:r>
                            <w:r>
                              <w:t xml:space="preserve">LTAJILLE, VAIKKA </w:t>
                            </w:r>
                            <w:proofErr w:type="gramStart"/>
                            <w:r>
                              <w:t>ASIAKIRJA  ON</w:t>
                            </w:r>
                            <w:proofErr w:type="gramEnd"/>
                            <w:r>
                              <w:t xml:space="preserve"> VALMIS</w:t>
                            </w:r>
                            <w:r w:rsidR="00E529D9">
                              <w:t xml:space="preserve"> </w:t>
                            </w:r>
                            <w:r>
                              <w:t>-RASTIA EI OLISIKAAN VIELÄ LAITETTU!)</w:t>
                            </w:r>
                          </w:p>
                          <w:p w:rsidR="00A66B4F" w:rsidRDefault="00A66B4F" w:rsidP="00A00338">
                            <w:pPr>
                              <w:pStyle w:val="Luettelokappale"/>
                              <w:numPr>
                                <w:ilvl w:val="0"/>
                                <w:numId w:val="4"/>
                              </w:numPr>
                            </w:pPr>
                            <w:r>
                              <w:t>oppimissuunnitelma on päivitettävä kerran vuodessa, mutta voidaan päivittää useamminkin</w:t>
                            </w:r>
                          </w:p>
                          <w:p w:rsidR="00BB4902" w:rsidRDefault="00BB4902" w:rsidP="00BB4902"/>
                          <w:p w:rsidR="00BB4902" w:rsidRDefault="00BB4902" w:rsidP="00BB4902"/>
                          <w:p w:rsidR="00BB4902" w:rsidRDefault="00BB4902" w:rsidP="00BB4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6" o:spid="_x0000_s1028" type="#_x0000_t202" style="position:absolute;left:0;text-align:left;margin-left:19.05pt;margin-top:14.5pt;width:396pt;height:6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" fillcolor="white [3201]" strokeweight=".5pt">
                <v:textbox>
                  <w:txbxContent>
                    <w:p w:rsidR="00A00338" w:rsidRDefault="00E529D9">
                      <w:r>
                        <w:t>Tehostetun tuen o</w:t>
                      </w:r>
                      <w:r w:rsidR="00A00338">
                        <w:t>ppimissuunnitelma</w:t>
                      </w:r>
                    </w:p>
                    <w:p w:rsidR="00A00338" w:rsidRDefault="00E529D9" w:rsidP="00A00338">
                      <w:pPr>
                        <w:pStyle w:val="Luettelokappale"/>
                        <w:numPr>
                          <w:ilvl w:val="0"/>
                          <w:numId w:val="4"/>
                        </w:numPr>
                      </w:pPr>
                      <w:proofErr w:type="spellStart"/>
                      <w:r>
                        <w:t>lo</w:t>
                      </w:r>
                      <w:proofErr w:type="spellEnd"/>
                      <w:r>
                        <w:t xml:space="preserve"> tai</w:t>
                      </w:r>
                      <w:r w:rsidR="00A00338">
                        <w:t xml:space="preserve"> lv koordinoi, vastaa kirjaamisesta</w:t>
                      </w:r>
                    </w:p>
                    <w:p w:rsidR="00A00338" w:rsidRDefault="00A00338" w:rsidP="00A00338">
                      <w:pPr>
                        <w:pStyle w:val="Luettelokappale"/>
                        <w:numPr>
                          <w:ilvl w:val="0"/>
                          <w:numId w:val="4"/>
                        </w:numPr>
                      </w:pPr>
                      <w:r>
                        <w:t>laadinnassa mukana oppilas ja huoltajat</w:t>
                      </w:r>
                    </w:p>
                    <w:p w:rsidR="00A00338" w:rsidRDefault="00A00338" w:rsidP="00A00338">
                      <w:pPr>
                        <w:pStyle w:val="Luettelokappale"/>
                        <w:numPr>
                          <w:ilvl w:val="0"/>
                          <w:numId w:val="4"/>
                        </w:numPr>
                      </w:pPr>
                      <w:r>
                        <w:t xml:space="preserve">mukana kaikki ne opettajat ja muut tukea antavat tahot, </w:t>
                      </w:r>
                      <w:r w:rsidR="00E529D9">
                        <w:t>joiden on syytä olla mukana, jotta</w:t>
                      </w:r>
                      <w:r>
                        <w:t xml:space="preserve"> vahvempi tuki tulee taattua</w:t>
                      </w:r>
                    </w:p>
                    <w:p w:rsidR="00A00338" w:rsidRDefault="00A00338" w:rsidP="00A00338">
                      <w:pPr>
                        <w:pStyle w:val="Luettelokappale"/>
                        <w:numPr>
                          <w:ilvl w:val="0"/>
                          <w:numId w:val="4"/>
                        </w:numPr>
                      </w:pPr>
                      <w:r>
                        <w:t xml:space="preserve">jos arjen tukitoimissa ei ole mukana muita kuin pedagogeja, on </w:t>
                      </w:r>
                      <w:proofErr w:type="gramStart"/>
                      <w:r>
                        <w:t>konsultoitava  esimerkiksi</w:t>
                      </w:r>
                      <w:proofErr w:type="gramEnd"/>
                      <w:r>
                        <w:t xml:space="preserve"> terveydenhoitajaa, koulupsykologia </w:t>
                      </w:r>
                      <w:proofErr w:type="spellStart"/>
                      <w:r>
                        <w:t>jne</w:t>
                      </w:r>
                      <w:proofErr w:type="spellEnd"/>
                    </w:p>
                    <w:p w:rsidR="00A00338" w:rsidRDefault="00A00338" w:rsidP="00A00338">
                      <w:pPr>
                        <w:pStyle w:val="Luettelokappale"/>
                        <w:numPr>
                          <w:ilvl w:val="0"/>
                          <w:numId w:val="4"/>
                        </w:numPr>
                      </w:pPr>
                      <w:r>
                        <w:t>tarkempi kuvaus siitä, miten tuki järjestetään</w:t>
                      </w:r>
                    </w:p>
                    <w:p w:rsidR="00A00338" w:rsidRDefault="00A00338" w:rsidP="00A00338">
                      <w:pPr>
                        <w:pStyle w:val="Luettelokappale"/>
                      </w:pPr>
                      <w:r>
                        <w:t>erityisesti siinä tapauksessa, että oppiaineen yksilöllistäminen saatta</w:t>
                      </w:r>
                      <w:r w:rsidR="00E529D9">
                        <w:t>isi</w:t>
                      </w:r>
                      <w:r>
                        <w:t xml:space="preserve"> olla </w:t>
                      </w:r>
                      <w:r w:rsidR="00E529D9">
                        <w:t>myöhemmin tarpeen, tulee kokeilla</w:t>
                      </w:r>
                      <w:r>
                        <w:t>, onko riittävä tuki se, että op</w:t>
                      </w:r>
                      <w:r w:rsidR="005675FB">
                        <w:t xml:space="preserve">piaineen tavoitteita karsitaan </w:t>
                      </w:r>
                      <w:r w:rsidR="00E529D9">
                        <w:t>-&gt; karsitut tavoitteet kuvatta</w:t>
                      </w:r>
                      <w:r w:rsidR="00BB4902">
                        <w:t>a</w:t>
                      </w:r>
                      <w:r w:rsidR="00E529D9">
                        <w:t>n</w:t>
                      </w:r>
                      <w:r w:rsidR="00BB4902">
                        <w:t xml:space="preserve"> oppimissuunnitelmaan (arviointi on siis edelleen yleisopetuksen opetussuunnitelman mukainen)</w:t>
                      </w:r>
                    </w:p>
                    <w:p w:rsidR="00A00338" w:rsidRDefault="00BB4902" w:rsidP="00A00338">
                      <w:pPr>
                        <w:pStyle w:val="Luettelokappale"/>
                        <w:numPr>
                          <w:ilvl w:val="0"/>
                          <w:numId w:val="4"/>
                        </w:numPr>
                      </w:pPr>
                      <w:r>
                        <w:t xml:space="preserve">oppimissuunnitelmaa kannattaa tehdä jo samaan aikaan kuin pedagogista arviota, </w:t>
                      </w:r>
                      <w:r w:rsidR="00E529D9">
                        <w:t>mut</w:t>
                      </w:r>
                      <w:r>
                        <w:t xml:space="preserve">ta </w:t>
                      </w:r>
                      <w:proofErr w:type="gramStart"/>
                      <w:r>
                        <w:t>valmiiksi  oppimissuunnitelman</w:t>
                      </w:r>
                      <w:proofErr w:type="gramEnd"/>
                      <w:r>
                        <w:t xml:space="preserve"> saa vasta, kun rehtori on muuttanut oppilaan tuen tason</w:t>
                      </w:r>
                      <w:r w:rsidR="005675FB">
                        <w:t xml:space="preserve"> (ja jos ei sittenkään onnistu, on rehtori mahdollisesti unohtanut asian, muistuta  asiasta) </w:t>
                      </w:r>
                    </w:p>
                    <w:p w:rsidR="00BB4902" w:rsidRDefault="00BB4902" w:rsidP="00A00338">
                      <w:pPr>
                        <w:pStyle w:val="Luettelokappale"/>
                        <w:numPr>
                          <w:ilvl w:val="0"/>
                          <w:numId w:val="4"/>
                        </w:numPr>
                      </w:pPr>
                      <w:r>
                        <w:t xml:space="preserve">allekirjoitettu asiakirja arkistoidaan koulun lähiarkistoon, vanhemmille voidaan haluttaessa tulostaa oma, mutta se ei ole välttämätöntä, sillä he näkevät asiakirjan, jos </w:t>
                      </w:r>
                      <w:proofErr w:type="spellStart"/>
                      <w:r>
                        <w:t>Wilmassa</w:t>
                      </w:r>
                      <w:proofErr w:type="spellEnd"/>
                      <w:r>
                        <w:t xml:space="preserve"> on täytetty </w:t>
                      </w:r>
                      <w:r w:rsidRPr="00E529D9">
                        <w:rPr>
                          <w:i/>
                        </w:rPr>
                        <w:t>Julkaisupäivä huoltajille</w:t>
                      </w:r>
                      <w:r>
                        <w:t xml:space="preserve"> pvm-kenttä</w:t>
                      </w:r>
                      <w:proofErr w:type="gramStart"/>
                      <w:r>
                        <w:t xml:space="preserve"> (HUOM!</w:t>
                      </w:r>
                      <w:proofErr w:type="gramEnd"/>
                      <w:r>
                        <w:t xml:space="preserve"> JOS KENTÄSSÄ ON JULKAISUPÄIVÄ MERKITTY, SE NÄKYY</w:t>
                      </w:r>
                      <w:r w:rsidR="00A66B4F">
                        <w:t xml:space="preserve"> HUO</w:t>
                      </w:r>
                      <w:r>
                        <w:t xml:space="preserve">LTAJILLE, VAIKKA </w:t>
                      </w:r>
                      <w:proofErr w:type="gramStart"/>
                      <w:r>
                        <w:t>ASIAKIRJA  ON</w:t>
                      </w:r>
                      <w:proofErr w:type="gramEnd"/>
                      <w:r>
                        <w:t xml:space="preserve"> VALMIS</w:t>
                      </w:r>
                      <w:r w:rsidR="00E529D9">
                        <w:t xml:space="preserve"> </w:t>
                      </w:r>
                      <w:r>
                        <w:t>-RASTIA EI OLISIKAAN VIELÄ LAITETTU!)</w:t>
                      </w:r>
                    </w:p>
                    <w:p w:rsidR="00A66B4F" w:rsidRDefault="00A66B4F" w:rsidP="00A00338">
                      <w:pPr>
                        <w:pStyle w:val="Luettelokappale"/>
                        <w:numPr>
                          <w:ilvl w:val="0"/>
                          <w:numId w:val="4"/>
                        </w:numPr>
                      </w:pPr>
                      <w:r>
                        <w:t>oppimissuunnitelma on päivitettävä kerran vuodessa, mutta voidaan päivittää useamminkin</w:t>
                      </w:r>
                    </w:p>
                    <w:p w:rsidR="00BB4902" w:rsidRDefault="00BB4902" w:rsidP="00BB4902"/>
                    <w:p w:rsidR="00BB4902" w:rsidRDefault="00BB4902" w:rsidP="00BB4902"/>
                    <w:p w:rsidR="00BB4902" w:rsidRDefault="00BB4902" w:rsidP="00BB4902"/>
                  </w:txbxContent>
                </v:textbox>
              </v:shape>
            </w:pict>
          </mc:Fallback>
        </mc:AlternateContent>
      </w: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7C30E0" w:rsidRDefault="007C30E0"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rsidP="007C30E0">
      <w:pPr>
        <w:spacing w:before="100" w:beforeAutospacing="1" w:after="100" w:afterAutospacing="1" w:line="240" w:lineRule="auto"/>
        <w:ind w:left="360"/>
        <w:rPr>
          <w:rFonts w:ascii="Open Sans" w:eastAsia="Times New Roman" w:hAnsi="Open Sans" w:cs="Open Sans"/>
          <w:color w:val="000000"/>
          <w:sz w:val="24"/>
          <w:szCs w:val="24"/>
          <w:lang w:eastAsia="fi-FI"/>
        </w:rPr>
      </w:pPr>
    </w:p>
    <w:p w:rsidR="00BB4902" w:rsidRDefault="00BB4902">
      <w:pPr>
        <w:rPr>
          <w:rFonts w:ascii="Open Sans" w:eastAsia="Times New Roman" w:hAnsi="Open Sans" w:cs="Open Sans"/>
          <w:color w:val="000000"/>
          <w:sz w:val="24"/>
          <w:szCs w:val="24"/>
          <w:lang w:eastAsia="fi-FI"/>
        </w:rPr>
      </w:pPr>
      <w:r>
        <w:rPr>
          <w:rFonts w:ascii="Open Sans" w:eastAsia="Times New Roman" w:hAnsi="Open Sans" w:cs="Open Sans"/>
          <w:color w:val="000000"/>
          <w:sz w:val="24"/>
          <w:szCs w:val="24"/>
          <w:lang w:eastAsia="fi-FI"/>
        </w:rPr>
        <w:br w:type="page"/>
      </w:r>
    </w:p>
    <w:p w:rsidR="00E529D9" w:rsidRPr="00E529D9" w:rsidRDefault="00E529D9" w:rsidP="007C30E0">
      <w:pPr>
        <w:spacing w:before="100" w:beforeAutospacing="1" w:after="100" w:afterAutospacing="1" w:line="240" w:lineRule="auto"/>
        <w:ind w:left="360"/>
        <w:rPr>
          <w:rStyle w:val="Voimakas"/>
          <w:rFonts w:ascii="Open Sans" w:hAnsi="Open Sans" w:cs="Open Sans"/>
          <w:color w:val="000000"/>
          <w:shd w:val="clear" w:color="auto" w:fill="FFFFFF"/>
        </w:rPr>
      </w:pPr>
      <w:r>
        <w:rPr>
          <w:rStyle w:val="Voimakas"/>
          <w:rFonts w:ascii="Open Sans" w:hAnsi="Open Sans" w:cs="Open Sans"/>
          <w:color w:val="000000"/>
          <w:shd w:val="clear" w:color="auto" w:fill="FFFFFF"/>
        </w:rPr>
        <w:lastRenderedPageBreak/>
        <w:t>Pedagoginen selvitys:</w:t>
      </w:r>
    </w:p>
    <w:p w:rsidR="00A66B4F" w:rsidRDefault="00A66B4F" w:rsidP="007C30E0">
      <w:pPr>
        <w:spacing w:before="100" w:beforeAutospacing="1" w:after="100" w:afterAutospacing="1" w:line="240" w:lineRule="auto"/>
        <w:ind w:left="360"/>
        <w:rPr>
          <w:rStyle w:val="Voimakas"/>
          <w:rFonts w:ascii="Open Sans" w:hAnsi="Open Sans" w:cs="Open Sans"/>
          <w:b w:val="0"/>
          <w:color w:val="000000"/>
          <w:shd w:val="clear" w:color="auto" w:fill="FFFFFF"/>
        </w:rPr>
      </w:pPr>
      <w:proofErr w:type="spellStart"/>
      <w:r>
        <w:rPr>
          <w:rStyle w:val="Voimakas"/>
          <w:rFonts w:ascii="Open Sans" w:hAnsi="Open Sans" w:cs="Open Sans"/>
          <w:b w:val="0"/>
          <w:color w:val="000000"/>
          <w:shd w:val="clear" w:color="auto" w:fill="FFFFFF"/>
        </w:rPr>
        <w:t>Ops</w:t>
      </w:r>
      <w:proofErr w:type="spellEnd"/>
      <w:r>
        <w:rPr>
          <w:rStyle w:val="Voimakas"/>
          <w:rFonts w:ascii="Open Sans" w:hAnsi="Open Sans" w:cs="Open Sans"/>
          <w:b w:val="0"/>
          <w:color w:val="000000"/>
          <w:shd w:val="clear" w:color="auto" w:fill="FFFFFF"/>
        </w:rPr>
        <w:t>:</w:t>
      </w:r>
    </w:p>
    <w:p w:rsidR="00BB4902" w:rsidRDefault="00BB4902" w:rsidP="007C30E0">
      <w:pPr>
        <w:spacing w:before="100" w:beforeAutospacing="1" w:after="100" w:afterAutospacing="1" w:line="240" w:lineRule="auto"/>
        <w:ind w:left="360"/>
        <w:rPr>
          <w:rStyle w:val="Voimakas"/>
          <w:rFonts w:ascii="Open Sans" w:hAnsi="Open Sans" w:cs="Open Sans"/>
          <w:b w:val="0"/>
          <w:color w:val="000000"/>
          <w:shd w:val="clear" w:color="auto" w:fill="FFFFFF"/>
        </w:rPr>
      </w:pPr>
      <w:r w:rsidRPr="00A66B4F">
        <w:rPr>
          <w:rStyle w:val="Voimakas"/>
          <w:rFonts w:ascii="Open Sans" w:hAnsi="Open Sans" w:cs="Open Sans"/>
          <w:b w:val="0"/>
          <w:color w:val="000000"/>
          <w:shd w:val="clear" w:color="auto" w:fill="FFFFFF"/>
        </w:rPr>
        <w:t>Jos tehostettu tuki ei riitä, opettaja ja useampi oppilasta tukeva toimija tekevät yhdessä monialaisen pedagogisen selvityksen. Ryhmän koostumus vaihtelee oppilaskohtaisesti. Selvitystä täydennetään tarvittaessa muiden asiantuntijoiden lausunnoilla. Oppilasta ja huoltajaa kuullaan osana pedagogista selvitystä. Pedagogisessa selvityksessä monialainen työryhmä ehdottaa oppilaalle erityisen tuen päätöstä. Opetus- ja kasvatusjohtaja tekee hallinnollisen päätöksen pedagogisen selvityksen ja sen liitteiden pohjalta. Tämän jälkeen oppilaalle on laadittava henkilökohtainen opetuksen järjestämistä koskeva suunnitelma, jossa tuki kuvataan tarkemmin.</w:t>
      </w: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Pr="007C30E0" w:rsidRDefault="00E529D9" w:rsidP="00A66B4F">
      <w:pPr>
        <w:spacing w:before="100" w:beforeAutospacing="1" w:after="100" w:afterAutospacing="1" w:line="240" w:lineRule="auto"/>
        <w:rPr>
          <w:rFonts w:ascii="Open Sans" w:eastAsia="Times New Roman" w:hAnsi="Open Sans" w:cs="Open Sans"/>
          <w:b/>
          <w:bCs/>
          <w:color w:val="000000"/>
          <w:sz w:val="24"/>
          <w:szCs w:val="24"/>
          <w:lang w:eastAsia="fi-FI"/>
        </w:rPr>
      </w:pPr>
      <w:r>
        <w:rPr>
          <w:rFonts w:ascii="Open Sans" w:eastAsia="Times New Roman" w:hAnsi="Open Sans" w:cs="Open Sans"/>
          <w:b/>
          <w:bCs/>
          <w:color w:val="000000"/>
          <w:sz w:val="24"/>
          <w:szCs w:val="24"/>
          <w:lang w:eastAsia="fi-FI"/>
        </w:rPr>
        <w:t>K</w:t>
      </w:r>
      <w:r w:rsidR="00A66B4F" w:rsidRPr="007C30E0">
        <w:rPr>
          <w:rFonts w:ascii="Open Sans" w:eastAsia="Times New Roman" w:hAnsi="Open Sans" w:cs="Open Sans"/>
          <w:b/>
          <w:bCs/>
          <w:color w:val="000000"/>
          <w:sz w:val="24"/>
          <w:szCs w:val="24"/>
          <w:lang w:eastAsia="fi-FI"/>
        </w:rPr>
        <w:t>uka tekee?</w:t>
      </w:r>
    </w:p>
    <w:p w:rsidR="00A66B4F" w:rsidRDefault="00A66B4F" w:rsidP="00A66B4F">
      <w:pPr>
        <w:pStyle w:val="Luettelokappale"/>
        <w:numPr>
          <w:ilvl w:val="0"/>
          <w:numId w:val="2"/>
        </w:numPr>
        <w:spacing w:before="100" w:beforeAutospacing="1" w:after="100" w:afterAutospacing="1" w:line="240" w:lineRule="auto"/>
        <w:rPr>
          <w:rFonts w:ascii="Open Sans" w:eastAsia="Times New Roman" w:hAnsi="Open Sans" w:cs="Open Sans"/>
          <w:color w:val="000000"/>
          <w:sz w:val="24"/>
          <w:szCs w:val="24"/>
          <w:lang w:eastAsia="fi-FI"/>
        </w:rPr>
      </w:pPr>
      <w:r>
        <w:rPr>
          <w:rFonts w:ascii="Open Sans" w:eastAsia="Times New Roman" w:hAnsi="Open Sans" w:cs="Open Sans"/>
          <w:color w:val="000000"/>
          <w:sz w:val="24"/>
          <w:szCs w:val="24"/>
          <w:lang w:eastAsia="fi-FI"/>
        </w:rPr>
        <w:t xml:space="preserve">aloitteen pedagogisen selvityksen tekemiseksi voi tehdä kuka tahansa, jolla huoli oppilaan tuen riittävyydestä herää </w:t>
      </w:r>
    </w:p>
    <w:p w:rsidR="00A66B4F" w:rsidRDefault="00A66B4F" w:rsidP="00A66B4F">
      <w:pPr>
        <w:pStyle w:val="Luettelokappale"/>
        <w:numPr>
          <w:ilvl w:val="0"/>
          <w:numId w:val="2"/>
        </w:numPr>
        <w:spacing w:before="100" w:beforeAutospacing="1" w:after="100" w:afterAutospacing="1" w:line="240" w:lineRule="auto"/>
        <w:rPr>
          <w:rFonts w:ascii="Open Sans" w:eastAsia="Times New Roman" w:hAnsi="Open Sans" w:cs="Open Sans"/>
          <w:color w:val="000000"/>
          <w:sz w:val="24"/>
          <w:szCs w:val="24"/>
          <w:lang w:eastAsia="fi-FI"/>
        </w:rPr>
      </w:pPr>
      <w:r w:rsidRPr="00A66B4F">
        <w:rPr>
          <w:rFonts w:ascii="Open Sans" w:eastAsia="Times New Roman" w:hAnsi="Open Sans" w:cs="Open Sans"/>
          <w:color w:val="000000"/>
          <w:sz w:val="24"/>
          <w:szCs w:val="24"/>
          <w:lang w:eastAsia="fi-FI"/>
        </w:rPr>
        <w:t>alakoulussa luokanopettaja ja yläkoul</w:t>
      </w:r>
      <w:r w:rsidR="00E529D9">
        <w:rPr>
          <w:rFonts w:ascii="Open Sans" w:eastAsia="Times New Roman" w:hAnsi="Open Sans" w:cs="Open Sans"/>
          <w:color w:val="000000"/>
          <w:sz w:val="24"/>
          <w:szCs w:val="24"/>
          <w:lang w:eastAsia="fi-FI"/>
        </w:rPr>
        <w:t xml:space="preserve">ussa luokanvalvoja ovat mukana </w:t>
      </w:r>
      <w:r w:rsidRPr="00A66B4F">
        <w:rPr>
          <w:rFonts w:ascii="Open Sans" w:eastAsia="Times New Roman" w:hAnsi="Open Sans" w:cs="Open Sans"/>
          <w:color w:val="000000"/>
          <w:sz w:val="24"/>
          <w:szCs w:val="24"/>
          <w:lang w:eastAsia="fi-FI"/>
        </w:rPr>
        <w:t>pedagogista selvitystä tehtäessä, erityisopettaja vastaa koordinoinnista ja siitä, että tarvittavat asiat kirjataan</w:t>
      </w:r>
    </w:p>
    <w:p w:rsidR="00A66B4F" w:rsidRPr="00A66B4F" w:rsidRDefault="00A66B4F" w:rsidP="00A66B4F">
      <w:pPr>
        <w:pStyle w:val="Luettelokappale"/>
        <w:numPr>
          <w:ilvl w:val="0"/>
          <w:numId w:val="2"/>
        </w:numPr>
        <w:spacing w:before="100" w:beforeAutospacing="1" w:after="100" w:afterAutospacing="1" w:line="240" w:lineRule="auto"/>
        <w:rPr>
          <w:rFonts w:ascii="Open Sans" w:eastAsia="Times New Roman" w:hAnsi="Open Sans" w:cs="Open Sans"/>
          <w:color w:val="000000"/>
          <w:sz w:val="24"/>
          <w:szCs w:val="24"/>
          <w:lang w:eastAsia="fi-FI"/>
        </w:rPr>
      </w:pPr>
      <w:r w:rsidRPr="00A66B4F">
        <w:rPr>
          <w:rFonts w:ascii="Open Sans" w:eastAsia="Times New Roman" w:hAnsi="Open Sans" w:cs="Open Sans"/>
          <w:color w:val="000000"/>
          <w:sz w:val="24"/>
          <w:szCs w:val="24"/>
          <w:lang w:eastAsia="fi-FI"/>
        </w:rPr>
        <w:t>pedagog</w:t>
      </w:r>
      <w:r w:rsidR="00E529D9">
        <w:rPr>
          <w:rFonts w:ascii="Open Sans" w:eastAsia="Times New Roman" w:hAnsi="Open Sans" w:cs="Open Sans"/>
          <w:color w:val="000000"/>
          <w:sz w:val="24"/>
          <w:szCs w:val="24"/>
          <w:lang w:eastAsia="fi-FI"/>
        </w:rPr>
        <w:t xml:space="preserve">isen selvityksen ja </w:t>
      </w:r>
      <w:proofErr w:type="spellStart"/>
      <w:r w:rsidR="00E529D9">
        <w:rPr>
          <w:rFonts w:ascii="Open Sans" w:eastAsia="Times New Roman" w:hAnsi="Open Sans" w:cs="Open Sans"/>
          <w:color w:val="000000"/>
          <w:sz w:val="24"/>
          <w:szCs w:val="24"/>
          <w:lang w:eastAsia="fi-FI"/>
        </w:rPr>
        <w:t>HOJKS</w:t>
      </w:r>
      <w:r>
        <w:rPr>
          <w:rFonts w:ascii="Open Sans" w:eastAsia="Times New Roman" w:hAnsi="Open Sans" w:cs="Open Sans"/>
          <w:color w:val="000000"/>
          <w:sz w:val="24"/>
          <w:szCs w:val="24"/>
          <w:lang w:eastAsia="fi-FI"/>
        </w:rPr>
        <w:t>in</w:t>
      </w:r>
      <w:proofErr w:type="spellEnd"/>
      <w:r w:rsidRPr="00A66B4F">
        <w:rPr>
          <w:rFonts w:ascii="Open Sans" w:eastAsia="Times New Roman" w:hAnsi="Open Sans" w:cs="Open Sans"/>
          <w:color w:val="000000"/>
          <w:sz w:val="24"/>
          <w:szCs w:val="24"/>
          <w:lang w:eastAsia="fi-FI"/>
        </w:rPr>
        <w:t xml:space="preserve"> laatimiseen kootaan kaikki ne opettajat, joiden on syytä olla mukana pohtimassa tuen muotoja riittävän tuen takaamiseksi, kaikkien oppilasta opettavien opettajien siinä ei tarvitse olla mukana, mutta jokaisen olisi hyvä tietää, jos opp</w:t>
      </w:r>
      <w:r>
        <w:rPr>
          <w:rFonts w:ascii="Open Sans" w:eastAsia="Times New Roman" w:hAnsi="Open Sans" w:cs="Open Sans"/>
          <w:color w:val="000000"/>
          <w:sz w:val="24"/>
          <w:szCs w:val="24"/>
          <w:lang w:eastAsia="fi-FI"/>
        </w:rPr>
        <w:t>ilas siirtyy erityiseen tukeen</w:t>
      </w: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r>
        <w:rPr>
          <w:rFonts w:ascii="Open Sans" w:eastAsia="Times New Roman" w:hAnsi="Open Sans" w:cs="Open Sans"/>
          <w:b/>
          <w:noProof/>
          <w:color w:val="000000"/>
          <w:sz w:val="24"/>
          <w:szCs w:val="24"/>
          <w:lang w:eastAsia="fi-FI"/>
        </w:rPr>
        <mc:AlternateContent>
          <mc:Choice Requires="wps">
            <w:drawing>
              <wp:anchor distT="0" distB="0" distL="114300" distR="114300" simplePos="0" relativeHeight="251664384" behindDoc="0" locked="0" layoutInCell="1" allowOverlap="1" wp14:anchorId="13B31612" wp14:editId="58626B6E">
                <wp:simplePos x="0" y="0"/>
                <wp:positionH relativeFrom="column">
                  <wp:posOffset>22860</wp:posOffset>
                </wp:positionH>
                <wp:positionV relativeFrom="paragraph">
                  <wp:posOffset>311785</wp:posOffset>
                </wp:positionV>
                <wp:extent cx="5800725" cy="2857500"/>
                <wp:effectExtent l="0" t="0" r="28575" b="19050"/>
                <wp:wrapNone/>
                <wp:docPr id="7" name="Tekstiruutu 7"/>
                <wp:cNvGraphicFramePr/>
                <a:graphic xmlns:a="http://schemas.openxmlformats.org/drawingml/2006/main">
                  <a:graphicData uri="http://schemas.microsoft.com/office/word/2010/wordprocessingShape">
                    <wps:wsp>
                      <wps:cNvSpPr txBox="1"/>
                      <wps:spPr>
                        <a:xfrm>
                          <a:off x="0" y="0"/>
                          <a:ext cx="5800725" cy="285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6B4F" w:rsidRDefault="00A66B4F" w:rsidP="00A66B4F">
                            <w:r>
                              <w:t>Pedagoginen selvitys</w:t>
                            </w:r>
                          </w:p>
                          <w:p w:rsidR="005675FB" w:rsidRDefault="00A66B4F" w:rsidP="005675FB">
                            <w:pPr>
                              <w:pStyle w:val="Luettelokappale"/>
                              <w:numPr>
                                <w:ilvl w:val="0"/>
                                <w:numId w:val="3"/>
                              </w:numPr>
                            </w:pPr>
                            <w:r>
                              <w:t xml:space="preserve">erityisopettaja koordinoi, </w:t>
                            </w:r>
                            <w:proofErr w:type="spellStart"/>
                            <w:r>
                              <w:t>lo</w:t>
                            </w:r>
                            <w:proofErr w:type="spellEnd"/>
                            <w:r>
                              <w:t xml:space="preserve"> ja lv mukana</w:t>
                            </w:r>
                          </w:p>
                          <w:p w:rsidR="00A66B4F" w:rsidRDefault="00A66B4F" w:rsidP="00A66B4F">
                            <w:pPr>
                              <w:pStyle w:val="Luettelokappale"/>
                              <w:numPr>
                                <w:ilvl w:val="0"/>
                                <w:numId w:val="3"/>
                              </w:numPr>
                            </w:pPr>
                            <w:r>
                              <w:t xml:space="preserve">laadinnassa </w:t>
                            </w:r>
                            <w:r w:rsidR="00E529D9">
                              <w:t xml:space="preserve">ovat </w:t>
                            </w:r>
                            <w:r>
                              <w:t>mukana oppilas ja huoltajat</w:t>
                            </w:r>
                          </w:p>
                          <w:p w:rsidR="00A66B4F" w:rsidRDefault="00A66B4F" w:rsidP="00A66B4F">
                            <w:pPr>
                              <w:pStyle w:val="Luettelokappale"/>
                              <w:numPr>
                                <w:ilvl w:val="0"/>
                                <w:numId w:val="3"/>
                              </w:numPr>
                            </w:pPr>
                            <w:r>
                              <w:t>mukana</w:t>
                            </w:r>
                            <w:r w:rsidR="00E529D9">
                              <w:t xml:space="preserve"> ovat</w:t>
                            </w:r>
                            <w:r>
                              <w:t xml:space="preserve"> kaikki ne opetta</w:t>
                            </w:r>
                            <w:r w:rsidR="00E529D9">
                              <w:t>jat ja muut tukea antavat tahot niin</w:t>
                            </w:r>
                            <w:r>
                              <w:t>, että vahvempi tuki tulee taattua</w:t>
                            </w:r>
                          </w:p>
                          <w:p w:rsidR="00A66B4F" w:rsidRDefault="00A66B4F" w:rsidP="00A66B4F">
                            <w:pPr>
                              <w:pStyle w:val="Luettelokappale"/>
                              <w:numPr>
                                <w:ilvl w:val="0"/>
                                <w:numId w:val="3"/>
                              </w:numPr>
                            </w:pPr>
                            <w:r>
                              <w:t>jos arjen tukitoimissa ei ole mukana muita kui</w:t>
                            </w:r>
                            <w:r w:rsidR="005675FB">
                              <w:t xml:space="preserve">n pedagogeja, on konsultoitava </w:t>
                            </w:r>
                            <w:r>
                              <w:t xml:space="preserve">esimerkiksi terveydenhoitajaa, koulupsykologia </w:t>
                            </w:r>
                            <w:proofErr w:type="spellStart"/>
                            <w:r>
                              <w:t>jne</w:t>
                            </w:r>
                            <w:proofErr w:type="spellEnd"/>
                          </w:p>
                          <w:p w:rsidR="005675FB" w:rsidRDefault="00A66B4F" w:rsidP="005675FB">
                            <w:pPr>
                              <w:pStyle w:val="Luettelokappale"/>
                              <w:numPr>
                                <w:ilvl w:val="0"/>
                                <w:numId w:val="3"/>
                              </w:numPr>
                            </w:pPr>
                            <w:r>
                              <w:t>ehdotus tuen tason muuttamiseksi</w:t>
                            </w:r>
                            <w:r w:rsidR="005675FB">
                              <w:t xml:space="preserve"> tai </w:t>
                            </w:r>
                            <w:r w:rsidR="00F72343">
                              <w:t>u</w:t>
                            </w:r>
                            <w:r w:rsidR="00E529D9">
                              <w:t>uden oppiaineen yksilöllistämiseksi</w:t>
                            </w:r>
                            <w:r w:rsidR="00F72343">
                              <w:t xml:space="preserve"> (</w:t>
                            </w:r>
                            <w:proofErr w:type="spellStart"/>
                            <w:r w:rsidR="00F72343">
                              <w:t>huom</w:t>
                            </w:r>
                            <w:proofErr w:type="spellEnd"/>
                            <w:r w:rsidR="00F72343">
                              <w:t xml:space="preserve">! aina </w:t>
                            </w:r>
                            <w:r w:rsidR="00E529D9">
                              <w:t xml:space="preserve">on </w:t>
                            </w:r>
                            <w:r w:rsidR="00F72343">
                              <w:t>tehtävä uusi pedagoginen selvitys, jos jokin uusi oppiaine yksilöllistetään tai yksilöllistäminen puretaan)</w:t>
                            </w:r>
                          </w:p>
                          <w:p w:rsidR="005675FB" w:rsidRDefault="005675FB" w:rsidP="005675FB">
                            <w:pPr>
                              <w:pStyle w:val="Luettelokappale"/>
                              <w:numPr>
                                <w:ilvl w:val="0"/>
                                <w:numId w:val="3"/>
                              </w:numPr>
                            </w:pPr>
                            <w:r>
                              <w:t xml:space="preserve">ennen kuin pedagogisen selvityksen saa tulostettua, on rehtorin laitettava </w:t>
                            </w:r>
                            <w:proofErr w:type="spellStart"/>
                            <w:r>
                              <w:t>Wilmassa</w:t>
                            </w:r>
                            <w:proofErr w:type="spellEnd"/>
                            <w:r>
                              <w:t xml:space="preserve"> oppilaan yhteenvetosivulla rasti pedagogisen selvityksen kohdalle (näin varmistetaan, että rehtorikin pysyy kartalla tuen muutoksista ) </w:t>
                            </w:r>
                          </w:p>
                          <w:p w:rsidR="00F72343" w:rsidRDefault="00F72343" w:rsidP="00F72343"/>
                          <w:p w:rsidR="00A66B4F" w:rsidRDefault="00A66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iruutu 7" o:spid="_x0000_s1029" type="#_x0000_t202" style="position:absolute;left:0;text-align:left;margin-left:1.8pt;margin-top:24.55pt;width:456.7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" fillcolor="white [3201]" strokeweight=".5pt">
                <v:textbox>
                  <w:txbxContent>
                    <w:p w:rsidR="00A66B4F" w:rsidRDefault="00A66B4F" w:rsidP="00A66B4F">
                      <w:r>
                        <w:t>Pedagoginen selvitys</w:t>
                      </w:r>
                    </w:p>
                    <w:p w:rsidR="005675FB" w:rsidRDefault="00A66B4F" w:rsidP="005675FB">
                      <w:pPr>
                        <w:pStyle w:val="Luettelokappale"/>
                        <w:numPr>
                          <w:ilvl w:val="0"/>
                          <w:numId w:val="3"/>
                        </w:numPr>
                      </w:pPr>
                      <w:r>
                        <w:t xml:space="preserve">erityisopettaja koordinoi, </w:t>
                      </w:r>
                      <w:proofErr w:type="spellStart"/>
                      <w:r>
                        <w:t>lo</w:t>
                      </w:r>
                      <w:proofErr w:type="spellEnd"/>
                      <w:r>
                        <w:t xml:space="preserve"> ja lv mukana</w:t>
                      </w:r>
                    </w:p>
                    <w:p w:rsidR="00A66B4F" w:rsidRDefault="00A66B4F" w:rsidP="00A66B4F">
                      <w:pPr>
                        <w:pStyle w:val="Luettelokappale"/>
                        <w:numPr>
                          <w:ilvl w:val="0"/>
                          <w:numId w:val="3"/>
                        </w:numPr>
                      </w:pPr>
                      <w:r>
                        <w:t xml:space="preserve">laadinnassa </w:t>
                      </w:r>
                      <w:r w:rsidR="00E529D9">
                        <w:t xml:space="preserve">ovat </w:t>
                      </w:r>
                      <w:r>
                        <w:t>mukana oppilas ja huoltajat</w:t>
                      </w:r>
                    </w:p>
                    <w:p w:rsidR="00A66B4F" w:rsidRDefault="00A66B4F" w:rsidP="00A66B4F">
                      <w:pPr>
                        <w:pStyle w:val="Luettelokappale"/>
                        <w:numPr>
                          <w:ilvl w:val="0"/>
                          <w:numId w:val="3"/>
                        </w:numPr>
                      </w:pPr>
                      <w:r>
                        <w:t>mukana</w:t>
                      </w:r>
                      <w:r w:rsidR="00E529D9">
                        <w:t xml:space="preserve"> ovat</w:t>
                      </w:r>
                      <w:r>
                        <w:t xml:space="preserve"> kaikki ne opetta</w:t>
                      </w:r>
                      <w:r w:rsidR="00E529D9">
                        <w:t>jat ja muut tukea antavat tahot niin</w:t>
                      </w:r>
                      <w:r>
                        <w:t>, että vahvempi tuki tulee taattua</w:t>
                      </w:r>
                    </w:p>
                    <w:p w:rsidR="00A66B4F" w:rsidRDefault="00A66B4F" w:rsidP="00A66B4F">
                      <w:pPr>
                        <w:pStyle w:val="Luettelokappale"/>
                        <w:numPr>
                          <w:ilvl w:val="0"/>
                          <w:numId w:val="3"/>
                        </w:numPr>
                      </w:pPr>
                      <w:r>
                        <w:t>jos arjen tukitoimissa ei ole mukana muita kui</w:t>
                      </w:r>
                      <w:r w:rsidR="005675FB">
                        <w:t xml:space="preserve">n pedagogeja, on konsultoitava </w:t>
                      </w:r>
                      <w:r>
                        <w:t xml:space="preserve">esimerkiksi terveydenhoitajaa, koulupsykologia </w:t>
                      </w:r>
                      <w:proofErr w:type="spellStart"/>
                      <w:r>
                        <w:t>jne</w:t>
                      </w:r>
                      <w:proofErr w:type="spellEnd"/>
                    </w:p>
                    <w:p w:rsidR="005675FB" w:rsidRDefault="00A66B4F" w:rsidP="005675FB">
                      <w:pPr>
                        <w:pStyle w:val="Luettelokappale"/>
                        <w:numPr>
                          <w:ilvl w:val="0"/>
                          <w:numId w:val="3"/>
                        </w:numPr>
                      </w:pPr>
                      <w:r>
                        <w:t>ehdotus tuen tason muuttamiseksi</w:t>
                      </w:r>
                      <w:r w:rsidR="005675FB">
                        <w:t xml:space="preserve"> tai </w:t>
                      </w:r>
                      <w:r w:rsidR="00F72343">
                        <w:t>u</w:t>
                      </w:r>
                      <w:r w:rsidR="00E529D9">
                        <w:t>uden oppiaineen yksilöllistämiseksi</w:t>
                      </w:r>
                      <w:r w:rsidR="00F72343">
                        <w:t xml:space="preserve"> (</w:t>
                      </w:r>
                      <w:proofErr w:type="spellStart"/>
                      <w:r w:rsidR="00F72343">
                        <w:t>huom</w:t>
                      </w:r>
                      <w:proofErr w:type="spellEnd"/>
                      <w:r w:rsidR="00F72343">
                        <w:t xml:space="preserve">! aina </w:t>
                      </w:r>
                      <w:r w:rsidR="00E529D9">
                        <w:t xml:space="preserve">on </w:t>
                      </w:r>
                      <w:r w:rsidR="00F72343">
                        <w:t>tehtävä uusi pedagoginen selvitys, jos jokin uusi oppiaine yksilöllistetään tai yksilöllistäminen puretaan)</w:t>
                      </w:r>
                    </w:p>
                    <w:p w:rsidR="005675FB" w:rsidRDefault="005675FB" w:rsidP="005675FB">
                      <w:pPr>
                        <w:pStyle w:val="Luettelokappale"/>
                        <w:numPr>
                          <w:ilvl w:val="0"/>
                          <w:numId w:val="3"/>
                        </w:numPr>
                      </w:pPr>
                      <w:r>
                        <w:t xml:space="preserve">ennen kuin pedagogisen selvityksen saa tulostettua, on rehtorin laitettava </w:t>
                      </w:r>
                      <w:proofErr w:type="spellStart"/>
                      <w:r>
                        <w:t>Wilmassa</w:t>
                      </w:r>
                      <w:proofErr w:type="spellEnd"/>
                      <w:r>
                        <w:t xml:space="preserve"> oppilaan yhteenvetosivulla rasti pedagogisen selvityksen kohdalle (näin varmistetaan, että rehtorikin pysyy kartalla tuen muutoksista ) </w:t>
                      </w:r>
                    </w:p>
                    <w:p w:rsidR="00F72343" w:rsidRDefault="00F72343" w:rsidP="00F72343"/>
                    <w:p w:rsidR="00A66B4F" w:rsidRDefault="00A66B4F"/>
                  </w:txbxContent>
                </v:textbox>
              </v:shape>
            </w:pict>
          </mc:Fallback>
        </mc:AlternateContent>
      </w: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5675FB"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r>
        <w:rPr>
          <w:rFonts w:ascii="Open Sans" w:eastAsia="Times New Roman" w:hAnsi="Open Sans" w:cs="Open Sans"/>
          <w:b/>
          <w:noProof/>
          <w:color w:val="000000"/>
          <w:sz w:val="24"/>
          <w:szCs w:val="24"/>
          <w:lang w:eastAsia="fi-FI"/>
        </w:rPr>
        <mc:AlternateContent>
          <mc:Choice Requires="wps">
            <w:drawing>
              <wp:anchor distT="0" distB="0" distL="114300" distR="114300" simplePos="0" relativeHeight="251665408" behindDoc="0" locked="0" layoutInCell="1" allowOverlap="1" wp14:anchorId="338BA4C9" wp14:editId="0F3D8824">
                <wp:simplePos x="0" y="0"/>
                <wp:positionH relativeFrom="column">
                  <wp:posOffset>2546985</wp:posOffset>
                </wp:positionH>
                <wp:positionV relativeFrom="paragraph">
                  <wp:posOffset>86360</wp:posOffset>
                </wp:positionV>
                <wp:extent cx="9525" cy="1228725"/>
                <wp:effectExtent l="76200" t="0" r="66675" b="66675"/>
                <wp:wrapNone/>
                <wp:docPr id="8" name="Suora nuoliyhdysviiva 8"/>
                <wp:cNvGraphicFramePr/>
                <a:graphic xmlns:a="http://schemas.openxmlformats.org/drawingml/2006/main">
                  <a:graphicData uri="http://schemas.microsoft.com/office/word/2010/wordprocessingShape">
                    <wps:wsp>
                      <wps:cNvCnPr/>
                      <wps:spPr>
                        <a:xfrm>
                          <a:off x="0" y="0"/>
                          <a:ext cx="9525" cy="1228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uora nuoliyhdysviiva 8" o:spid="_x0000_s1026" type="#_x0000_t32" style="position:absolute;margin-left:200.55pt;margin-top:6.8pt;width:.75pt;height:9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" strokecolor="#4579b8 [3044]">
                <v:stroke endarrow="open"/>
              </v:shape>
            </w:pict>
          </mc:Fallback>
        </mc:AlternateContent>
      </w:r>
    </w:p>
    <w:p w:rsidR="00A66B4F" w:rsidRDefault="00A66B4F">
      <w:pPr>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r>
        <w:rPr>
          <w:rFonts w:ascii="Open Sans" w:eastAsia="Times New Roman" w:hAnsi="Open Sans" w:cs="Open Sans"/>
          <w:b/>
          <w:noProof/>
          <w:color w:val="000000"/>
          <w:sz w:val="24"/>
          <w:szCs w:val="24"/>
          <w:lang w:eastAsia="fi-FI"/>
        </w:rPr>
        <mc:AlternateContent>
          <mc:Choice Requires="wps">
            <w:drawing>
              <wp:anchor distT="0" distB="0" distL="114300" distR="114300" simplePos="0" relativeHeight="251667456" behindDoc="0" locked="0" layoutInCell="1" allowOverlap="1">
                <wp:simplePos x="0" y="0"/>
                <wp:positionH relativeFrom="column">
                  <wp:posOffset>346710</wp:posOffset>
                </wp:positionH>
                <wp:positionV relativeFrom="paragraph">
                  <wp:posOffset>43181</wp:posOffset>
                </wp:positionV>
                <wp:extent cx="5124450" cy="1390650"/>
                <wp:effectExtent l="0" t="0" r="19050" b="19050"/>
                <wp:wrapNone/>
                <wp:docPr id="10" name="Tekstiruutu 10"/>
                <wp:cNvGraphicFramePr/>
                <a:graphic xmlns:a="http://schemas.openxmlformats.org/drawingml/2006/main">
                  <a:graphicData uri="http://schemas.microsoft.com/office/word/2010/wordprocessingShape">
                    <wps:wsp>
                      <wps:cNvSpPr txBox="1"/>
                      <wps:spPr>
                        <a:xfrm>
                          <a:off x="0" y="0"/>
                          <a:ext cx="512445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6B4F" w:rsidRDefault="00A66B4F">
                            <w:r>
                              <w:t>Pedagoginen selvitys liitteineen (ne lausunnot, joihin on viitattu, on liitettävä mukaan) lähetetään erityisopetuksen koordinaattorille</w:t>
                            </w:r>
                          </w:p>
                          <w:p w:rsidR="00A66B4F" w:rsidRDefault="00A66B4F">
                            <w:r>
                              <w:t>Erityisopetuksen koordinaattori valmistelee ja opetus- ja kasvatusjohtaja tekee päätöksen</w:t>
                            </w:r>
                          </w:p>
                          <w:p w:rsidR="00A66B4F" w:rsidRDefault="00A66B4F">
                            <w:r>
                              <w:t>Pedagoginen selvitys liitteineen arkistoidaan opetuspalveluiden arkistoon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iruutu 10" o:spid="_x0000_s1030" type="#_x0000_t202" style="position:absolute;left:0;text-align:left;margin-left:27.3pt;margin-top:3.4pt;width:403.5pt;height:10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" fillcolor="white [3201]" strokeweight=".5pt">
                <v:textbox>
                  <w:txbxContent>
                    <w:p w:rsidR="00A66B4F" w:rsidRDefault="00A66B4F">
                      <w:r>
                        <w:t>Pedagoginen selvitys liitteineen (ne lausunnot, joihin on viitattu, on liitettävä mukaan) lähetetään erityisopetuksen koordinaattorille</w:t>
                      </w:r>
                    </w:p>
                    <w:p w:rsidR="00A66B4F" w:rsidRDefault="00A66B4F">
                      <w:r>
                        <w:t>Erityisopetuksen koordinaattori valmistelee ja opetus- ja kasvatusjohtaja tekee päätöksen</w:t>
                      </w:r>
                    </w:p>
                    <w:p w:rsidR="00A66B4F" w:rsidRDefault="00A66B4F">
                      <w:r>
                        <w:t>Pedagoginen selvitys liitteineen arkistoidaan opetuspalveluiden arkistoon</w:t>
                      </w:r>
                    </w:p>
                  </w:txbxContent>
                </v:textbox>
              </v:shape>
            </w:pict>
          </mc:Fallback>
        </mc:AlternateContent>
      </w: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F72343"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r>
        <w:rPr>
          <w:rFonts w:ascii="Open Sans" w:eastAsia="Times New Roman" w:hAnsi="Open Sans" w:cs="Open Sans"/>
          <w:b/>
          <w:noProof/>
          <w:color w:val="000000"/>
          <w:sz w:val="24"/>
          <w:szCs w:val="24"/>
          <w:lang w:eastAsia="fi-FI"/>
        </w:rPr>
        <mc:AlternateContent>
          <mc:Choice Requires="wps">
            <w:drawing>
              <wp:anchor distT="0" distB="0" distL="114300" distR="114300" simplePos="0" relativeHeight="251666432" behindDoc="0" locked="0" layoutInCell="1" allowOverlap="1" wp14:anchorId="7BDB6E0E" wp14:editId="2C1A071F">
                <wp:simplePos x="0" y="0"/>
                <wp:positionH relativeFrom="column">
                  <wp:posOffset>175260</wp:posOffset>
                </wp:positionH>
                <wp:positionV relativeFrom="paragraph">
                  <wp:posOffset>231140</wp:posOffset>
                </wp:positionV>
                <wp:extent cx="5829300" cy="4667250"/>
                <wp:effectExtent l="0" t="0" r="19050" b="19050"/>
                <wp:wrapNone/>
                <wp:docPr id="9" name="Tekstiruutu 9"/>
                <wp:cNvGraphicFramePr/>
                <a:graphic xmlns:a="http://schemas.openxmlformats.org/drawingml/2006/main">
                  <a:graphicData uri="http://schemas.microsoft.com/office/word/2010/wordprocessingShape">
                    <wps:wsp>
                      <wps:cNvSpPr txBox="1"/>
                      <wps:spPr>
                        <a:xfrm>
                          <a:off x="0" y="0"/>
                          <a:ext cx="5829300" cy="466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6B4F" w:rsidRDefault="00A66B4F" w:rsidP="00A66B4F">
                            <w:r>
                              <w:t>HOJKS</w:t>
                            </w:r>
                          </w:p>
                          <w:p w:rsidR="00A66B4F" w:rsidRDefault="00A66B4F" w:rsidP="00A66B4F">
                            <w:pPr>
                              <w:pStyle w:val="Luettelokappale"/>
                              <w:numPr>
                                <w:ilvl w:val="0"/>
                                <w:numId w:val="4"/>
                              </w:numPr>
                            </w:pPr>
                            <w:r>
                              <w:t xml:space="preserve">erityisopettaja koordinoi, </w:t>
                            </w:r>
                            <w:proofErr w:type="spellStart"/>
                            <w:r>
                              <w:t>lo</w:t>
                            </w:r>
                            <w:proofErr w:type="spellEnd"/>
                            <w:r>
                              <w:t xml:space="preserve"> ja lv mukana kirjaamisessa</w:t>
                            </w:r>
                          </w:p>
                          <w:p w:rsidR="00A66B4F" w:rsidRDefault="00A66B4F" w:rsidP="00A66B4F">
                            <w:pPr>
                              <w:pStyle w:val="Luettelokappale"/>
                              <w:numPr>
                                <w:ilvl w:val="0"/>
                                <w:numId w:val="4"/>
                              </w:numPr>
                            </w:pPr>
                            <w:r>
                              <w:t>laadinnassa mukana oppilas ja huoltajat</w:t>
                            </w:r>
                          </w:p>
                          <w:p w:rsidR="00A66B4F" w:rsidRDefault="00A66B4F" w:rsidP="00A66B4F">
                            <w:pPr>
                              <w:pStyle w:val="Luettelokappale"/>
                              <w:numPr>
                                <w:ilvl w:val="0"/>
                                <w:numId w:val="4"/>
                              </w:numPr>
                            </w:pPr>
                            <w:r>
                              <w:t>mukana kaikki ne opettajat ja muut tukea antavat tahot, joiden on syytä olla mukana, että vahvempi tuki tulee taattua</w:t>
                            </w:r>
                          </w:p>
                          <w:p w:rsidR="00A66B4F" w:rsidRDefault="00A66B4F" w:rsidP="00A66B4F">
                            <w:pPr>
                              <w:pStyle w:val="Luettelokappale"/>
                              <w:numPr>
                                <w:ilvl w:val="0"/>
                                <w:numId w:val="4"/>
                              </w:numPr>
                            </w:pPr>
                            <w:r>
                              <w:t>jos arjen tukitoimissa ei ole mukana muita kui</w:t>
                            </w:r>
                            <w:r w:rsidR="005675FB">
                              <w:t xml:space="preserve">n pedagogeja, on konsultoitava </w:t>
                            </w:r>
                            <w:r>
                              <w:t xml:space="preserve">esimerkiksi terveydenhoitajaa, koulupsykologia </w:t>
                            </w:r>
                            <w:proofErr w:type="spellStart"/>
                            <w:r>
                              <w:t>jne</w:t>
                            </w:r>
                            <w:proofErr w:type="spellEnd"/>
                          </w:p>
                          <w:p w:rsidR="005675FB" w:rsidRDefault="00A66B4F" w:rsidP="00A66B4F">
                            <w:pPr>
                              <w:pStyle w:val="Luettelokappale"/>
                              <w:numPr>
                                <w:ilvl w:val="0"/>
                                <w:numId w:val="4"/>
                              </w:numPr>
                            </w:pPr>
                            <w:r>
                              <w:t>tarkempi kuvaus siitä, miten tuki järjestetään</w:t>
                            </w:r>
                            <w:r w:rsidR="005675FB">
                              <w:t xml:space="preserve"> </w:t>
                            </w:r>
                          </w:p>
                          <w:p w:rsidR="005675FB" w:rsidRDefault="00A66B4F" w:rsidP="00A66B4F">
                            <w:pPr>
                              <w:pStyle w:val="Luettelokappale"/>
                              <w:numPr>
                                <w:ilvl w:val="0"/>
                                <w:numId w:val="4"/>
                              </w:numPr>
                            </w:pPr>
                            <w:proofErr w:type="gramStart"/>
                            <w:r>
                              <w:t>erityisesti siinä tapauksessa, että o</w:t>
                            </w:r>
                            <w:r w:rsidR="005675FB">
                              <w:t xml:space="preserve">ppiaineen opetussuunnitelma on </w:t>
                            </w:r>
                            <w:r>
                              <w:t xml:space="preserve">yksilöllistetty, on tavoitteet </w:t>
                            </w:r>
                            <w:r w:rsidR="00E529D9">
                              <w:t xml:space="preserve">on </w:t>
                            </w:r>
                            <w:r>
                              <w:t xml:space="preserve">kirjattava tarkasti, sillä arviointi </w:t>
                            </w:r>
                            <w:r w:rsidR="00E529D9">
                              <w:t xml:space="preserve">tehdään yksilöllisten </w:t>
                            </w:r>
                            <w:r>
                              <w:t>tavoitteiden pohjalta, ei yleisopetuksen opetussuunnitelman pohjalta</w:t>
                            </w:r>
                            <w:proofErr w:type="gramEnd"/>
                            <w:r>
                              <w:t xml:space="preserve"> </w:t>
                            </w:r>
                          </w:p>
                          <w:p w:rsidR="00A66B4F" w:rsidRDefault="005675FB" w:rsidP="005675FB">
                            <w:pPr>
                              <w:pStyle w:val="Luettelokappale"/>
                              <w:numPr>
                                <w:ilvl w:val="0"/>
                                <w:numId w:val="4"/>
                              </w:numPr>
                            </w:pPr>
                            <w:proofErr w:type="spellStart"/>
                            <w:r>
                              <w:t>hojksia</w:t>
                            </w:r>
                            <w:proofErr w:type="spellEnd"/>
                            <w:r>
                              <w:t xml:space="preserve"> </w:t>
                            </w:r>
                            <w:r w:rsidR="00A66B4F">
                              <w:t>kannattaa tehdä jo samaan</w:t>
                            </w:r>
                            <w:r w:rsidR="00F72343">
                              <w:t xml:space="preserve"> aikaan kuin pedagogista selvitystä</w:t>
                            </w:r>
                            <w:r w:rsidR="00A66B4F">
                              <w:t>, ettei huoltajien tarvitse jatkuvasti</w:t>
                            </w:r>
                            <w:r w:rsidR="00F72343">
                              <w:t xml:space="preserve"> </w:t>
                            </w:r>
                            <w:r w:rsidR="00A66B4F">
                              <w:t>käydä pal</w:t>
                            </w:r>
                            <w:r>
                              <w:t xml:space="preserve">avereissa, mutta valmiiksi </w:t>
                            </w:r>
                            <w:proofErr w:type="spellStart"/>
                            <w:r>
                              <w:t>hojksin</w:t>
                            </w:r>
                            <w:proofErr w:type="spellEnd"/>
                            <w:r w:rsidR="00F72343">
                              <w:t xml:space="preserve"> saa vasta, kun erityisopetuksen koordinaattori</w:t>
                            </w:r>
                            <w:r w:rsidR="00A66B4F">
                              <w:t xml:space="preserve"> on muuttanut oppilaan tuen tason</w:t>
                            </w:r>
                            <w:r w:rsidR="00F72343">
                              <w:t xml:space="preserve"> (jos ei ole ollut aiemmin erityisessä tuessa)</w:t>
                            </w:r>
                          </w:p>
                          <w:p w:rsidR="00A66B4F" w:rsidRDefault="00A66B4F" w:rsidP="00A66B4F">
                            <w:pPr>
                              <w:pStyle w:val="Luettelokappale"/>
                              <w:numPr>
                                <w:ilvl w:val="0"/>
                                <w:numId w:val="4"/>
                              </w:numPr>
                            </w:pPr>
                            <w:r>
                              <w:t>yksi allekirjoitettu asiakirja arkistoidaan koulun lähiarkistoon</w:t>
                            </w:r>
                            <w:r w:rsidR="00E529D9">
                              <w:t>, vanhemmille voidaan</w:t>
                            </w:r>
                            <w:r>
                              <w:t xml:space="preserve"> tulostaa oma, mutta se ei ole välttämätöntä, sillä he näkevät asiakirjan, jos </w:t>
                            </w:r>
                            <w:proofErr w:type="spellStart"/>
                            <w:r>
                              <w:t>Wilmassa</w:t>
                            </w:r>
                            <w:proofErr w:type="spellEnd"/>
                            <w:r>
                              <w:t xml:space="preserve"> on täytetty Julkaisupäivä huoltajille pvm-kenttä</w:t>
                            </w:r>
                            <w:proofErr w:type="gramStart"/>
                            <w:r>
                              <w:t xml:space="preserve"> (HUOM!</w:t>
                            </w:r>
                            <w:proofErr w:type="gramEnd"/>
                            <w:r>
                              <w:t xml:space="preserve"> JOS KENTÄSSÄ ON JULKAISUPÄIVÄ MERKITTY, SE NÄKYY HUOLTAJILLE, VAIKKA </w:t>
                            </w:r>
                            <w:proofErr w:type="gramStart"/>
                            <w:r>
                              <w:t>ASIAKIRJA  ON</w:t>
                            </w:r>
                            <w:proofErr w:type="gramEnd"/>
                            <w:r>
                              <w:t xml:space="preserve"> VALMIS</w:t>
                            </w:r>
                            <w:r w:rsidR="00E529D9">
                              <w:t xml:space="preserve"> </w:t>
                            </w:r>
                            <w:bookmarkStart w:id="0" w:name="_GoBack"/>
                            <w:bookmarkEnd w:id="0"/>
                            <w:r>
                              <w:t>-RASTIA EI OLISIKAAN VIELÄ LAITETTU!)</w:t>
                            </w:r>
                          </w:p>
                          <w:p w:rsidR="00A66B4F" w:rsidRDefault="00F72343" w:rsidP="00A66B4F">
                            <w:pPr>
                              <w:pStyle w:val="Luettelokappale"/>
                              <w:numPr>
                                <w:ilvl w:val="0"/>
                                <w:numId w:val="4"/>
                              </w:numPr>
                            </w:pPr>
                            <w:proofErr w:type="spellStart"/>
                            <w:r>
                              <w:t>hojks</w:t>
                            </w:r>
                            <w:proofErr w:type="spellEnd"/>
                            <w:r w:rsidR="00A66B4F">
                              <w:t xml:space="preserve"> on päivitettävä kerran vuodessa, mutta voidaan päivittää useamminkin</w:t>
                            </w:r>
                          </w:p>
                          <w:p w:rsidR="00A66B4F" w:rsidRDefault="00A66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iruutu 9" o:spid="_x0000_s1031" type="#_x0000_t202" style="position:absolute;left:0;text-align:left;margin-left:13.8pt;margin-top:18.2pt;width:459pt;height:3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" fillcolor="white [3201]" strokeweight=".5pt">
                <v:textbox>
                  <w:txbxContent>
                    <w:p w:rsidR="00A66B4F" w:rsidRDefault="00A66B4F" w:rsidP="00A66B4F">
                      <w:r>
                        <w:t>HOJKS</w:t>
                      </w:r>
                    </w:p>
                    <w:p w:rsidR="00A66B4F" w:rsidRDefault="00A66B4F" w:rsidP="00A66B4F">
                      <w:pPr>
                        <w:pStyle w:val="Luettelokappale"/>
                        <w:numPr>
                          <w:ilvl w:val="0"/>
                          <w:numId w:val="4"/>
                        </w:numPr>
                      </w:pPr>
                      <w:r>
                        <w:t xml:space="preserve">erityisopettaja koordinoi, </w:t>
                      </w:r>
                      <w:proofErr w:type="spellStart"/>
                      <w:r>
                        <w:t>lo</w:t>
                      </w:r>
                      <w:proofErr w:type="spellEnd"/>
                      <w:r>
                        <w:t xml:space="preserve"> ja lv mukana kirjaamisessa</w:t>
                      </w:r>
                    </w:p>
                    <w:p w:rsidR="00A66B4F" w:rsidRDefault="00A66B4F" w:rsidP="00A66B4F">
                      <w:pPr>
                        <w:pStyle w:val="Luettelokappale"/>
                        <w:numPr>
                          <w:ilvl w:val="0"/>
                          <w:numId w:val="4"/>
                        </w:numPr>
                      </w:pPr>
                      <w:r>
                        <w:t>laadinnassa mukana oppilas ja huoltajat</w:t>
                      </w:r>
                    </w:p>
                    <w:p w:rsidR="00A66B4F" w:rsidRDefault="00A66B4F" w:rsidP="00A66B4F">
                      <w:pPr>
                        <w:pStyle w:val="Luettelokappale"/>
                        <w:numPr>
                          <w:ilvl w:val="0"/>
                          <w:numId w:val="4"/>
                        </w:numPr>
                      </w:pPr>
                      <w:r>
                        <w:t>mukana kaikki ne opettajat ja muut tukea antavat tahot, joiden on syytä olla mukana, että vahvempi tuki tulee taattua</w:t>
                      </w:r>
                    </w:p>
                    <w:p w:rsidR="00A66B4F" w:rsidRDefault="00A66B4F" w:rsidP="00A66B4F">
                      <w:pPr>
                        <w:pStyle w:val="Luettelokappale"/>
                        <w:numPr>
                          <w:ilvl w:val="0"/>
                          <w:numId w:val="4"/>
                        </w:numPr>
                      </w:pPr>
                      <w:r>
                        <w:t>jos arjen tukitoimissa ei ole mukana muita kui</w:t>
                      </w:r>
                      <w:r w:rsidR="005675FB">
                        <w:t xml:space="preserve">n pedagogeja, on konsultoitava </w:t>
                      </w:r>
                      <w:r>
                        <w:t xml:space="preserve">esimerkiksi terveydenhoitajaa, koulupsykologia </w:t>
                      </w:r>
                      <w:proofErr w:type="spellStart"/>
                      <w:r>
                        <w:t>jne</w:t>
                      </w:r>
                      <w:proofErr w:type="spellEnd"/>
                    </w:p>
                    <w:p w:rsidR="005675FB" w:rsidRDefault="00A66B4F" w:rsidP="00A66B4F">
                      <w:pPr>
                        <w:pStyle w:val="Luettelokappale"/>
                        <w:numPr>
                          <w:ilvl w:val="0"/>
                          <w:numId w:val="4"/>
                        </w:numPr>
                      </w:pPr>
                      <w:r>
                        <w:t>tarkempi kuvaus siitä, miten tuki järjestetään</w:t>
                      </w:r>
                      <w:r w:rsidR="005675FB">
                        <w:t xml:space="preserve"> </w:t>
                      </w:r>
                    </w:p>
                    <w:p w:rsidR="005675FB" w:rsidRDefault="00A66B4F" w:rsidP="00A66B4F">
                      <w:pPr>
                        <w:pStyle w:val="Luettelokappale"/>
                        <w:numPr>
                          <w:ilvl w:val="0"/>
                          <w:numId w:val="4"/>
                        </w:numPr>
                      </w:pPr>
                      <w:proofErr w:type="gramStart"/>
                      <w:r>
                        <w:t>erityisesti siinä tapauksessa, että o</w:t>
                      </w:r>
                      <w:r w:rsidR="005675FB">
                        <w:t xml:space="preserve">ppiaineen opetussuunnitelma on </w:t>
                      </w:r>
                      <w:r>
                        <w:t xml:space="preserve">yksilöllistetty, on tavoitteet </w:t>
                      </w:r>
                      <w:r w:rsidR="00E529D9">
                        <w:t xml:space="preserve">on </w:t>
                      </w:r>
                      <w:r>
                        <w:t xml:space="preserve">kirjattava tarkasti, sillä arviointi </w:t>
                      </w:r>
                      <w:r w:rsidR="00E529D9">
                        <w:t xml:space="preserve">tehdään yksilöllisten </w:t>
                      </w:r>
                      <w:r>
                        <w:t>tavoitteiden pohjalta, ei yleisopetuksen opetussuunnitelman pohjalta</w:t>
                      </w:r>
                      <w:proofErr w:type="gramEnd"/>
                      <w:r>
                        <w:t xml:space="preserve"> </w:t>
                      </w:r>
                    </w:p>
                    <w:p w:rsidR="00A66B4F" w:rsidRDefault="005675FB" w:rsidP="005675FB">
                      <w:pPr>
                        <w:pStyle w:val="Luettelokappale"/>
                        <w:numPr>
                          <w:ilvl w:val="0"/>
                          <w:numId w:val="4"/>
                        </w:numPr>
                      </w:pPr>
                      <w:proofErr w:type="spellStart"/>
                      <w:r>
                        <w:t>hojksia</w:t>
                      </w:r>
                      <w:proofErr w:type="spellEnd"/>
                      <w:r>
                        <w:t xml:space="preserve"> </w:t>
                      </w:r>
                      <w:r w:rsidR="00A66B4F">
                        <w:t>kannattaa tehdä jo samaan</w:t>
                      </w:r>
                      <w:r w:rsidR="00F72343">
                        <w:t xml:space="preserve"> aikaan kuin pedagogista selvitystä</w:t>
                      </w:r>
                      <w:r w:rsidR="00A66B4F">
                        <w:t>, ettei huoltajien tarvitse jatkuvasti</w:t>
                      </w:r>
                      <w:r w:rsidR="00F72343">
                        <w:t xml:space="preserve"> </w:t>
                      </w:r>
                      <w:r w:rsidR="00A66B4F">
                        <w:t>käydä pal</w:t>
                      </w:r>
                      <w:r>
                        <w:t xml:space="preserve">avereissa, mutta valmiiksi </w:t>
                      </w:r>
                      <w:proofErr w:type="spellStart"/>
                      <w:r>
                        <w:t>hojksin</w:t>
                      </w:r>
                      <w:proofErr w:type="spellEnd"/>
                      <w:r w:rsidR="00F72343">
                        <w:t xml:space="preserve"> saa vasta, kun erityisopetuksen koordinaattori</w:t>
                      </w:r>
                      <w:r w:rsidR="00A66B4F">
                        <w:t xml:space="preserve"> on muuttanut oppilaan tuen tason</w:t>
                      </w:r>
                      <w:r w:rsidR="00F72343">
                        <w:t xml:space="preserve"> (jos ei ole ollut aiemmin erityisessä tuessa)</w:t>
                      </w:r>
                    </w:p>
                    <w:p w:rsidR="00A66B4F" w:rsidRDefault="00A66B4F" w:rsidP="00A66B4F">
                      <w:pPr>
                        <w:pStyle w:val="Luettelokappale"/>
                        <w:numPr>
                          <w:ilvl w:val="0"/>
                          <w:numId w:val="4"/>
                        </w:numPr>
                      </w:pPr>
                      <w:r>
                        <w:t>yksi allekirjoitettu asiakirja arkistoidaan koulun lähiarkistoon</w:t>
                      </w:r>
                      <w:r w:rsidR="00E529D9">
                        <w:t>, vanhemmille voidaan</w:t>
                      </w:r>
                      <w:r>
                        <w:t xml:space="preserve"> tulostaa oma, mutta se ei ole välttämätöntä, sillä he näkevät asiakirjan, jos </w:t>
                      </w:r>
                      <w:proofErr w:type="spellStart"/>
                      <w:r>
                        <w:t>Wilmassa</w:t>
                      </w:r>
                      <w:proofErr w:type="spellEnd"/>
                      <w:r>
                        <w:t xml:space="preserve"> on täytetty Julkaisupäivä huoltajille pvm-kenttä</w:t>
                      </w:r>
                      <w:proofErr w:type="gramStart"/>
                      <w:r>
                        <w:t xml:space="preserve"> (HUOM!</w:t>
                      </w:r>
                      <w:proofErr w:type="gramEnd"/>
                      <w:r>
                        <w:t xml:space="preserve"> JOS KENTÄSSÄ ON JULKAISUPÄIVÄ MERKITTY, SE NÄKYY HUOLTAJILLE, VAIKKA </w:t>
                      </w:r>
                      <w:proofErr w:type="gramStart"/>
                      <w:r>
                        <w:t>ASIAKIRJA  ON</w:t>
                      </w:r>
                      <w:proofErr w:type="gramEnd"/>
                      <w:r>
                        <w:t xml:space="preserve"> VALMIS</w:t>
                      </w:r>
                      <w:r w:rsidR="00E529D9">
                        <w:t xml:space="preserve"> </w:t>
                      </w:r>
                      <w:bookmarkStart w:id="1" w:name="_GoBack"/>
                      <w:bookmarkEnd w:id="1"/>
                      <w:r>
                        <w:t>-RASTIA EI OLISIKAAN VIELÄ LAITETTU!)</w:t>
                      </w:r>
                    </w:p>
                    <w:p w:rsidR="00A66B4F" w:rsidRDefault="00F72343" w:rsidP="00A66B4F">
                      <w:pPr>
                        <w:pStyle w:val="Luettelokappale"/>
                        <w:numPr>
                          <w:ilvl w:val="0"/>
                          <w:numId w:val="4"/>
                        </w:numPr>
                      </w:pPr>
                      <w:proofErr w:type="spellStart"/>
                      <w:r>
                        <w:t>hojks</w:t>
                      </w:r>
                      <w:proofErr w:type="spellEnd"/>
                      <w:r w:rsidR="00A66B4F">
                        <w:t xml:space="preserve"> on päivitettävä kerran vuodessa, mutta voidaan päivittää useamminkin</w:t>
                      </w:r>
                    </w:p>
                    <w:p w:rsidR="00A66B4F" w:rsidRDefault="00A66B4F"/>
                  </w:txbxContent>
                </v:textbox>
              </v:shape>
            </w:pict>
          </mc:Fallback>
        </mc:AlternateContent>
      </w: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Default="00A66B4F" w:rsidP="00A66B4F">
      <w:pPr>
        <w:spacing w:before="100" w:beforeAutospacing="1" w:after="100" w:afterAutospacing="1" w:line="240" w:lineRule="auto"/>
        <w:rPr>
          <w:rFonts w:ascii="Open Sans" w:eastAsia="Times New Roman" w:hAnsi="Open Sans" w:cs="Open Sans"/>
          <w:b/>
          <w:color w:val="000000"/>
          <w:sz w:val="24"/>
          <w:szCs w:val="24"/>
          <w:lang w:eastAsia="fi-FI"/>
        </w:rPr>
      </w:pPr>
    </w:p>
    <w:p w:rsid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p w:rsidR="00A66B4F" w:rsidRPr="00A66B4F" w:rsidRDefault="00A66B4F" w:rsidP="007C30E0">
      <w:pPr>
        <w:spacing w:before="100" w:beforeAutospacing="1" w:after="100" w:afterAutospacing="1" w:line="240" w:lineRule="auto"/>
        <w:ind w:left="360"/>
        <w:rPr>
          <w:rFonts w:ascii="Open Sans" w:eastAsia="Times New Roman" w:hAnsi="Open Sans" w:cs="Open Sans"/>
          <w:b/>
          <w:color w:val="000000"/>
          <w:sz w:val="24"/>
          <w:szCs w:val="24"/>
          <w:lang w:eastAsia="fi-FI"/>
        </w:rPr>
      </w:pPr>
    </w:p>
    <w:sectPr w:rsidR="00A66B4F" w:rsidRPr="00A66B4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C62"/>
    <w:multiLevelType w:val="hybridMultilevel"/>
    <w:tmpl w:val="173A4C84"/>
    <w:lvl w:ilvl="0" w:tplc="AB148CE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B647156"/>
    <w:multiLevelType w:val="hybridMultilevel"/>
    <w:tmpl w:val="826E4B8C"/>
    <w:lvl w:ilvl="0" w:tplc="F98AEFE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21537F3"/>
    <w:multiLevelType w:val="multilevel"/>
    <w:tmpl w:val="582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483587"/>
    <w:multiLevelType w:val="hybridMultilevel"/>
    <w:tmpl w:val="D6B0DB6A"/>
    <w:lvl w:ilvl="0" w:tplc="24F06826">
      <w:numFmt w:val="bullet"/>
      <w:lvlText w:val="-"/>
      <w:lvlJc w:val="left"/>
      <w:pPr>
        <w:ind w:left="720" w:hanging="360"/>
      </w:pPr>
      <w:rPr>
        <w:rFonts w:ascii="Open Sans" w:eastAsia="Times New Roman" w:hAnsi="Open Sans" w:cs="Open Sans"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E0"/>
    <w:rsid w:val="005675FB"/>
    <w:rsid w:val="007C30E0"/>
    <w:rsid w:val="00A00338"/>
    <w:rsid w:val="00A16504"/>
    <w:rsid w:val="00A66B4F"/>
    <w:rsid w:val="00BB4902"/>
    <w:rsid w:val="00E529D9"/>
    <w:rsid w:val="00F34185"/>
    <w:rsid w:val="00F723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C30E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C30E0"/>
    <w:rPr>
      <w:b/>
      <w:bCs/>
    </w:rPr>
  </w:style>
  <w:style w:type="character" w:customStyle="1" w:styleId="apple-converted-space">
    <w:name w:val="apple-converted-space"/>
    <w:basedOn w:val="Kappaleenoletusfontti"/>
    <w:rsid w:val="007C30E0"/>
  </w:style>
  <w:style w:type="paragraph" w:styleId="Luettelokappale">
    <w:name w:val="List Paragraph"/>
    <w:basedOn w:val="Normaali"/>
    <w:uiPriority w:val="34"/>
    <w:qFormat/>
    <w:rsid w:val="007C30E0"/>
    <w:pPr>
      <w:ind w:left="720"/>
      <w:contextualSpacing/>
    </w:pPr>
  </w:style>
  <w:style w:type="paragraph" w:styleId="Seliteteksti">
    <w:name w:val="Balloon Text"/>
    <w:basedOn w:val="Normaali"/>
    <w:link w:val="SelitetekstiChar"/>
    <w:uiPriority w:val="99"/>
    <w:semiHidden/>
    <w:unhideWhenUsed/>
    <w:rsid w:val="005675F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67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C30E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C30E0"/>
    <w:rPr>
      <w:b/>
      <w:bCs/>
    </w:rPr>
  </w:style>
  <w:style w:type="character" w:customStyle="1" w:styleId="apple-converted-space">
    <w:name w:val="apple-converted-space"/>
    <w:basedOn w:val="Kappaleenoletusfontti"/>
    <w:rsid w:val="007C30E0"/>
  </w:style>
  <w:style w:type="paragraph" w:styleId="Luettelokappale">
    <w:name w:val="List Paragraph"/>
    <w:basedOn w:val="Normaali"/>
    <w:uiPriority w:val="34"/>
    <w:qFormat/>
    <w:rsid w:val="007C30E0"/>
    <w:pPr>
      <w:ind w:left="720"/>
      <w:contextualSpacing/>
    </w:pPr>
  </w:style>
  <w:style w:type="paragraph" w:styleId="Seliteteksti">
    <w:name w:val="Balloon Text"/>
    <w:basedOn w:val="Normaali"/>
    <w:link w:val="SelitetekstiChar"/>
    <w:uiPriority w:val="99"/>
    <w:semiHidden/>
    <w:unhideWhenUsed/>
    <w:rsid w:val="005675F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67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069">
      <w:bodyDiv w:val="1"/>
      <w:marLeft w:val="0"/>
      <w:marRight w:val="0"/>
      <w:marTop w:val="0"/>
      <w:marBottom w:val="0"/>
      <w:divBdr>
        <w:top w:val="none" w:sz="0" w:space="0" w:color="auto"/>
        <w:left w:val="none" w:sz="0" w:space="0" w:color="auto"/>
        <w:bottom w:val="none" w:sz="0" w:space="0" w:color="auto"/>
        <w:right w:val="none" w:sz="0" w:space="0" w:color="auto"/>
      </w:divBdr>
    </w:div>
    <w:div w:id="11581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353</Words>
  <Characters>2864</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Tarvainen</dc:creator>
  <cp:lastModifiedBy>Satu Tarvainen</cp:lastModifiedBy>
  <cp:revision>3</cp:revision>
  <cp:lastPrinted>2015-11-05T07:49:00Z</cp:lastPrinted>
  <dcterms:created xsi:type="dcterms:W3CDTF">2015-11-05T12:44:00Z</dcterms:created>
  <dcterms:modified xsi:type="dcterms:W3CDTF">2015-11-18T13:09:00Z</dcterms:modified>
</cp:coreProperties>
</file>